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58743" w14:textId="77777777" w:rsidR="00F3085B" w:rsidRPr="00AF18A6" w:rsidRDefault="00F3085B" w:rsidP="00E24D50">
      <w:pPr>
        <w:spacing w:before="199" w:line="276" w:lineRule="auto"/>
        <w:ind w:left="0"/>
        <w:rPr>
          <w:b/>
        </w:rPr>
      </w:pPr>
    </w:p>
    <w:p w14:paraId="47431AA3" w14:textId="77777777" w:rsidR="00F3085B" w:rsidRPr="00AF18A6" w:rsidRDefault="00C424DC" w:rsidP="00E24D50">
      <w:pPr>
        <w:spacing w:before="199" w:line="276" w:lineRule="auto"/>
        <w:ind w:left="0"/>
        <w:rPr>
          <w:b/>
        </w:rPr>
      </w:pPr>
      <w:r w:rsidRPr="00AF18A6">
        <w:rPr>
          <w:noProof/>
        </w:rPr>
        <w:drawing>
          <wp:anchor distT="0" distB="0" distL="114300" distR="114300" simplePos="0" relativeHeight="251659264" behindDoc="1" locked="0" layoutInCell="1" allowOverlap="1" wp14:anchorId="1EAD96AE" wp14:editId="047A58FF">
            <wp:simplePos x="0" y="0"/>
            <wp:positionH relativeFrom="margin">
              <wp:posOffset>1208405</wp:posOffset>
            </wp:positionH>
            <wp:positionV relativeFrom="paragraph">
              <wp:posOffset>134620</wp:posOffset>
            </wp:positionV>
            <wp:extent cx="3771900" cy="3095625"/>
            <wp:effectExtent l="0" t="0" r="0" b="9525"/>
            <wp:wrapSquare wrapText="bothSides"/>
            <wp:docPr id="1024" name="Picture 847695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3771900" cy="3095625"/>
                    </a:xfrm>
                    <a:prstGeom prst="rect">
                      <a:avLst/>
                    </a:prstGeom>
                    <a:noFill/>
                  </pic:spPr>
                </pic:pic>
              </a:graphicData>
            </a:graphic>
            <wp14:sizeRelH relativeFrom="margin">
              <wp14:pctWidth>0</wp14:pctWidth>
            </wp14:sizeRelH>
            <wp14:sizeRelV relativeFrom="margin">
              <wp14:pctHeight>0</wp14:pctHeight>
            </wp14:sizeRelV>
          </wp:anchor>
        </w:drawing>
      </w:r>
    </w:p>
    <w:p w14:paraId="7461BE72" w14:textId="77777777" w:rsidR="00F3085B" w:rsidRPr="00AF18A6" w:rsidRDefault="00F3085B" w:rsidP="00E24D50">
      <w:pPr>
        <w:spacing w:before="199" w:line="276" w:lineRule="auto"/>
        <w:ind w:left="0"/>
        <w:rPr>
          <w:b/>
        </w:rPr>
      </w:pPr>
    </w:p>
    <w:p w14:paraId="64D41672" w14:textId="77777777" w:rsidR="005B345D" w:rsidRPr="00E24D50" w:rsidRDefault="005B345D" w:rsidP="00E24D50">
      <w:pPr>
        <w:spacing w:before="199" w:line="276" w:lineRule="auto"/>
        <w:ind w:left="0"/>
        <w:jc w:val="center"/>
        <w:rPr>
          <w:b/>
        </w:rPr>
      </w:pPr>
    </w:p>
    <w:p w14:paraId="376DF725" w14:textId="77777777" w:rsidR="005B345D" w:rsidRPr="00E24D50" w:rsidRDefault="005B345D" w:rsidP="00E24D50">
      <w:pPr>
        <w:spacing w:before="199" w:line="276" w:lineRule="auto"/>
        <w:ind w:left="0"/>
        <w:jc w:val="center"/>
        <w:rPr>
          <w:b/>
        </w:rPr>
      </w:pPr>
    </w:p>
    <w:p w14:paraId="10AF1738" w14:textId="77777777" w:rsidR="005B345D" w:rsidRPr="00E24D50" w:rsidRDefault="005B345D" w:rsidP="00E24D50">
      <w:pPr>
        <w:spacing w:before="199" w:line="276" w:lineRule="auto"/>
        <w:ind w:left="0"/>
        <w:jc w:val="center"/>
        <w:rPr>
          <w:b/>
        </w:rPr>
      </w:pPr>
    </w:p>
    <w:p w14:paraId="281A6B7A" w14:textId="77777777" w:rsidR="005B345D" w:rsidRPr="00E24D50" w:rsidRDefault="005B345D" w:rsidP="00E24D50">
      <w:pPr>
        <w:spacing w:before="199" w:line="276" w:lineRule="auto"/>
        <w:ind w:left="0"/>
        <w:jc w:val="center"/>
        <w:rPr>
          <w:b/>
        </w:rPr>
      </w:pPr>
    </w:p>
    <w:p w14:paraId="189A00A3" w14:textId="77777777" w:rsidR="005B345D" w:rsidRPr="00E24D50" w:rsidRDefault="005B345D" w:rsidP="00E24D50">
      <w:pPr>
        <w:spacing w:before="199" w:line="276" w:lineRule="auto"/>
        <w:ind w:left="0"/>
        <w:jc w:val="center"/>
        <w:rPr>
          <w:b/>
        </w:rPr>
      </w:pPr>
    </w:p>
    <w:p w14:paraId="67173478" w14:textId="77777777" w:rsidR="005B345D" w:rsidRPr="00E24D50" w:rsidRDefault="005B345D" w:rsidP="00E24D50">
      <w:pPr>
        <w:spacing w:before="199" w:line="276" w:lineRule="auto"/>
        <w:ind w:left="0"/>
        <w:jc w:val="center"/>
        <w:rPr>
          <w:b/>
        </w:rPr>
      </w:pPr>
    </w:p>
    <w:p w14:paraId="0044D5D6" w14:textId="77777777" w:rsidR="005B345D" w:rsidRPr="00E24D50" w:rsidRDefault="005B345D" w:rsidP="00E24D50">
      <w:pPr>
        <w:spacing w:before="199" w:line="276" w:lineRule="auto"/>
        <w:ind w:left="0"/>
        <w:jc w:val="center"/>
        <w:rPr>
          <w:b/>
        </w:rPr>
      </w:pPr>
    </w:p>
    <w:p w14:paraId="34B904BA" w14:textId="77777777" w:rsidR="00AF18A6" w:rsidRDefault="00AF18A6" w:rsidP="009206D4">
      <w:pPr>
        <w:spacing w:before="199" w:line="276" w:lineRule="auto"/>
        <w:ind w:left="0"/>
        <w:jc w:val="center"/>
        <w:rPr>
          <w:b/>
        </w:rPr>
      </w:pPr>
    </w:p>
    <w:p w14:paraId="6BCC17FB" w14:textId="5A3B6C5D" w:rsidR="00F3085B" w:rsidRPr="00A75FAD" w:rsidRDefault="00F3085B" w:rsidP="00E24D50">
      <w:pPr>
        <w:spacing w:before="199" w:line="276" w:lineRule="auto"/>
        <w:ind w:left="0"/>
        <w:jc w:val="center"/>
        <w:rPr>
          <w:b/>
          <w:sz w:val="32"/>
          <w:szCs w:val="32"/>
        </w:rPr>
      </w:pPr>
      <w:r w:rsidRPr="00A75FAD">
        <w:rPr>
          <w:b/>
          <w:sz w:val="32"/>
          <w:szCs w:val="32"/>
        </w:rPr>
        <w:t>GUIDANCE DOCUMENT FOR SUBMISSION OF APPLICATION ON FORM 5 F (CTD) FOR REGISTRATION OF BIOLOGICAL PRODUCTS FOR HUMAN USE</w:t>
      </w:r>
    </w:p>
    <w:p w14:paraId="0FC0DC98" w14:textId="77777777" w:rsidR="00FC4E62" w:rsidRPr="00AF18A6" w:rsidRDefault="00FC4E62" w:rsidP="00E24D50">
      <w:pPr>
        <w:spacing w:after="160" w:line="276" w:lineRule="auto"/>
        <w:ind w:left="0"/>
        <w:jc w:val="left"/>
        <w:rPr>
          <w:b/>
        </w:rPr>
      </w:pPr>
    </w:p>
    <w:p w14:paraId="6AE5433F" w14:textId="77777777" w:rsidR="007A0AA1" w:rsidRPr="00AF18A6" w:rsidRDefault="007A0AA1" w:rsidP="00E24D50">
      <w:pPr>
        <w:spacing w:after="160" w:line="276" w:lineRule="auto"/>
        <w:ind w:left="0"/>
        <w:jc w:val="left"/>
        <w:rPr>
          <w:b/>
        </w:rPr>
      </w:pPr>
    </w:p>
    <w:p w14:paraId="74DB5E00" w14:textId="7851C384" w:rsidR="00FC4E62" w:rsidRPr="00AF18A6" w:rsidRDefault="00FC4E62" w:rsidP="00E24D50">
      <w:pPr>
        <w:spacing w:after="160" w:line="276" w:lineRule="auto"/>
        <w:ind w:left="0"/>
        <w:jc w:val="left"/>
        <w:rPr>
          <w:b/>
        </w:rPr>
      </w:pPr>
      <w:r w:rsidRPr="00AF18A6">
        <w:rPr>
          <w:b/>
        </w:rPr>
        <w:t>Document No:</w:t>
      </w:r>
      <w:r w:rsidRPr="00AF18A6">
        <w:rPr>
          <w:b/>
        </w:rPr>
        <w:tab/>
      </w:r>
      <w:r w:rsidRPr="00AF18A6">
        <w:rPr>
          <w:b/>
        </w:rPr>
        <w:tab/>
        <w:t>BE&amp;R/GL/AF</w:t>
      </w:r>
    </w:p>
    <w:p w14:paraId="1EB21B57" w14:textId="77777777" w:rsidR="00FC4E62" w:rsidRPr="00AF18A6" w:rsidRDefault="00FC4E62" w:rsidP="00E24D50">
      <w:pPr>
        <w:spacing w:after="160" w:line="276" w:lineRule="auto"/>
        <w:ind w:left="0"/>
        <w:jc w:val="left"/>
        <w:rPr>
          <w:b/>
        </w:rPr>
      </w:pPr>
      <w:r w:rsidRPr="00AF18A6">
        <w:rPr>
          <w:b/>
        </w:rPr>
        <w:t>Document History</w:t>
      </w:r>
      <w:proofErr w:type="gramStart"/>
      <w:r w:rsidRPr="00AF18A6">
        <w:rPr>
          <w:b/>
        </w:rPr>
        <w:t>:</w:t>
      </w:r>
      <w:r w:rsidRPr="00AF18A6">
        <w:rPr>
          <w:b/>
        </w:rPr>
        <w:tab/>
      </w:r>
      <w:r w:rsidRPr="00AF18A6">
        <w:rPr>
          <w:b/>
        </w:rPr>
        <w:tab/>
        <w:t>2</w:t>
      </w:r>
      <w:r w:rsidRPr="00AF18A6">
        <w:rPr>
          <w:b/>
          <w:vertAlign w:val="superscript"/>
        </w:rPr>
        <w:t>nd</w:t>
      </w:r>
      <w:proofErr w:type="gramEnd"/>
      <w:r w:rsidRPr="00AF18A6">
        <w:rPr>
          <w:b/>
        </w:rPr>
        <w:t xml:space="preserve"> Edition</w:t>
      </w:r>
    </w:p>
    <w:p w14:paraId="31CF9D77" w14:textId="77777777" w:rsidR="00FC4E62" w:rsidRPr="00AF18A6" w:rsidRDefault="00FC4E62" w:rsidP="00E24D50">
      <w:pPr>
        <w:spacing w:after="160" w:line="276" w:lineRule="auto"/>
        <w:ind w:left="0"/>
        <w:jc w:val="left"/>
        <w:rPr>
          <w:b/>
        </w:rPr>
      </w:pPr>
      <w:r w:rsidRPr="00AF18A6">
        <w:rPr>
          <w:b/>
        </w:rPr>
        <w:t>Effective Date:</w:t>
      </w:r>
      <w:r w:rsidRPr="00AF18A6">
        <w:rPr>
          <w:b/>
        </w:rPr>
        <w:tab/>
      </w:r>
      <w:r w:rsidRPr="00AF18A6">
        <w:rPr>
          <w:b/>
        </w:rPr>
        <w:tab/>
        <w:t>____________</w:t>
      </w:r>
    </w:p>
    <w:p w14:paraId="18A5AEEF" w14:textId="77777777" w:rsidR="007A0AA1" w:rsidRPr="00AF18A6" w:rsidRDefault="007A0AA1" w:rsidP="00E24D50">
      <w:pPr>
        <w:spacing w:after="160" w:line="276" w:lineRule="auto"/>
        <w:ind w:left="0"/>
        <w:jc w:val="left"/>
        <w:rPr>
          <w:b/>
        </w:rPr>
      </w:pPr>
    </w:p>
    <w:p w14:paraId="737B1798" w14:textId="77777777" w:rsidR="007A0AA1" w:rsidRPr="00AF18A6" w:rsidRDefault="007A0AA1" w:rsidP="00E24D50">
      <w:pPr>
        <w:spacing w:after="160" w:line="276" w:lineRule="auto"/>
        <w:ind w:left="0"/>
        <w:jc w:val="left"/>
        <w:rPr>
          <w:b/>
        </w:rPr>
      </w:pPr>
    </w:p>
    <w:p w14:paraId="52BD5100" w14:textId="77777777" w:rsidR="00A75FAD" w:rsidRDefault="00A75FAD" w:rsidP="009206D4">
      <w:pPr>
        <w:spacing w:after="160" w:line="276" w:lineRule="auto"/>
        <w:ind w:left="0"/>
        <w:jc w:val="left"/>
        <w:rPr>
          <w:b/>
        </w:rPr>
      </w:pPr>
    </w:p>
    <w:p w14:paraId="39744241" w14:textId="77777777" w:rsidR="00A75FAD" w:rsidRDefault="00A75FAD" w:rsidP="009206D4">
      <w:pPr>
        <w:spacing w:after="160" w:line="276" w:lineRule="auto"/>
        <w:ind w:left="0"/>
        <w:jc w:val="left"/>
        <w:rPr>
          <w:b/>
        </w:rPr>
      </w:pPr>
    </w:p>
    <w:p w14:paraId="7161B7C0" w14:textId="77777777" w:rsidR="00A75FAD" w:rsidRDefault="00A75FAD" w:rsidP="009206D4">
      <w:pPr>
        <w:spacing w:after="160" w:line="276" w:lineRule="auto"/>
        <w:ind w:left="0"/>
        <w:jc w:val="left"/>
        <w:rPr>
          <w:b/>
        </w:rPr>
      </w:pPr>
    </w:p>
    <w:p w14:paraId="587A1522" w14:textId="77777777" w:rsidR="00A75FAD" w:rsidRPr="00AF18A6" w:rsidRDefault="00A75FAD" w:rsidP="00E24D50">
      <w:pPr>
        <w:spacing w:after="160" w:line="276" w:lineRule="auto"/>
        <w:ind w:left="0"/>
        <w:jc w:val="left"/>
        <w:rPr>
          <w:b/>
        </w:rPr>
      </w:pPr>
    </w:p>
    <w:p w14:paraId="54B8B94C" w14:textId="68A70871" w:rsidR="007A0AA1" w:rsidRPr="00AF18A6" w:rsidRDefault="007A0AA1" w:rsidP="00E24D50">
      <w:pPr>
        <w:spacing w:after="0" w:line="276" w:lineRule="auto"/>
        <w:ind w:left="0"/>
        <w:jc w:val="center"/>
        <w:rPr>
          <w:b/>
        </w:rPr>
      </w:pPr>
      <w:r w:rsidRPr="00AF18A6">
        <w:rPr>
          <w:b/>
        </w:rPr>
        <w:t>Division of Biological Evaluation &amp; Research</w:t>
      </w:r>
    </w:p>
    <w:p w14:paraId="58F99BBE" w14:textId="3E6B907E" w:rsidR="007A0AA1" w:rsidRPr="00AF18A6" w:rsidRDefault="007A0AA1" w:rsidP="00E24D50">
      <w:pPr>
        <w:spacing w:after="0" w:line="276" w:lineRule="auto"/>
        <w:ind w:left="0"/>
        <w:jc w:val="center"/>
        <w:rPr>
          <w:b/>
        </w:rPr>
      </w:pPr>
      <w:r w:rsidRPr="00AF18A6">
        <w:rPr>
          <w:b/>
        </w:rPr>
        <w:t>Drug Regulatory Authority of Pakistan</w:t>
      </w:r>
    </w:p>
    <w:p w14:paraId="33380CD3" w14:textId="1E1B70F8" w:rsidR="007A0AA1" w:rsidRPr="00AF18A6" w:rsidRDefault="007A0AA1" w:rsidP="00E24D50">
      <w:pPr>
        <w:spacing w:after="0" w:line="276" w:lineRule="auto"/>
        <w:ind w:left="0"/>
        <w:jc w:val="center"/>
        <w:rPr>
          <w:b/>
        </w:rPr>
      </w:pPr>
      <w:r w:rsidRPr="00AF18A6">
        <w:rPr>
          <w:b/>
        </w:rPr>
        <w:lastRenderedPageBreak/>
        <w:t>Islamabad, Pakistan</w:t>
      </w:r>
    </w:p>
    <w:p w14:paraId="59AAF9EF" w14:textId="77777777" w:rsidR="00524F3C" w:rsidRPr="00AF18A6" w:rsidRDefault="00524F3C" w:rsidP="00E24D50">
      <w:pPr>
        <w:spacing w:after="0" w:line="276" w:lineRule="auto"/>
        <w:ind w:left="0"/>
        <w:jc w:val="center"/>
        <w:rPr>
          <w:b/>
        </w:rPr>
      </w:pPr>
    </w:p>
    <w:p w14:paraId="04D8B54D" w14:textId="00D3D54F" w:rsidR="006F524C" w:rsidRPr="00AF18A6" w:rsidRDefault="007A0AA1" w:rsidP="00E24D50">
      <w:pPr>
        <w:spacing w:after="0" w:line="276" w:lineRule="auto"/>
        <w:ind w:left="0"/>
        <w:jc w:val="center"/>
        <w:rPr>
          <w:b/>
        </w:rPr>
      </w:pPr>
      <w:r w:rsidRPr="00AF18A6">
        <w:rPr>
          <w:b/>
        </w:rPr>
        <w:t>January 2026</w:t>
      </w:r>
    </w:p>
    <w:p w14:paraId="08B00100" w14:textId="77777777" w:rsidR="006F524C" w:rsidRPr="00AF18A6" w:rsidRDefault="006F524C" w:rsidP="00E24D50">
      <w:pPr>
        <w:spacing w:before="199" w:line="276" w:lineRule="auto"/>
        <w:ind w:left="0"/>
        <w:rPr>
          <w:b/>
        </w:rPr>
      </w:pPr>
    </w:p>
    <w:p w14:paraId="6F096974" w14:textId="77777777" w:rsidR="00A75FAD" w:rsidRDefault="00A75FAD" w:rsidP="009206D4">
      <w:pPr>
        <w:spacing w:before="199" w:line="276" w:lineRule="auto"/>
        <w:ind w:left="0"/>
        <w:rPr>
          <w:b/>
        </w:rPr>
      </w:pPr>
    </w:p>
    <w:p w14:paraId="63230F0D" w14:textId="5E7ABB8D" w:rsidR="000523A7" w:rsidRPr="00AF18A6" w:rsidRDefault="000523A7" w:rsidP="00E24D50">
      <w:pPr>
        <w:spacing w:before="199" w:line="276" w:lineRule="auto"/>
        <w:ind w:left="0"/>
        <w:rPr>
          <w:b/>
        </w:rPr>
      </w:pPr>
      <w:r w:rsidRPr="00AF18A6">
        <w:rPr>
          <w:b/>
        </w:rPr>
        <w:t>What</w:t>
      </w:r>
      <w:r w:rsidRPr="00AF18A6">
        <w:rPr>
          <w:b/>
          <w:spacing w:val="-5"/>
        </w:rPr>
        <w:t xml:space="preserve"> </w:t>
      </w:r>
      <w:r w:rsidRPr="00AF18A6">
        <w:rPr>
          <w:b/>
        </w:rPr>
        <w:t>is</w:t>
      </w:r>
      <w:r w:rsidRPr="00AF18A6">
        <w:rPr>
          <w:b/>
          <w:spacing w:val="-1"/>
        </w:rPr>
        <w:t xml:space="preserve"> </w:t>
      </w:r>
      <w:r w:rsidR="00524F3C" w:rsidRPr="00AF18A6">
        <w:rPr>
          <w:b/>
        </w:rPr>
        <w:t>n</w:t>
      </w:r>
      <w:r w:rsidRPr="00AF18A6">
        <w:rPr>
          <w:b/>
        </w:rPr>
        <w:t>ew</w:t>
      </w:r>
      <w:r w:rsidRPr="00AF18A6">
        <w:rPr>
          <w:b/>
          <w:spacing w:val="-1"/>
        </w:rPr>
        <w:t xml:space="preserve"> </w:t>
      </w:r>
      <w:r w:rsidRPr="00AF18A6">
        <w:rPr>
          <w:b/>
        </w:rPr>
        <w:t>in</w:t>
      </w:r>
      <w:r w:rsidRPr="00AF18A6">
        <w:rPr>
          <w:b/>
          <w:spacing w:val="-2"/>
        </w:rPr>
        <w:t xml:space="preserve"> </w:t>
      </w:r>
      <w:r w:rsidRPr="00AF18A6">
        <w:rPr>
          <w:b/>
        </w:rPr>
        <w:t>this</w:t>
      </w:r>
      <w:r w:rsidRPr="00AF18A6">
        <w:rPr>
          <w:b/>
          <w:spacing w:val="-2"/>
        </w:rPr>
        <w:t xml:space="preserve"> version?</w:t>
      </w:r>
    </w:p>
    <w:p w14:paraId="53054C73" w14:textId="77777777" w:rsidR="000523A7" w:rsidRPr="00AF18A6" w:rsidRDefault="000523A7" w:rsidP="00E24D50">
      <w:pPr>
        <w:pStyle w:val="BodyText"/>
        <w:spacing w:before="241" w:line="276" w:lineRule="auto"/>
        <w:ind w:left="360"/>
      </w:pPr>
      <w:r w:rsidRPr="00AF18A6">
        <w:t>The</w:t>
      </w:r>
      <w:r w:rsidRPr="00AF18A6">
        <w:rPr>
          <w:spacing w:val="-3"/>
        </w:rPr>
        <w:t xml:space="preserve"> </w:t>
      </w:r>
      <w:r w:rsidRPr="00AF18A6">
        <w:t>following</w:t>
      </w:r>
      <w:r w:rsidRPr="00AF18A6">
        <w:rPr>
          <w:spacing w:val="-2"/>
        </w:rPr>
        <w:t xml:space="preserve"> </w:t>
      </w:r>
      <w:r w:rsidRPr="00AF18A6">
        <w:t>table</w:t>
      </w:r>
      <w:r w:rsidRPr="00AF18A6">
        <w:rPr>
          <w:spacing w:val="5"/>
        </w:rPr>
        <w:t xml:space="preserve"> </w:t>
      </w:r>
      <w:r w:rsidRPr="00AF18A6">
        <w:t>shows</w:t>
      </w:r>
      <w:r w:rsidRPr="00AF18A6">
        <w:rPr>
          <w:spacing w:val="4"/>
        </w:rPr>
        <w:t xml:space="preserve"> </w:t>
      </w:r>
      <w:r w:rsidRPr="00AF18A6">
        <w:t>the</w:t>
      </w:r>
      <w:r w:rsidRPr="00AF18A6">
        <w:rPr>
          <w:spacing w:val="1"/>
        </w:rPr>
        <w:t xml:space="preserve"> </w:t>
      </w:r>
      <w:r w:rsidRPr="00AF18A6">
        <w:t>update</w:t>
      </w:r>
      <w:r w:rsidRPr="00AF18A6">
        <w:rPr>
          <w:spacing w:val="1"/>
        </w:rPr>
        <w:t xml:space="preserve"> </w:t>
      </w:r>
      <w:r w:rsidRPr="00AF18A6">
        <w:t>to</w:t>
      </w:r>
      <w:r w:rsidRPr="00AF18A6">
        <w:rPr>
          <w:spacing w:val="10"/>
        </w:rPr>
        <w:t xml:space="preserve"> </w:t>
      </w:r>
      <w:r w:rsidRPr="00AF18A6">
        <w:t>the</w:t>
      </w:r>
      <w:r w:rsidRPr="00AF18A6">
        <w:rPr>
          <w:spacing w:val="6"/>
        </w:rPr>
        <w:t xml:space="preserve"> </w:t>
      </w:r>
      <w:r w:rsidRPr="00AF18A6">
        <w:t>previous</w:t>
      </w:r>
      <w:r w:rsidRPr="00AF18A6">
        <w:rPr>
          <w:spacing w:val="2"/>
        </w:rPr>
        <w:t xml:space="preserve"> </w:t>
      </w:r>
      <w:r w:rsidRPr="00AF18A6">
        <w:rPr>
          <w:spacing w:val="-2"/>
        </w:rPr>
        <w:t>version:</w:t>
      </w:r>
    </w:p>
    <w:p w14:paraId="0D52B2BE" w14:textId="77777777" w:rsidR="000523A7" w:rsidRPr="00AF18A6" w:rsidRDefault="000523A7" w:rsidP="00E24D50">
      <w:pPr>
        <w:pStyle w:val="BodyText"/>
        <w:spacing w:before="15" w:after="1" w:line="276" w:lineRule="auto"/>
      </w:pPr>
    </w:p>
    <w:tbl>
      <w:tblPr>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7207"/>
      </w:tblGrid>
      <w:tr w:rsidR="000523A7" w:rsidRPr="00AF18A6" w14:paraId="3240D6BB" w14:textId="77777777" w:rsidTr="00844516">
        <w:trPr>
          <w:trHeight w:val="494"/>
        </w:trPr>
        <w:tc>
          <w:tcPr>
            <w:tcW w:w="2696" w:type="dxa"/>
            <w:shd w:val="clear" w:color="auto" w:fill="D9D9D9"/>
          </w:tcPr>
          <w:p w14:paraId="389FEA22" w14:textId="77777777" w:rsidR="000523A7" w:rsidRPr="00AF18A6" w:rsidRDefault="000523A7" w:rsidP="00E24D50">
            <w:pPr>
              <w:pStyle w:val="TableParagraph"/>
              <w:spacing w:before="238" w:line="276" w:lineRule="auto"/>
              <w:ind w:left="12"/>
              <w:jc w:val="center"/>
              <w:rPr>
                <w:b/>
                <w:sz w:val="24"/>
                <w:szCs w:val="24"/>
              </w:rPr>
            </w:pPr>
            <w:r w:rsidRPr="00AF18A6">
              <w:rPr>
                <w:b/>
                <w:spacing w:val="-2"/>
                <w:sz w:val="24"/>
                <w:szCs w:val="24"/>
              </w:rPr>
              <w:t>Section</w:t>
            </w:r>
          </w:p>
        </w:tc>
        <w:tc>
          <w:tcPr>
            <w:tcW w:w="7207" w:type="dxa"/>
            <w:shd w:val="clear" w:color="auto" w:fill="D9D9D9"/>
          </w:tcPr>
          <w:p w14:paraId="69E5DC49" w14:textId="77777777" w:rsidR="000523A7" w:rsidRPr="00AF18A6" w:rsidRDefault="000523A7" w:rsidP="00E24D50">
            <w:pPr>
              <w:pStyle w:val="TableParagraph"/>
              <w:spacing w:before="238" w:line="276" w:lineRule="auto"/>
              <w:ind w:left="8"/>
              <w:jc w:val="center"/>
              <w:rPr>
                <w:b/>
                <w:sz w:val="24"/>
                <w:szCs w:val="24"/>
              </w:rPr>
            </w:pPr>
            <w:r w:rsidRPr="00AF18A6">
              <w:rPr>
                <w:b/>
                <w:sz w:val="24"/>
                <w:szCs w:val="24"/>
              </w:rPr>
              <w:t>Description</w:t>
            </w:r>
            <w:r w:rsidRPr="00AF18A6">
              <w:rPr>
                <w:b/>
                <w:spacing w:val="-5"/>
                <w:sz w:val="24"/>
                <w:szCs w:val="24"/>
              </w:rPr>
              <w:t xml:space="preserve"> </w:t>
            </w:r>
            <w:r w:rsidRPr="00AF18A6">
              <w:rPr>
                <w:b/>
                <w:sz w:val="24"/>
                <w:szCs w:val="24"/>
              </w:rPr>
              <w:t>of</w:t>
            </w:r>
            <w:r w:rsidRPr="00AF18A6">
              <w:rPr>
                <w:b/>
                <w:spacing w:val="-4"/>
                <w:sz w:val="24"/>
                <w:szCs w:val="24"/>
              </w:rPr>
              <w:t xml:space="preserve"> </w:t>
            </w:r>
            <w:r w:rsidRPr="00AF18A6">
              <w:rPr>
                <w:b/>
                <w:spacing w:val="-2"/>
                <w:sz w:val="24"/>
                <w:szCs w:val="24"/>
              </w:rPr>
              <w:t>change</w:t>
            </w:r>
          </w:p>
        </w:tc>
      </w:tr>
      <w:tr w:rsidR="00F03F27" w:rsidRPr="00AF18A6" w14:paraId="0E840312" w14:textId="77777777" w:rsidTr="00844516">
        <w:trPr>
          <w:trHeight w:val="762"/>
        </w:trPr>
        <w:tc>
          <w:tcPr>
            <w:tcW w:w="2696" w:type="dxa"/>
          </w:tcPr>
          <w:p w14:paraId="7C7A8139" w14:textId="77777777" w:rsidR="00F03F27" w:rsidRPr="00AF18A6" w:rsidRDefault="00F03F27" w:rsidP="00E24D50">
            <w:pPr>
              <w:pStyle w:val="TableParagraph"/>
              <w:spacing w:before="253" w:line="276" w:lineRule="auto"/>
              <w:ind w:left="107"/>
              <w:rPr>
                <w:b/>
                <w:sz w:val="24"/>
                <w:szCs w:val="24"/>
              </w:rPr>
            </w:pPr>
            <w:r w:rsidRPr="00AF18A6">
              <w:rPr>
                <w:b/>
                <w:sz w:val="24"/>
                <w:szCs w:val="24"/>
              </w:rPr>
              <w:t>1.3.6</w:t>
            </w:r>
          </w:p>
        </w:tc>
        <w:tc>
          <w:tcPr>
            <w:tcW w:w="7207" w:type="dxa"/>
          </w:tcPr>
          <w:p w14:paraId="02BC57E1" w14:textId="77777777" w:rsidR="00F03F27" w:rsidRPr="00AF18A6" w:rsidRDefault="00F03F27" w:rsidP="00E24D50">
            <w:pPr>
              <w:pStyle w:val="TableParagraph"/>
              <w:spacing w:before="31" w:line="276" w:lineRule="auto"/>
              <w:ind w:right="91"/>
              <w:jc w:val="both"/>
              <w:rPr>
                <w:sz w:val="24"/>
                <w:szCs w:val="24"/>
              </w:rPr>
            </w:pPr>
            <w:r w:rsidRPr="00AF18A6">
              <w:rPr>
                <w:b/>
                <w:sz w:val="24"/>
                <w:szCs w:val="24"/>
                <w:u w:val="single"/>
              </w:rPr>
              <w:t xml:space="preserve">Update: </w:t>
            </w:r>
            <w:r w:rsidRPr="00AF18A6">
              <w:rPr>
                <w:sz w:val="24"/>
                <w:szCs w:val="24"/>
              </w:rPr>
              <w:t>Details of already registered drugs.</w:t>
            </w:r>
          </w:p>
        </w:tc>
      </w:tr>
      <w:tr w:rsidR="00E85562" w:rsidRPr="00AF18A6" w14:paraId="6FDEA29A" w14:textId="77777777" w:rsidTr="00844516">
        <w:trPr>
          <w:trHeight w:val="762"/>
        </w:trPr>
        <w:tc>
          <w:tcPr>
            <w:tcW w:w="2696" w:type="dxa"/>
          </w:tcPr>
          <w:p w14:paraId="79768315" w14:textId="77777777" w:rsidR="00E85562" w:rsidRPr="00AF18A6" w:rsidRDefault="00E85562" w:rsidP="00E24D50">
            <w:pPr>
              <w:pStyle w:val="TableParagraph"/>
              <w:spacing w:before="253" w:line="276" w:lineRule="auto"/>
              <w:ind w:left="107"/>
              <w:rPr>
                <w:b/>
                <w:sz w:val="24"/>
                <w:szCs w:val="24"/>
              </w:rPr>
            </w:pPr>
            <w:r w:rsidRPr="00AF18A6">
              <w:rPr>
                <w:b/>
                <w:sz w:val="24"/>
                <w:szCs w:val="24"/>
              </w:rPr>
              <w:t>1.3.7</w:t>
            </w:r>
          </w:p>
        </w:tc>
        <w:tc>
          <w:tcPr>
            <w:tcW w:w="7207" w:type="dxa"/>
          </w:tcPr>
          <w:p w14:paraId="528FC0A7" w14:textId="77777777" w:rsidR="00E85562" w:rsidRPr="00AF18A6" w:rsidRDefault="00E85562" w:rsidP="00E24D50">
            <w:pPr>
              <w:pStyle w:val="TableParagraph"/>
              <w:spacing w:before="31" w:line="276" w:lineRule="auto"/>
              <w:ind w:right="91"/>
              <w:jc w:val="both"/>
              <w:rPr>
                <w:sz w:val="24"/>
                <w:szCs w:val="24"/>
              </w:rPr>
            </w:pPr>
            <w:r w:rsidRPr="00AF18A6">
              <w:rPr>
                <w:b/>
                <w:sz w:val="24"/>
                <w:szCs w:val="24"/>
                <w:u w:val="single"/>
              </w:rPr>
              <w:t>Update:</w:t>
            </w:r>
            <w:r w:rsidRPr="00AF18A6">
              <w:rPr>
                <w:sz w:val="24"/>
                <w:szCs w:val="24"/>
              </w:rPr>
              <w:t xml:space="preserve"> Signature Specimens</w:t>
            </w:r>
          </w:p>
        </w:tc>
      </w:tr>
      <w:tr w:rsidR="00E85562" w:rsidRPr="00AF18A6" w14:paraId="3270738F" w14:textId="77777777" w:rsidTr="00844516">
        <w:trPr>
          <w:trHeight w:val="762"/>
        </w:trPr>
        <w:tc>
          <w:tcPr>
            <w:tcW w:w="2696" w:type="dxa"/>
          </w:tcPr>
          <w:p w14:paraId="4B10E947" w14:textId="77777777" w:rsidR="00E85562" w:rsidRPr="00AF18A6" w:rsidRDefault="00E85562" w:rsidP="00E24D50">
            <w:pPr>
              <w:pStyle w:val="TableParagraph"/>
              <w:spacing w:before="253" w:line="276" w:lineRule="auto"/>
              <w:ind w:left="107"/>
              <w:rPr>
                <w:b/>
                <w:sz w:val="24"/>
                <w:szCs w:val="24"/>
              </w:rPr>
            </w:pPr>
            <w:r w:rsidRPr="00AF18A6">
              <w:rPr>
                <w:b/>
                <w:sz w:val="24"/>
                <w:szCs w:val="24"/>
              </w:rPr>
              <w:t>1.3.8</w:t>
            </w:r>
          </w:p>
        </w:tc>
        <w:tc>
          <w:tcPr>
            <w:tcW w:w="7207" w:type="dxa"/>
          </w:tcPr>
          <w:p w14:paraId="62D22208" w14:textId="77777777" w:rsidR="00E85562" w:rsidRPr="00AF18A6" w:rsidRDefault="00E85562" w:rsidP="00E24D50">
            <w:pPr>
              <w:pStyle w:val="TableParagraph"/>
              <w:spacing w:before="31" w:line="276" w:lineRule="auto"/>
              <w:ind w:right="91"/>
              <w:jc w:val="both"/>
              <w:rPr>
                <w:sz w:val="24"/>
                <w:szCs w:val="24"/>
              </w:rPr>
            </w:pPr>
            <w:r w:rsidRPr="00AF18A6">
              <w:rPr>
                <w:b/>
                <w:sz w:val="24"/>
                <w:szCs w:val="24"/>
                <w:u w:val="single"/>
              </w:rPr>
              <w:t xml:space="preserve">Update: </w:t>
            </w:r>
            <w:r w:rsidRPr="00AF18A6">
              <w:rPr>
                <w:sz w:val="24"/>
                <w:szCs w:val="24"/>
              </w:rPr>
              <w:t>Site Master File &amp; Credentials for Local &amp; Importer both.</w:t>
            </w:r>
          </w:p>
        </w:tc>
      </w:tr>
      <w:tr w:rsidR="00BD2E40" w:rsidRPr="00AF18A6" w14:paraId="7A0B0800" w14:textId="77777777" w:rsidTr="00844516">
        <w:trPr>
          <w:trHeight w:val="762"/>
        </w:trPr>
        <w:tc>
          <w:tcPr>
            <w:tcW w:w="2696" w:type="dxa"/>
          </w:tcPr>
          <w:p w14:paraId="1F0E08F2" w14:textId="77777777" w:rsidR="00BD2E40" w:rsidRPr="00AF18A6" w:rsidRDefault="00BD2E40" w:rsidP="00E24D50">
            <w:pPr>
              <w:pStyle w:val="TableParagraph"/>
              <w:spacing w:before="253" w:line="276" w:lineRule="auto"/>
              <w:ind w:left="107"/>
              <w:rPr>
                <w:b/>
                <w:sz w:val="24"/>
                <w:szCs w:val="24"/>
              </w:rPr>
            </w:pPr>
            <w:r w:rsidRPr="00AF18A6">
              <w:rPr>
                <w:b/>
                <w:sz w:val="24"/>
                <w:szCs w:val="24"/>
              </w:rPr>
              <w:t>1.5.12</w:t>
            </w:r>
          </w:p>
        </w:tc>
        <w:tc>
          <w:tcPr>
            <w:tcW w:w="7207" w:type="dxa"/>
          </w:tcPr>
          <w:p w14:paraId="7879F724" w14:textId="77777777" w:rsidR="00BD2E40" w:rsidRPr="00AF18A6" w:rsidRDefault="00BD2E40" w:rsidP="00E24D50">
            <w:pPr>
              <w:pStyle w:val="TableParagraph"/>
              <w:spacing w:before="31" w:line="276" w:lineRule="auto"/>
              <w:ind w:right="91"/>
              <w:jc w:val="both"/>
              <w:rPr>
                <w:sz w:val="24"/>
                <w:szCs w:val="24"/>
              </w:rPr>
            </w:pPr>
            <w:r w:rsidRPr="00AF18A6">
              <w:rPr>
                <w:b/>
                <w:sz w:val="24"/>
                <w:szCs w:val="24"/>
                <w:u w:val="single"/>
              </w:rPr>
              <w:t>Update:</w:t>
            </w:r>
            <w:r w:rsidRPr="00AF18A6">
              <w:rPr>
                <w:sz w:val="24"/>
                <w:szCs w:val="24"/>
              </w:rPr>
              <w:t xml:space="preserve"> Batch Numbering System</w:t>
            </w:r>
          </w:p>
        </w:tc>
      </w:tr>
      <w:tr w:rsidR="00BD2E40" w:rsidRPr="00AF18A6" w14:paraId="26A8E513" w14:textId="77777777" w:rsidTr="00844516">
        <w:trPr>
          <w:trHeight w:val="762"/>
        </w:trPr>
        <w:tc>
          <w:tcPr>
            <w:tcW w:w="2696" w:type="dxa"/>
          </w:tcPr>
          <w:p w14:paraId="143EE5CF" w14:textId="77777777" w:rsidR="00BD2E40" w:rsidRPr="00AF18A6" w:rsidRDefault="00BD2E40" w:rsidP="00E24D50">
            <w:pPr>
              <w:pStyle w:val="TableParagraph"/>
              <w:spacing w:before="253" w:line="276" w:lineRule="auto"/>
              <w:ind w:left="107"/>
              <w:rPr>
                <w:b/>
                <w:sz w:val="24"/>
                <w:szCs w:val="24"/>
              </w:rPr>
            </w:pPr>
            <w:r w:rsidRPr="00AF18A6">
              <w:rPr>
                <w:b/>
                <w:sz w:val="24"/>
                <w:szCs w:val="24"/>
              </w:rPr>
              <w:t>1.5.13</w:t>
            </w:r>
          </w:p>
        </w:tc>
        <w:tc>
          <w:tcPr>
            <w:tcW w:w="7207" w:type="dxa"/>
          </w:tcPr>
          <w:p w14:paraId="4C02E8C7" w14:textId="77777777" w:rsidR="00BD2E40" w:rsidRPr="00AF18A6" w:rsidRDefault="00BD2E40" w:rsidP="00E24D50">
            <w:pPr>
              <w:pStyle w:val="TableParagraph"/>
              <w:spacing w:before="31" w:line="276" w:lineRule="auto"/>
              <w:ind w:right="91"/>
              <w:jc w:val="both"/>
              <w:rPr>
                <w:b/>
                <w:sz w:val="24"/>
                <w:szCs w:val="24"/>
                <w:u w:val="single"/>
              </w:rPr>
            </w:pPr>
            <w:r w:rsidRPr="00AF18A6">
              <w:rPr>
                <w:b/>
                <w:sz w:val="24"/>
                <w:szCs w:val="24"/>
                <w:u w:val="single"/>
              </w:rPr>
              <w:t>Update:</w:t>
            </w:r>
            <w:r w:rsidRPr="00AF18A6">
              <w:rPr>
                <w:sz w:val="24"/>
                <w:szCs w:val="24"/>
              </w:rPr>
              <w:t xml:space="preserve"> Training record.</w:t>
            </w:r>
          </w:p>
        </w:tc>
      </w:tr>
      <w:tr w:rsidR="000D74BC" w:rsidRPr="00AF18A6" w14:paraId="4F4F9782" w14:textId="77777777" w:rsidTr="00844516">
        <w:trPr>
          <w:trHeight w:val="762"/>
        </w:trPr>
        <w:tc>
          <w:tcPr>
            <w:tcW w:w="2696" w:type="dxa"/>
          </w:tcPr>
          <w:p w14:paraId="3868C805" w14:textId="77777777" w:rsidR="000D74BC" w:rsidRPr="00AF18A6" w:rsidRDefault="000D74BC" w:rsidP="00E24D50">
            <w:pPr>
              <w:pStyle w:val="TableParagraph"/>
              <w:spacing w:before="253" w:line="276" w:lineRule="auto"/>
              <w:ind w:left="107"/>
              <w:rPr>
                <w:b/>
                <w:sz w:val="24"/>
                <w:szCs w:val="24"/>
              </w:rPr>
            </w:pPr>
            <w:r w:rsidRPr="00AF18A6">
              <w:rPr>
                <w:b/>
                <w:sz w:val="24"/>
                <w:szCs w:val="24"/>
              </w:rPr>
              <w:t>1.5.14</w:t>
            </w:r>
          </w:p>
        </w:tc>
        <w:tc>
          <w:tcPr>
            <w:tcW w:w="7207" w:type="dxa"/>
          </w:tcPr>
          <w:p w14:paraId="26CE318C" w14:textId="77777777" w:rsidR="000D74BC" w:rsidRPr="00AF18A6" w:rsidRDefault="00804BD1" w:rsidP="00E24D50">
            <w:pPr>
              <w:pStyle w:val="TableParagraph"/>
              <w:spacing w:before="31" w:line="276" w:lineRule="auto"/>
              <w:ind w:right="91"/>
              <w:jc w:val="both"/>
              <w:rPr>
                <w:sz w:val="24"/>
                <w:szCs w:val="24"/>
              </w:rPr>
            </w:pPr>
            <w:r w:rsidRPr="00AF18A6">
              <w:rPr>
                <w:b/>
                <w:sz w:val="24"/>
                <w:szCs w:val="24"/>
                <w:u w:val="single"/>
              </w:rPr>
              <w:t>Update:</w:t>
            </w:r>
            <w:r w:rsidRPr="00AF18A6">
              <w:rPr>
                <w:b/>
                <w:sz w:val="24"/>
                <w:szCs w:val="24"/>
              </w:rPr>
              <w:t xml:space="preserve"> </w:t>
            </w:r>
            <w:r w:rsidR="000D74BC" w:rsidRPr="00AF18A6">
              <w:rPr>
                <w:sz w:val="24"/>
                <w:szCs w:val="24"/>
              </w:rPr>
              <w:t>S</w:t>
            </w:r>
            <w:r w:rsidR="009B061A" w:rsidRPr="00AF18A6">
              <w:rPr>
                <w:sz w:val="24"/>
                <w:szCs w:val="24"/>
              </w:rPr>
              <w:t xml:space="preserve">mPC </w:t>
            </w:r>
            <w:proofErr w:type="gramStart"/>
            <w:r w:rsidR="009B061A" w:rsidRPr="00AF18A6">
              <w:rPr>
                <w:sz w:val="24"/>
                <w:szCs w:val="24"/>
              </w:rPr>
              <w:t>in light of</w:t>
            </w:r>
            <w:proofErr w:type="gramEnd"/>
            <w:r w:rsidR="009B061A" w:rsidRPr="00AF18A6">
              <w:rPr>
                <w:sz w:val="24"/>
                <w:szCs w:val="24"/>
              </w:rPr>
              <w:t xml:space="preserve"> DRAP Guidelines </w:t>
            </w:r>
            <w:r w:rsidR="000D74BC" w:rsidRPr="00AF18A6">
              <w:rPr>
                <w:sz w:val="24"/>
                <w:szCs w:val="24"/>
              </w:rPr>
              <w:t>and PIL of Finished Product shall be submitted.</w:t>
            </w:r>
          </w:p>
        </w:tc>
      </w:tr>
      <w:tr w:rsidR="009E5009" w:rsidRPr="00AF18A6" w14:paraId="030DA086" w14:textId="77777777" w:rsidTr="00844516">
        <w:trPr>
          <w:trHeight w:val="762"/>
        </w:trPr>
        <w:tc>
          <w:tcPr>
            <w:tcW w:w="2696" w:type="dxa"/>
          </w:tcPr>
          <w:p w14:paraId="3B74334A" w14:textId="77777777" w:rsidR="009E5009" w:rsidRPr="00AF18A6" w:rsidRDefault="009E5009" w:rsidP="00E24D50">
            <w:pPr>
              <w:pStyle w:val="TableParagraph"/>
              <w:spacing w:before="253" w:line="276" w:lineRule="auto"/>
              <w:ind w:left="107"/>
              <w:rPr>
                <w:b/>
                <w:sz w:val="24"/>
                <w:szCs w:val="24"/>
              </w:rPr>
            </w:pPr>
            <w:r w:rsidRPr="00AF18A6">
              <w:rPr>
                <w:b/>
                <w:sz w:val="24"/>
                <w:szCs w:val="24"/>
              </w:rPr>
              <w:t>1.5.22</w:t>
            </w:r>
          </w:p>
        </w:tc>
        <w:tc>
          <w:tcPr>
            <w:tcW w:w="7207" w:type="dxa"/>
          </w:tcPr>
          <w:p w14:paraId="73E06849" w14:textId="77777777" w:rsidR="009E5009" w:rsidRPr="00AF18A6" w:rsidRDefault="009E5009" w:rsidP="00E24D50">
            <w:pPr>
              <w:pStyle w:val="TableParagraph"/>
              <w:spacing w:before="31" w:line="276" w:lineRule="auto"/>
              <w:ind w:right="91"/>
              <w:jc w:val="both"/>
              <w:rPr>
                <w:sz w:val="24"/>
                <w:szCs w:val="24"/>
              </w:rPr>
            </w:pPr>
            <w:r w:rsidRPr="00AF18A6">
              <w:rPr>
                <w:b/>
                <w:sz w:val="24"/>
                <w:szCs w:val="24"/>
                <w:u w:val="single"/>
              </w:rPr>
              <w:t>Update:</w:t>
            </w:r>
            <w:r w:rsidRPr="00AF18A6">
              <w:rPr>
                <w:sz w:val="24"/>
                <w:szCs w:val="24"/>
              </w:rPr>
              <w:t xml:space="preserve"> Pharmacovigilance &amp; Risk Management System </w:t>
            </w:r>
          </w:p>
        </w:tc>
      </w:tr>
      <w:tr w:rsidR="00EE0A88" w:rsidRPr="00AF18A6" w14:paraId="15FD48D9" w14:textId="77777777" w:rsidTr="00844516">
        <w:trPr>
          <w:trHeight w:val="762"/>
        </w:trPr>
        <w:tc>
          <w:tcPr>
            <w:tcW w:w="2696" w:type="dxa"/>
          </w:tcPr>
          <w:p w14:paraId="3CD3ECA7" w14:textId="77777777" w:rsidR="00EE0A88" w:rsidRPr="00AF18A6" w:rsidRDefault="00EE0A88" w:rsidP="00E24D50">
            <w:pPr>
              <w:pStyle w:val="TableParagraph"/>
              <w:spacing w:before="253" w:line="276" w:lineRule="auto"/>
              <w:ind w:left="107"/>
              <w:rPr>
                <w:b/>
                <w:sz w:val="24"/>
                <w:szCs w:val="24"/>
              </w:rPr>
            </w:pPr>
            <w:r w:rsidRPr="00AF18A6">
              <w:rPr>
                <w:b/>
                <w:sz w:val="24"/>
                <w:szCs w:val="24"/>
              </w:rPr>
              <w:t>1.6.5 (b)</w:t>
            </w:r>
          </w:p>
        </w:tc>
        <w:tc>
          <w:tcPr>
            <w:tcW w:w="7207" w:type="dxa"/>
          </w:tcPr>
          <w:p w14:paraId="292A9073" w14:textId="77777777" w:rsidR="00EE0A88" w:rsidRPr="00AF18A6" w:rsidRDefault="00EE0A88" w:rsidP="00E24D50">
            <w:pPr>
              <w:pStyle w:val="TableParagraph"/>
              <w:spacing w:before="31" w:line="276" w:lineRule="auto"/>
              <w:ind w:right="91"/>
              <w:jc w:val="both"/>
              <w:rPr>
                <w:sz w:val="24"/>
                <w:szCs w:val="24"/>
              </w:rPr>
            </w:pPr>
            <w:r w:rsidRPr="00AF18A6">
              <w:rPr>
                <w:b/>
                <w:sz w:val="24"/>
                <w:szCs w:val="24"/>
                <w:u w:val="single"/>
              </w:rPr>
              <w:t>Add:</w:t>
            </w:r>
            <w:r w:rsidRPr="00AF18A6">
              <w:rPr>
                <w:sz w:val="24"/>
                <w:szCs w:val="24"/>
              </w:rPr>
              <w:tab/>
              <w:t>iii. Vendor Qualification</w:t>
            </w:r>
          </w:p>
          <w:p w14:paraId="60F444B9" w14:textId="77777777" w:rsidR="00EE0A88" w:rsidRPr="00AF18A6" w:rsidRDefault="00EE0A88" w:rsidP="00E24D50">
            <w:pPr>
              <w:pStyle w:val="TableParagraph"/>
              <w:spacing w:before="31" w:line="276" w:lineRule="auto"/>
              <w:ind w:right="91"/>
              <w:jc w:val="both"/>
              <w:rPr>
                <w:sz w:val="24"/>
                <w:szCs w:val="24"/>
              </w:rPr>
            </w:pPr>
            <w:r w:rsidRPr="00AF18A6">
              <w:rPr>
                <w:sz w:val="24"/>
                <w:szCs w:val="24"/>
              </w:rPr>
              <w:tab/>
              <w:t>iv. Drug Substance Information (CEP/DMF)</w:t>
            </w:r>
            <w:r w:rsidRPr="00AF18A6">
              <w:rPr>
                <w:sz w:val="24"/>
                <w:szCs w:val="24"/>
              </w:rPr>
              <w:tab/>
            </w:r>
          </w:p>
        </w:tc>
      </w:tr>
      <w:tr w:rsidR="005F46E2" w:rsidRPr="00AF18A6" w14:paraId="58C1D0DE" w14:textId="77777777" w:rsidTr="00844516">
        <w:trPr>
          <w:trHeight w:val="762"/>
        </w:trPr>
        <w:tc>
          <w:tcPr>
            <w:tcW w:w="2696" w:type="dxa"/>
          </w:tcPr>
          <w:p w14:paraId="30E065EE" w14:textId="77777777" w:rsidR="005F46E2" w:rsidRPr="00AF18A6" w:rsidRDefault="005F46E2" w:rsidP="00E24D50">
            <w:pPr>
              <w:pStyle w:val="TableParagraph"/>
              <w:spacing w:before="224" w:line="276" w:lineRule="auto"/>
              <w:ind w:left="107"/>
              <w:rPr>
                <w:b/>
                <w:sz w:val="24"/>
                <w:szCs w:val="24"/>
              </w:rPr>
            </w:pPr>
            <w:r w:rsidRPr="00AF18A6">
              <w:rPr>
                <w:b/>
                <w:sz w:val="24"/>
                <w:szCs w:val="24"/>
              </w:rPr>
              <w:t>2.3.R.1.2 Comparability Protocols</w:t>
            </w:r>
          </w:p>
        </w:tc>
        <w:tc>
          <w:tcPr>
            <w:tcW w:w="7207" w:type="dxa"/>
          </w:tcPr>
          <w:p w14:paraId="2BB31EAC" w14:textId="77777777" w:rsidR="005F46E2" w:rsidRPr="00AF18A6" w:rsidRDefault="005F46E2" w:rsidP="00E24D50">
            <w:pPr>
              <w:pStyle w:val="TableParagraph"/>
              <w:spacing w:before="98" w:line="276" w:lineRule="auto"/>
              <w:ind w:left="107" w:right="91"/>
              <w:jc w:val="both"/>
              <w:rPr>
                <w:spacing w:val="-7"/>
                <w:sz w:val="24"/>
                <w:szCs w:val="24"/>
              </w:rPr>
            </w:pPr>
            <w:r w:rsidRPr="00AF18A6">
              <w:rPr>
                <w:b/>
                <w:sz w:val="24"/>
                <w:szCs w:val="24"/>
                <w:u w:val="single"/>
              </w:rPr>
              <w:t>Update:</w:t>
            </w:r>
          </w:p>
          <w:p w14:paraId="11AC83B4" w14:textId="77777777" w:rsidR="005F46E2" w:rsidRPr="00AF18A6" w:rsidRDefault="005F46E2" w:rsidP="00E24D50">
            <w:pPr>
              <w:pStyle w:val="TableParagraph"/>
              <w:numPr>
                <w:ilvl w:val="0"/>
                <w:numId w:val="39"/>
              </w:numPr>
              <w:spacing w:before="98" w:line="276" w:lineRule="auto"/>
              <w:ind w:left="540" w:right="91"/>
              <w:jc w:val="both"/>
              <w:rPr>
                <w:sz w:val="24"/>
                <w:szCs w:val="24"/>
              </w:rPr>
            </w:pPr>
            <w:r w:rsidRPr="00AF18A6">
              <w:rPr>
                <w:sz w:val="24"/>
                <w:szCs w:val="24"/>
              </w:rPr>
              <w:t xml:space="preserve">Reference </w:t>
            </w:r>
            <w:proofErr w:type="gramStart"/>
            <w:r w:rsidRPr="00AF18A6">
              <w:rPr>
                <w:sz w:val="24"/>
                <w:szCs w:val="24"/>
              </w:rPr>
              <w:t>of</w:t>
            </w:r>
            <w:proofErr w:type="gramEnd"/>
            <w:r w:rsidRPr="00AF18A6">
              <w:rPr>
                <w:sz w:val="24"/>
                <w:szCs w:val="24"/>
              </w:rPr>
              <w:t xml:space="preserve"> </w:t>
            </w:r>
            <w:r w:rsidRPr="00AF18A6">
              <w:rPr>
                <w:i/>
                <w:sz w:val="24"/>
                <w:szCs w:val="24"/>
              </w:rPr>
              <w:t>WHO Guidelines on evaluation of biosimilars.</w:t>
            </w:r>
          </w:p>
          <w:p w14:paraId="2245545A" w14:textId="77777777" w:rsidR="005F46E2" w:rsidRPr="00AF18A6" w:rsidRDefault="005F46E2" w:rsidP="00E24D50">
            <w:pPr>
              <w:pStyle w:val="TableParagraph"/>
              <w:numPr>
                <w:ilvl w:val="0"/>
                <w:numId w:val="39"/>
              </w:numPr>
              <w:spacing w:before="98" w:line="276" w:lineRule="auto"/>
              <w:ind w:left="540" w:right="91"/>
              <w:jc w:val="both"/>
              <w:rPr>
                <w:sz w:val="24"/>
                <w:szCs w:val="24"/>
              </w:rPr>
            </w:pPr>
            <w:r w:rsidRPr="00AF18A6">
              <w:rPr>
                <w:sz w:val="24"/>
                <w:szCs w:val="24"/>
              </w:rPr>
              <w:t>Specific requirements for Biologicals manufactured Bulk Concentrate OR Ready-to-Fill Bulk.</w:t>
            </w:r>
          </w:p>
        </w:tc>
      </w:tr>
      <w:tr w:rsidR="005F46E2" w:rsidRPr="00AF18A6" w14:paraId="66281E1E" w14:textId="77777777" w:rsidTr="00844516">
        <w:trPr>
          <w:trHeight w:val="762"/>
        </w:trPr>
        <w:tc>
          <w:tcPr>
            <w:tcW w:w="2696" w:type="dxa"/>
          </w:tcPr>
          <w:p w14:paraId="1E76BC20" w14:textId="77777777" w:rsidR="005F46E2" w:rsidRPr="00AF18A6" w:rsidRDefault="005F46E2" w:rsidP="00E24D50">
            <w:pPr>
              <w:pStyle w:val="TableParagraph"/>
              <w:spacing w:before="253" w:line="276" w:lineRule="auto"/>
              <w:ind w:left="107"/>
              <w:rPr>
                <w:b/>
                <w:sz w:val="24"/>
                <w:szCs w:val="24"/>
              </w:rPr>
            </w:pPr>
            <w:r w:rsidRPr="00AF18A6">
              <w:rPr>
                <w:b/>
                <w:sz w:val="24"/>
                <w:szCs w:val="24"/>
              </w:rPr>
              <w:t>2.4</w:t>
            </w:r>
          </w:p>
        </w:tc>
        <w:tc>
          <w:tcPr>
            <w:tcW w:w="7207" w:type="dxa"/>
          </w:tcPr>
          <w:p w14:paraId="4C1BEB8B" w14:textId="77777777" w:rsidR="005F46E2" w:rsidRPr="00AF18A6" w:rsidRDefault="005F46E2" w:rsidP="00E24D50">
            <w:pPr>
              <w:pStyle w:val="TableParagraph"/>
              <w:spacing w:before="31" w:line="276" w:lineRule="auto"/>
              <w:ind w:right="91"/>
              <w:jc w:val="both"/>
              <w:rPr>
                <w:b/>
                <w:sz w:val="24"/>
                <w:szCs w:val="24"/>
                <w:u w:val="single"/>
              </w:rPr>
            </w:pPr>
            <w:r w:rsidRPr="00AF18A6">
              <w:rPr>
                <w:b/>
                <w:sz w:val="24"/>
                <w:szCs w:val="24"/>
                <w:u w:val="single"/>
              </w:rPr>
              <w:t xml:space="preserve">Add: </w:t>
            </w:r>
            <w:r w:rsidRPr="00AF18A6">
              <w:rPr>
                <w:sz w:val="24"/>
                <w:szCs w:val="24"/>
              </w:rPr>
              <w:t>Specific requirements for Biosimilars.</w:t>
            </w:r>
          </w:p>
        </w:tc>
      </w:tr>
      <w:tr w:rsidR="005F46E2" w:rsidRPr="00AF18A6" w14:paraId="0808DBB4" w14:textId="77777777" w:rsidTr="00844516">
        <w:trPr>
          <w:trHeight w:val="762"/>
        </w:trPr>
        <w:tc>
          <w:tcPr>
            <w:tcW w:w="2696" w:type="dxa"/>
          </w:tcPr>
          <w:p w14:paraId="2C1850F2" w14:textId="77777777" w:rsidR="005F46E2" w:rsidRPr="00AF18A6" w:rsidRDefault="005F46E2" w:rsidP="00E24D50">
            <w:pPr>
              <w:pStyle w:val="TableParagraph"/>
              <w:spacing w:before="253" w:line="276" w:lineRule="auto"/>
              <w:ind w:left="107"/>
              <w:rPr>
                <w:b/>
                <w:sz w:val="24"/>
                <w:szCs w:val="24"/>
              </w:rPr>
            </w:pPr>
            <w:r w:rsidRPr="00AF18A6">
              <w:rPr>
                <w:b/>
                <w:sz w:val="24"/>
                <w:szCs w:val="24"/>
              </w:rPr>
              <w:lastRenderedPageBreak/>
              <w:t>2.5</w:t>
            </w:r>
          </w:p>
        </w:tc>
        <w:tc>
          <w:tcPr>
            <w:tcW w:w="7207" w:type="dxa"/>
          </w:tcPr>
          <w:p w14:paraId="3BE62AE8" w14:textId="77777777" w:rsidR="005F46E2" w:rsidRPr="00AF18A6" w:rsidRDefault="005F46E2" w:rsidP="00E24D50">
            <w:pPr>
              <w:pStyle w:val="TableParagraph"/>
              <w:spacing w:before="31" w:line="276" w:lineRule="auto"/>
              <w:ind w:right="91"/>
              <w:jc w:val="both"/>
              <w:rPr>
                <w:sz w:val="24"/>
                <w:szCs w:val="24"/>
              </w:rPr>
            </w:pPr>
            <w:r w:rsidRPr="00AF18A6">
              <w:rPr>
                <w:b/>
                <w:sz w:val="24"/>
                <w:szCs w:val="24"/>
                <w:u w:val="single"/>
              </w:rPr>
              <w:t xml:space="preserve">Add: </w:t>
            </w:r>
            <w:r w:rsidRPr="00AF18A6">
              <w:rPr>
                <w:sz w:val="24"/>
                <w:szCs w:val="24"/>
              </w:rPr>
              <w:t>Specific requirements for Biosimilars.</w:t>
            </w:r>
          </w:p>
        </w:tc>
      </w:tr>
      <w:tr w:rsidR="005F46E2" w:rsidRPr="00AF18A6" w14:paraId="360E1E3D" w14:textId="77777777" w:rsidTr="00844516">
        <w:trPr>
          <w:trHeight w:val="762"/>
        </w:trPr>
        <w:tc>
          <w:tcPr>
            <w:tcW w:w="2696" w:type="dxa"/>
          </w:tcPr>
          <w:p w14:paraId="56E13E90" w14:textId="77777777" w:rsidR="005F46E2" w:rsidRPr="00AF18A6" w:rsidRDefault="005F46E2" w:rsidP="00E24D50">
            <w:pPr>
              <w:pStyle w:val="TableParagraph"/>
              <w:spacing w:before="253" w:line="276" w:lineRule="auto"/>
              <w:ind w:left="107"/>
              <w:rPr>
                <w:b/>
                <w:sz w:val="24"/>
                <w:szCs w:val="24"/>
              </w:rPr>
            </w:pPr>
            <w:r w:rsidRPr="00AF18A6">
              <w:rPr>
                <w:b/>
                <w:sz w:val="24"/>
                <w:szCs w:val="24"/>
              </w:rPr>
              <w:t>3.2.S.4.4 Batch Analyses</w:t>
            </w:r>
          </w:p>
        </w:tc>
        <w:tc>
          <w:tcPr>
            <w:tcW w:w="7207" w:type="dxa"/>
          </w:tcPr>
          <w:p w14:paraId="1A2A00AB" w14:textId="77777777" w:rsidR="005F46E2" w:rsidRPr="00AF18A6" w:rsidRDefault="005F46E2" w:rsidP="00E24D50">
            <w:pPr>
              <w:pStyle w:val="TableParagraph"/>
              <w:spacing w:before="31" w:line="276" w:lineRule="auto"/>
              <w:ind w:right="91"/>
              <w:jc w:val="both"/>
              <w:rPr>
                <w:sz w:val="24"/>
                <w:szCs w:val="24"/>
              </w:rPr>
            </w:pPr>
          </w:p>
          <w:p w14:paraId="5868583E" w14:textId="77777777" w:rsidR="005F46E2" w:rsidRPr="00AF18A6" w:rsidRDefault="005F46E2" w:rsidP="00E24D50">
            <w:pPr>
              <w:pStyle w:val="TableParagraph"/>
              <w:spacing w:before="1" w:line="276" w:lineRule="auto"/>
              <w:ind w:left="107" w:right="91"/>
              <w:jc w:val="both"/>
              <w:rPr>
                <w:sz w:val="24"/>
                <w:szCs w:val="24"/>
              </w:rPr>
            </w:pPr>
            <w:r w:rsidRPr="00AF18A6">
              <w:rPr>
                <w:b/>
                <w:sz w:val="24"/>
                <w:szCs w:val="24"/>
                <w:u w:val="single"/>
              </w:rPr>
              <w:t>Add:</w:t>
            </w:r>
            <w:r w:rsidRPr="00AF18A6">
              <w:rPr>
                <w:b/>
                <w:spacing w:val="-6"/>
                <w:sz w:val="24"/>
                <w:szCs w:val="24"/>
                <w:u w:val="single"/>
              </w:rPr>
              <w:t xml:space="preserve"> </w:t>
            </w:r>
            <w:r w:rsidRPr="00AF18A6">
              <w:rPr>
                <w:sz w:val="24"/>
                <w:szCs w:val="24"/>
              </w:rPr>
              <w:t>Batch Size</w:t>
            </w:r>
          </w:p>
        </w:tc>
      </w:tr>
      <w:tr w:rsidR="005F46E2" w:rsidRPr="00AF18A6" w14:paraId="79B7467C" w14:textId="77777777" w:rsidTr="00844516">
        <w:trPr>
          <w:trHeight w:val="470"/>
        </w:trPr>
        <w:tc>
          <w:tcPr>
            <w:tcW w:w="2696" w:type="dxa"/>
          </w:tcPr>
          <w:p w14:paraId="56AACA39" w14:textId="77777777" w:rsidR="005F46E2" w:rsidRPr="00AF18A6" w:rsidRDefault="005F46E2" w:rsidP="00E24D50">
            <w:pPr>
              <w:pStyle w:val="TableParagraph"/>
              <w:spacing w:before="109" w:line="276" w:lineRule="auto"/>
              <w:ind w:left="107"/>
              <w:rPr>
                <w:b/>
                <w:sz w:val="24"/>
                <w:szCs w:val="24"/>
              </w:rPr>
            </w:pPr>
            <w:r w:rsidRPr="00AF18A6">
              <w:rPr>
                <w:b/>
                <w:sz w:val="24"/>
                <w:szCs w:val="24"/>
              </w:rPr>
              <w:t>3.2.P.5.4 Batch analysis</w:t>
            </w:r>
          </w:p>
        </w:tc>
        <w:tc>
          <w:tcPr>
            <w:tcW w:w="7207" w:type="dxa"/>
          </w:tcPr>
          <w:p w14:paraId="711CD228" w14:textId="77777777" w:rsidR="005F46E2" w:rsidRPr="00AF18A6" w:rsidRDefault="005F46E2" w:rsidP="00E24D50">
            <w:pPr>
              <w:pStyle w:val="TableParagraph"/>
              <w:spacing w:before="0" w:line="276" w:lineRule="auto"/>
              <w:ind w:left="107" w:right="91"/>
              <w:jc w:val="both"/>
              <w:rPr>
                <w:sz w:val="24"/>
                <w:szCs w:val="24"/>
              </w:rPr>
            </w:pPr>
            <w:r w:rsidRPr="00AF18A6">
              <w:rPr>
                <w:b/>
                <w:sz w:val="24"/>
                <w:szCs w:val="24"/>
                <w:u w:val="single"/>
              </w:rPr>
              <w:t>Update:</w:t>
            </w:r>
            <w:r w:rsidRPr="00AF18A6">
              <w:rPr>
                <w:b/>
                <w:spacing w:val="-5"/>
                <w:sz w:val="24"/>
                <w:szCs w:val="24"/>
              </w:rPr>
              <w:t xml:space="preserve"> </w:t>
            </w:r>
            <w:r w:rsidRPr="00AF18A6">
              <w:rPr>
                <w:spacing w:val="-5"/>
                <w:sz w:val="24"/>
                <w:szCs w:val="24"/>
              </w:rPr>
              <w:t xml:space="preserve">Number of Batches, Batch Size and reference of </w:t>
            </w:r>
            <w:r w:rsidRPr="00AF18A6">
              <w:rPr>
                <w:sz w:val="24"/>
                <w:szCs w:val="24"/>
              </w:rPr>
              <w:t xml:space="preserve">manufacturing method described in Section </w:t>
            </w:r>
            <w:r w:rsidRPr="00AF18A6">
              <w:rPr>
                <w:b/>
                <w:sz w:val="24"/>
                <w:szCs w:val="24"/>
              </w:rPr>
              <w:t>3.</w:t>
            </w:r>
            <w:proofErr w:type="gramStart"/>
            <w:r w:rsidRPr="00AF18A6">
              <w:rPr>
                <w:b/>
                <w:sz w:val="24"/>
                <w:szCs w:val="24"/>
              </w:rPr>
              <w:t>2.P.</w:t>
            </w:r>
            <w:proofErr w:type="gramEnd"/>
            <w:r w:rsidRPr="00AF18A6">
              <w:rPr>
                <w:b/>
                <w:sz w:val="24"/>
                <w:szCs w:val="24"/>
              </w:rPr>
              <w:t>3.3.</w:t>
            </w:r>
          </w:p>
        </w:tc>
      </w:tr>
      <w:tr w:rsidR="005F46E2" w:rsidRPr="00AF18A6" w14:paraId="5F2DAB6E" w14:textId="77777777" w:rsidTr="00844516">
        <w:trPr>
          <w:trHeight w:val="700"/>
        </w:trPr>
        <w:tc>
          <w:tcPr>
            <w:tcW w:w="2696" w:type="dxa"/>
          </w:tcPr>
          <w:p w14:paraId="0717E9ED" w14:textId="77777777" w:rsidR="005F46E2" w:rsidRPr="00AF18A6" w:rsidRDefault="005F46E2" w:rsidP="00E24D50">
            <w:pPr>
              <w:pStyle w:val="TableParagraph"/>
              <w:spacing w:before="224" w:line="276" w:lineRule="auto"/>
              <w:ind w:left="107"/>
              <w:rPr>
                <w:b/>
                <w:sz w:val="24"/>
                <w:szCs w:val="24"/>
              </w:rPr>
            </w:pPr>
            <w:r w:rsidRPr="00AF18A6">
              <w:rPr>
                <w:b/>
                <w:sz w:val="24"/>
                <w:szCs w:val="24"/>
              </w:rPr>
              <w:t>3.2.P.8 Stability</w:t>
            </w:r>
          </w:p>
        </w:tc>
        <w:tc>
          <w:tcPr>
            <w:tcW w:w="7207" w:type="dxa"/>
          </w:tcPr>
          <w:p w14:paraId="3B75EBB6" w14:textId="77777777" w:rsidR="005F46E2" w:rsidRPr="00AF18A6" w:rsidRDefault="005F46E2" w:rsidP="00E24D50">
            <w:pPr>
              <w:pStyle w:val="TableParagraph"/>
              <w:spacing w:line="276" w:lineRule="auto"/>
              <w:ind w:left="107" w:right="91"/>
              <w:jc w:val="both"/>
              <w:rPr>
                <w:sz w:val="24"/>
                <w:szCs w:val="24"/>
              </w:rPr>
            </w:pPr>
            <w:r w:rsidRPr="00AF18A6">
              <w:rPr>
                <w:b/>
                <w:sz w:val="24"/>
                <w:szCs w:val="24"/>
                <w:u w:val="single"/>
              </w:rPr>
              <w:t>Update:</w:t>
            </w:r>
            <w:r w:rsidRPr="00AF18A6">
              <w:rPr>
                <w:b/>
                <w:spacing w:val="-2"/>
                <w:sz w:val="24"/>
                <w:szCs w:val="24"/>
                <w:u w:val="single"/>
              </w:rPr>
              <w:t xml:space="preserve"> </w:t>
            </w:r>
            <w:r w:rsidRPr="00AF18A6">
              <w:rPr>
                <w:sz w:val="24"/>
                <w:szCs w:val="24"/>
              </w:rPr>
              <w:t xml:space="preserve">Following are the batch sizes and number of batches:   </w:t>
            </w:r>
          </w:p>
          <w:p w14:paraId="35E06AF4" w14:textId="77777777" w:rsidR="005F46E2" w:rsidRPr="00AF18A6" w:rsidRDefault="005F46E2" w:rsidP="00E24D50">
            <w:pPr>
              <w:pStyle w:val="TableParagraph"/>
              <w:numPr>
                <w:ilvl w:val="0"/>
                <w:numId w:val="1"/>
              </w:numPr>
              <w:spacing w:line="276" w:lineRule="auto"/>
              <w:ind w:left="180" w:right="91"/>
              <w:jc w:val="both"/>
              <w:rPr>
                <w:sz w:val="24"/>
                <w:szCs w:val="24"/>
              </w:rPr>
            </w:pPr>
            <w:r w:rsidRPr="00AF18A6">
              <w:rPr>
                <w:sz w:val="24"/>
                <w:szCs w:val="24"/>
              </w:rPr>
              <w:t>For Locally Manufactured Products: At least 3 Pilot Scale batches.</w:t>
            </w:r>
          </w:p>
          <w:p w14:paraId="7D73D134" w14:textId="77777777" w:rsidR="005F46E2" w:rsidRPr="00AF18A6" w:rsidRDefault="005F46E2" w:rsidP="00E24D50">
            <w:pPr>
              <w:pStyle w:val="TableParagraph"/>
              <w:numPr>
                <w:ilvl w:val="0"/>
                <w:numId w:val="1"/>
              </w:numPr>
              <w:spacing w:line="276" w:lineRule="auto"/>
              <w:ind w:left="180" w:right="91"/>
              <w:jc w:val="both"/>
              <w:rPr>
                <w:sz w:val="24"/>
                <w:szCs w:val="24"/>
              </w:rPr>
            </w:pPr>
            <w:r w:rsidRPr="00AF18A6">
              <w:rPr>
                <w:sz w:val="24"/>
                <w:szCs w:val="24"/>
              </w:rPr>
              <w:t>For Imported Products: At least 3 Commercial batches.</w:t>
            </w:r>
          </w:p>
        </w:tc>
      </w:tr>
      <w:tr w:rsidR="005F46E2" w:rsidRPr="00AF18A6" w14:paraId="74D875BB" w14:textId="77777777" w:rsidTr="00844516">
        <w:trPr>
          <w:trHeight w:val="700"/>
        </w:trPr>
        <w:tc>
          <w:tcPr>
            <w:tcW w:w="2696" w:type="dxa"/>
          </w:tcPr>
          <w:p w14:paraId="76167865" w14:textId="77777777" w:rsidR="005F46E2" w:rsidRPr="00AF18A6" w:rsidRDefault="005F46E2" w:rsidP="00E24D50">
            <w:pPr>
              <w:pStyle w:val="TableParagraph"/>
              <w:spacing w:before="224" w:line="276" w:lineRule="auto"/>
              <w:ind w:left="107"/>
              <w:rPr>
                <w:b/>
                <w:sz w:val="24"/>
                <w:szCs w:val="24"/>
              </w:rPr>
            </w:pPr>
            <w:r w:rsidRPr="00AF18A6">
              <w:rPr>
                <w:b/>
                <w:sz w:val="24"/>
                <w:szCs w:val="24"/>
              </w:rPr>
              <w:t>3.</w:t>
            </w:r>
            <w:proofErr w:type="gramStart"/>
            <w:r w:rsidRPr="00AF18A6">
              <w:rPr>
                <w:b/>
                <w:sz w:val="24"/>
                <w:szCs w:val="24"/>
              </w:rPr>
              <w:t>2.A.</w:t>
            </w:r>
            <w:proofErr w:type="gramEnd"/>
            <w:r w:rsidRPr="00AF18A6">
              <w:rPr>
                <w:b/>
                <w:sz w:val="24"/>
                <w:szCs w:val="24"/>
              </w:rPr>
              <w:t>1</w:t>
            </w:r>
          </w:p>
        </w:tc>
        <w:tc>
          <w:tcPr>
            <w:tcW w:w="7207" w:type="dxa"/>
          </w:tcPr>
          <w:p w14:paraId="5715A7F0" w14:textId="77777777" w:rsidR="005F46E2" w:rsidRPr="00AF18A6" w:rsidRDefault="005F46E2" w:rsidP="00E24D50">
            <w:pPr>
              <w:pStyle w:val="TableParagraph"/>
              <w:spacing w:line="276" w:lineRule="auto"/>
              <w:ind w:left="107" w:right="91"/>
              <w:jc w:val="both"/>
              <w:rPr>
                <w:sz w:val="24"/>
                <w:szCs w:val="24"/>
              </w:rPr>
            </w:pPr>
            <w:r w:rsidRPr="00AF18A6">
              <w:rPr>
                <w:b/>
                <w:sz w:val="24"/>
                <w:szCs w:val="24"/>
                <w:u w:val="single"/>
              </w:rPr>
              <w:t>Update:</w:t>
            </w:r>
            <w:r w:rsidRPr="00AF18A6">
              <w:rPr>
                <w:sz w:val="24"/>
                <w:szCs w:val="24"/>
              </w:rPr>
              <w:t xml:space="preserve"> Details of Facilities and Equipments</w:t>
            </w:r>
          </w:p>
        </w:tc>
      </w:tr>
      <w:tr w:rsidR="005F46E2" w:rsidRPr="00AF18A6" w14:paraId="5DA897C0" w14:textId="77777777" w:rsidTr="00844516">
        <w:trPr>
          <w:trHeight w:val="674"/>
        </w:trPr>
        <w:tc>
          <w:tcPr>
            <w:tcW w:w="2696" w:type="dxa"/>
          </w:tcPr>
          <w:p w14:paraId="2F297514" w14:textId="77777777" w:rsidR="005F46E2" w:rsidRPr="00AF18A6" w:rsidRDefault="005F46E2" w:rsidP="00E24D50">
            <w:pPr>
              <w:pStyle w:val="TableParagraph"/>
              <w:spacing w:before="209" w:line="276" w:lineRule="auto"/>
              <w:ind w:left="107"/>
              <w:rPr>
                <w:b/>
                <w:sz w:val="24"/>
                <w:szCs w:val="24"/>
              </w:rPr>
            </w:pPr>
            <w:r w:rsidRPr="00AF18A6">
              <w:rPr>
                <w:b/>
                <w:sz w:val="24"/>
                <w:szCs w:val="24"/>
              </w:rPr>
              <w:t>3.2.R Regional Information</w:t>
            </w:r>
          </w:p>
        </w:tc>
        <w:tc>
          <w:tcPr>
            <w:tcW w:w="7207" w:type="dxa"/>
          </w:tcPr>
          <w:p w14:paraId="647D5AB4" w14:textId="77777777" w:rsidR="005F46E2" w:rsidRPr="00AF18A6" w:rsidRDefault="005F46E2" w:rsidP="00E24D50">
            <w:pPr>
              <w:pStyle w:val="TableParagraph"/>
              <w:spacing w:before="98" w:line="276" w:lineRule="auto"/>
              <w:ind w:left="107" w:right="91"/>
              <w:jc w:val="both"/>
              <w:rPr>
                <w:spacing w:val="-7"/>
                <w:sz w:val="24"/>
                <w:szCs w:val="24"/>
              </w:rPr>
            </w:pPr>
            <w:r w:rsidRPr="00AF18A6">
              <w:rPr>
                <w:b/>
                <w:sz w:val="24"/>
                <w:szCs w:val="24"/>
                <w:u w:val="single"/>
              </w:rPr>
              <w:t>Update:</w:t>
            </w:r>
          </w:p>
          <w:p w14:paraId="380D8E72" w14:textId="77777777" w:rsidR="005F46E2" w:rsidRPr="00AF18A6" w:rsidRDefault="005F46E2" w:rsidP="00E24D50">
            <w:pPr>
              <w:pStyle w:val="TableParagraph"/>
              <w:numPr>
                <w:ilvl w:val="0"/>
                <w:numId w:val="39"/>
              </w:numPr>
              <w:spacing w:before="98" w:line="276" w:lineRule="auto"/>
              <w:ind w:left="540" w:right="91"/>
              <w:jc w:val="both"/>
              <w:rPr>
                <w:sz w:val="24"/>
                <w:szCs w:val="24"/>
              </w:rPr>
            </w:pPr>
            <w:r w:rsidRPr="00AF18A6">
              <w:rPr>
                <w:sz w:val="24"/>
                <w:szCs w:val="24"/>
              </w:rPr>
              <w:t xml:space="preserve">Reference of </w:t>
            </w:r>
            <w:r w:rsidRPr="00AF18A6">
              <w:rPr>
                <w:i/>
                <w:sz w:val="24"/>
                <w:szCs w:val="24"/>
              </w:rPr>
              <w:t>WHO Guidelines on evaluation of biosimilars 4–8 April 2022.</w:t>
            </w:r>
          </w:p>
          <w:p w14:paraId="7B1E8A32" w14:textId="77777777" w:rsidR="005F46E2" w:rsidRPr="00AF18A6" w:rsidRDefault="005F46E2" w:rsidP="00E24D50">
            <w:pPr>
              <w:pStyle w:val="TableParagraph"/>
              <w:numPr>
                <w:ilvl w:val="0"/>
                <w:numId w:val="39"/>
              </w:numPr>
              <w:spacing w:before="98" w:line="276" w:lineRule="auto"/>
              <w:ind w:left="540" w:right="91"/>
              <w:jc w:val="both"/>
              <w:rPr>
                <w:sz w:val="24"/>
                <w:szCs w:val="24"/>
              </w:rPr>
            </w:pPr>
            <w:r w:rsidRPr="00AF18A6">
              <w:rPr>
                <w:sz w:val="24"/>
                <w:szCs w:val="24"/>
              </w:rPr>
              <w:t>Specific requirements for Biologicals manufactured from Bulk Concentrate OR Ready-to-Fill Bulk.</w:t>
            </w:r>
          </w:p>
        </w:tc>
      </w:tr>
      <w:tr w:rsidR="005F46E2" w:rsidRPr="00AF18A6" w14:paraId="01F3C61F" w14:textId="77777777" w:rsidTr="00844516">
        <w:trPr>
          <w:trHeight w:val="674"/>
        </w:trPr>
        <w:tc>
          <w:tcPr>
            <w:tcW w:w="2696" w:type="dxa"/>
          </w:tcPr>
          <w:p w14:paraId="27D276B2" w14:textId="77777777" w:rsidR="005F46E2" w:rsidRPr="00AF18A6" w:rsidRDefault="005F46E2" w:rsidP="00E24D50">
            <w:pPr>
              <w:pStyle w:val="TableParagraph"/>
              <w:spacing w:before="209" w:line="276" w:lineRule="auto"/>
              <w:ind w:left="107"/>
              <w:rPr>
                <w:b/>
                <w:sz w:val="24"/>
                <w:szCs w:val="24"/>
              </w:rPr>
            </w:pPr>
            <w:r w:rsidRPr="00AF18A6">
              <w:rPr>
                <w:b/>
                <w:sz w:val="24"/>
                <w:szCs w:val="24"/>
              </w:rPr>
              <w:t xml:space="preserve">Module 4 </w:t>
            </w:r>
          </w:p>
        </w:tc>
        <w:tc>
          <w:tcPr>
            <w:tcW w:w="7207" w:type="dxa"/>
          </w:tcPr>
          <w:p w14:paraId="50204B40" w14:textId="77777777" w:rsidR="005F46E2" w:rsidRPr="00AF18A6" w:rsidRDefault="005F46E2" w:rsidP="00E24D50">
            <w:pPr>
              <w:pStyle w:val="TableParagraph"/>
              <w:spacing w:before="98" w:line="276" w:lineRule="auto"/>
              <w:ind w:left="107" w:right="91"/>
              <w:jc w:val="both"/>
              <w:rPr>
                <w:b/>
                <w:sz w:val="24"/>
                <w:szCs w:val="24"/>
                <w:u w:val="single"/>
              </w:rPr>
            </w:pPr>
            <w:r w:rsidRPr="00AF18A6">
              <w:rPr>
                <w:b/>
                <w:sz w:val="24"/>
                <w:szCs w:val="24"/>
                <w:u w:val="single"/>
              </w:rPr>
              <w:t xml:space="preserve">Add: </w:t>
            </w:r>
            <w:r w:rsidRPr="00AF18A6">
              <w:rPr>
                <w:sz w:val="24"/>
                <w:szCs w:val="24"/>
              </w:rPr>
              <w:t>Specific requirements for Biosimilars.</w:t>
            </w:r>
          </w:p>
        </w:tc>
      </w:tr>
      <w:tr w:rsidR="005F46E2" w:rsidRPr="00AF18A6" w14:paraId="421AD6A9" w14:textId="77777777" w:rsidTr="00844516">
        <w:trPr>
          <w:trHeight w:val="674"/>
        </w:trPr>
        <w:tc>
          <w:tcPr>
            <w:tcW w:w="2696" w:type="dxa"/>
          </w:tcPr>
          <w:p w14:paraId="00044E02" w14:textId="77777777" w:rsidR="005F46E2" w:rsidRPr="00AF18A6" w:rsidRDefault="005F46E2" w:rsidP="00E24D50">
            <w:pPr>
              <w:pStyle w:val="TableParagraph"/>
              <w:spacing w:before="209" w:line="276" w:lineRule="auto"/>
              <w:ind w:left="107"/>
              <w:rPr>
                <w:b/>
                <w:sz w:val="24"/>
                <w:szCs w:val="24"/>
              </w:rPr>
            </w:pPr>
            <w:r w:rsidRPr="00AF18A6">
              <w:rPr>
                <w:b/>
                <w:sz w:val="24"/>
                <w:szCs w:val="24"/>
              </w:rPr>
              <w:t>Module 5</w:t>
            </w:r>
          </w:p>
        </w:tc>
        <w:tc>
          <w:tcPr>
            <w:tcW w:w="7207" w:type="dxa"/>
          </w:tcPr>
          <w:p w14:paraId="403165CA" w14:textId="77777777" w:rsidR="005F46E2" w:rsidRPr="00AF18A6" w:rsidRDefault="005F46E2" w:rsidP="00E24D50">
            <w:pPr>
              <w:pStyle w:val="TableParagraph"/>
              <w:spacing w:before="98" w:line="276" w:lineRule="auto"/>
              <w:ind w:left="107" w:right="91"/>
              <w:jc w:val="both"/>
              <w:rPr>
                <w:b/>
                <w:sz w:val="24"/>
                <w:szCs w:val="24"/>
                <w:u w:val="single"/>
              </w:rPr>
            </w:pPr>
            <w:r w:rsidRPr="00AF18A6">
              <w:rPr>
                <w:b/>
                <w:sz w:val="24"/>
                <w:szCs w:val="24"/>
                <w:u w:val="single"/>
              </w:rPr>
              <w:t xml:space="preserve">Add: </w:t>
            </w:r>
            <w:r w:rsidRPr="00AF18A6">
              <w:rPr>
                <w:sz w:val="24"/>
                <w:szCs w:val="24"/>
              </w:rPr>
              <w:t>Specific requirements for Biosimilars.</w:t>
            </w:r>
          </w:p>
        </w:tc>
      </w:tr>
    </w:tbl>
    <w:p w14:paraId="1AA9EA1D" w14:textId="77777777" w:rsidR="00AF0A76" w:rsidRPr="00AF18A6" w:rsidRDefault="00AF0A76" w:rsidP="00E24D50">
      <w:pPr>
        <w:spacing w:after="160" w:line="276" w:lineRule="auto"/>
        <w:ind w:left="0"/>
        <w:jc w:val="left"/>
        <w:rPr>
          <w:b/>
        </w:rPr>
      </w:pPr>
    </w:p>
    <w:p w14:paraId="04C5E03A" w14:textId="7A22642B" w:rsidR="00A17BE9" w:rsidRPr="00AF18A6" w:rsidRDefault="00AF0A76" w:rsidP="00E24D50">
      <w:pPr>
        <w:spacing w:after="160" w:line="278" w:lineRule="auto"/>
        <w:ind w:left="0"/>
        <w:jc w:val="left"/>
      </w:pPr>
      <w:r w:rsidRPr="00AF18A6">
        <w:rPr>
          <w:b/>
        </w:rPr>
        <w:br w:type="page"/>
      </w:r>
    </w:p>
    <w:p w14:paraId="3637BFD4" w14:textId="77777777" w:rsidR="00A17BE9" w:rsidRPr="00E24D50" w:rsidRDefault="00754308" w:rsidP="00E24D50">
      <w:pPr>
        <w:pStyle w:val="TableParagraph"/>
        <w:numPr>
          <w:ilvl w:val="0"/>
          <w:numId w:val="61"/>
        </w:numPr>
        <w:spacing w:before="209" w:line="276" w:lineRule="auto"/>
        <w:rPr>
          <w:b/>
        </w:rPr>
      </w:pPr>
      <w:bookmarkStart w:id="0" w:name="_Toc219730505"/>
      <w:r w:rsidRPr="00E24D50">
        <w:rPr>
          <w:b/>
          <w:sz w:val="24"/>
          <w:szCs w:val="24"/>
        </w:rPr>
        <w:lastRenderedPageBreak/>
        <w:t>HISTORY</w:t>
      </w:r>
      <w:bookmarkEnd w:id="0"/>
    </w:p>
    <w:p w14:paraId="6D1D2674" w14:textId="77777777" w:rsidR="007A0AA1" w:rsidRPr="00AF18A6" w:rsidRDefault="007A0AA1" w:rsidP="00E24D50">
      <w:pPr>
        <w:spacing w:after="0" w:line="276" w:lineRule="auto"/>
        <w:ind w:right="4"/>
      </w:pPr>
    </w:p>
    <w:p w14:paraId="13C6E8AF" w14:textId="1469C53A" w:rsidR="00A17BE9" w:rsidRPr="00AF18A6" w:rsidRDefault="00754308" w:rsidP="00E24D50">
      <w:pPr>
        <w:spacing w:after="0" w:line="276" w:lineRule="auto"/>
        <w:ind w:right="4"/>
      </w:pPr>
      <w:r w:rsidRPr="00AF18A6">
        <w:t xml:space="preserve">This is the </w:t>
      </w:r>
      <w:r w:rsidR="00524F3C" w:rsidRPr="00AF18A6">
        <w:t xml:space="preserve">second </w:t>
      </w:r>
      <w:r w:rsidRPr="00AF18A6">
        <w:t xml:space="preserve">edition of these guidelines after the introduction of Form-5F (CTD).  </w:t>
      </w:r>
    </w:p>
    <w:p w14:paraId="50D92BAF" w14:textId="77777777" w:rsidR="00A17BE9" w:rsidRPr="00AF18A6" w:rsidRDefault="00A17BE9" w:rsidP="00E24D50">
      <w:pPr>
        <w:spacing w:after="0" w:line="276" w:lineRule="auto"/>
        <w:ind w:right="217"/>
      </w:pPr>
    </w:p>
    <w:bookmarkStart w:id="1" w:name="_Toc219730506"/>
    <w:p w14:paraId="366DB590" w14:textId="75420B85" w:rsidR="00A17BE9" w:rsidRPr="00E24D50" w:rsidRDefault="00754308" w:rsidP="00E24D50">
      <w:pPr>
        <w:pStyle w:val="TableParagraph"/>
        <w:numPr>
          <w:ilvl w:val="0"/>
          <w:numId w:val="61"/>
        </w:numPr>
        <w:spacing w:before="209" w:line="276" w:lineRule="auto"/>
      </w:pPr>
      <w:r w:rsidRPr="00E24D50">
        <w:rPr>
          <w:b/>
          <w:noProof/>
          <w:sz w:val="24"/>
          <w:szCs w:val="24"/>
        </w:rPr>
        <mc:AlternateContent>
          <mc:Choice Requires="wpg">
            <w:drawing>
              <wp:anchor distT="0" distB="0" distL="114300" distR="114300" simplePos="0" relativeHeight="241664" behindDoc="1" locked="0" layoutInCell="1" allowOverlap="1" wp14:anchorId="64B4E28F" wp14:editId="0A64836F">
                <wp:simplePos x="0" y="0"/>
                <wp:positionH relativeFrom="column">
                  <wp:posOffset>228600</wp:posOffset>
                </wp:positionH>
                <wp:positionV relativeFrom="paragraph">
                  <wp:posOffset>-19431</wp:posOffset>
                </wp:positionV>
                <wp:extent cx="3304032" cy="198120"/>
                <wp:effectExtent l="0" t="0" r="0" b="0"/>
                <wp:wrapNone/>
                <wp:docPr id="2" name="Group 37180"/>
                <wp:cNvGraphicFramePr/>
                <a:graphic xmlns:a="http://schemas.openxmlformats.org/drawingml/2006/main">
                  <a:graphicData uri="http://schemas.microsoft.com/office/word/2010/wordprocessingGroup">
                    <wpg:wgp>
                      <wpg:cNvGrpSpPr/>
                      <wpg:grpSpPr>
                        <a:xfrm>
                          <a:off x="0" y="0"/>
                          <a:ext cx="3304032" cy="198120"/>
                          <a:chOff x="0" y="0"/>
                          <a:chExt cx="3304032" cy="198120"/>
                        </a:xfrm>
                      </wpg:grpSpPr>
                      <pic:pic xmlns:pic="http://schemas.openxmlformats.org/drawingml/2006/picture">
                        <pic:nvPicPr>
                          <pic:cNvPr id="3" name="Picture 2"/>
                          <pic:cNvPicPr>
                            <a:picLocks noChangeAspect="1" noChangeArrowheads="1"/>
                          </pic:cNvPicPr>
                        </pic:nvPicPr>
                        <pic:blipFill>
                          <a:blip r:embed="rId9"/>
                          <a:srcRect/>
                          <a:stretch>
                            <a:fillRect/>
                          </a:stretch>
                        </pic:blipFill>
                        <pic:spPr bwMode="auto">
                          <a:xfrm>
                            <a:off x="0" y="15240"/>
                            <a:ext cx="150876" cy="181356"/>
                          </a:xfrm>
                          <a:prstGeom prst="rect">
                            <a:avLst/>
                          </a:prstGeom>
                        </pic:spPr>
                      </pic:pic>
                      <pic:pic xmlns:pic="http://schemas.openxmlformats.org/drawingml/2006/picture">
                        <pic:nvPicPr>
                          <pic:cNvPr id="4" name="Picture 3"/>
                          <pic:cNvPicPr>
                            <a:picLocks noChangeAspect="1" noChangeArrowheads="1"/>
                          </pic:cNvPicPr>
                        </pic:nvPicPr>
                        <pic:blipFill>
                          <a:blip r:embed="rId10"/>
                          <a:srcRect/>
                          <a:stretch>
                            <a:fillRect/>
                          </a:stretch>
                        </pic:blipFill>
                        <pic:spPr bwMode="auto">
                          <a:xfrm>
                            <a:off x="114300" y="7620"/>
                            <a:ext cx="56388" cy="190500"/>
                          </a:xfrm>
                          <a:prstGeom prst="rect">
                            <a:avLst/>
                          </a:prstGeom>
                        </pic:spPr>
                      </pic:pic>
                      <pic:pic xmlns:pic="http://schemas.openxmlformats.org/drawingml/2006/picture">
                        <pic:nvPicPr>
                          <pic:cNvPr id="5" name="Picture 4"/>
                          <pic:cNvPicPr>
                            <a:picLocks noChangeAspect="1" noChangeArrowheads="1"/>
                          </pic:cNvPicPr>
                        </pic:nvPicPr>
                        <pic:blipFill>
                          <a:blip r:embed="rId11"/>
                          <a:srcRect/>
                          <a:stretch>
                            <a:fillRect/>
                          </a:stretch>
                        </pic:blipFill>
                        <pic:spPr bwMode="auto">
                          <a:xfrm>
                            <a:off x="228600" y="15240"/>
                            <a:ext cx="1418844" cy="181356"/>
                          </a:xfrm>
                          <a:prstGeom prst="rect">
                            <a:avLst/>
                          </a:prstGeom>
                        </pic:spPr>
                      </pic:pic>
                      <pic:pic xmlns:pic="http://schemas.openxmlformats.org/drawingml/2006/picture">
                        <pic:nvPicPr>
                          <pic:cNvPr id="6" name="Picture 5"/>
                          <pic:cNvPicPr>
                            <a:picLocks noChangeAspect="1" noChangeArrowheads="1"/>
                          </pic:cNvPicPr>
                        </pic:nvPicPr>
                        <pic:blipFill>
                          <a:blip r:embed="rId12"/>
                          <a:srcRect/>
                          <a:stretch>
                            <a:fillRect/>
                          </a:stretch>
                        </pic:blipFill>
                        <pic:spPr bwMode="auto">
                          <a:xfrm>
                            <a:off x="1301496" y="0"/>
                            <a:ext cx="67056" cy="120396"/>
                          </a:xfrm>
                          <a:prstGeom prst="rect">
                            <a:avLst/>
                          </a:prstGeom>
                        </pic:spPr>
                      </pic:pic>
                      <pic:pic xmlns:pic="http://schemas.openxmlformats.org/drawingml/2006/picture">
                        <pic:nvPicPr>
                          <pic:cNvPr id="7" name="Picture 6"/>
                          <pic:cNvPicPr>
                            <a:picLocks noChangeAspect="1" noChangeArrowheads="1"/>
                          </pic:cNvPicPr>
                        </pic:nvPicPr>
                        <pic:blipFill>
                          <a:blip r:embed="rId13"/>
                          <a:srcRect/>
                          <a:stretch>
                            <a:fillRect/>
                          </a:stretch>
                        </pic:blipFill>
                        <pic:spPr bwMode="auto">
                          <a:xfrm>
                            <a:off x="1351788" y="15240"/>
                            <a:ext cx="1004316" cy="181356"/>
                          </a:xfrm>
                          <a:prstGeom prst="rect">
                            <a:avLst/>
                          </a:prstGeom>
                        </pic:spPr>
                      </pic:pic>
                      <pic:pic xmlns:pic="http://schemas.openxmlformats.org/drawingml/2006/picture">
                        <pic:nvPicPr>
                          <pic:cNvPr id="8" name="Picture 7"/>
                          <pic:cNvPicPr>
                            <a:picLocks noChangeAspect="1" noChangeArrowheads="1"/>
                          </pic:cNvPicPr>
                        </pic:nvPicPr>
                        <pic:blipFill>
                          <a:blip r:embed="rId14"/>
                          <a:srcRect/>
                          <a:stretch>
                            <a:fillRect/>
                          </a:stretch>
                        </pic:blipFill>
                        <pic:spPr bwMode="auto">
                          <a:xfrm>
                            <a:off x="2106168" y="33528"/>
                            <a:ext cx="42672" cy="150876"/>
                          </a:xfrm>
                          <a:prstGeom prst="rect">
                            <a:avLst/>
                          </a:prstGeom>
                        </pic:spPr>
                      </pic:pic>
                      <pic:pic xmlns:pic="http://schemas.openxmlformats.org/drawingml/2006/picture">
                        <pic:nvPicPr>
                          <pic:cNvPr id="9" name="Picture 8"/>
                          <pic:cNvPicPr>
                            <a:picLocks noChangeAspect="1" noChangeArrowheads="1"/>
                          </pic:cNvPicPr>
                        </pic:nvPicPr>
                        <pic:blipFill>
                          <a:blip r:embed="rId15"/>
                          <a:srcRect/>
                          <a:stretch>
                            <a:fillRect/>
                          </a:stretch>
                        </pic:blipFill>
                        <pic:spPr bwMode="auto">
                          <a:xfrm>
                            <a:off x="2138172" y="15240"/>
                            <a:ext cx="1165860" cy="181356"/>
                          </a:xfrm>
                          <a:prstGeom prst="rect">
                            <a:avLst/>
                          </a:prstGeom>
                        </pic:spPr>
                      </pic:pic>
                      <pic:pic xmlns:pic="http://schemas.openxmlformats.org/drawingml/2006/picture">
                        <pic:nvPicPr>
                          <pic:cNvPr id="10" name="Picture 9"/>
                          <pic:cNvPicPr>
                            <a:picLocks noChangeAspect="1" noChangeArrowheads="1"/>
                          </pic:cNvPicPr>
                        </pic:nvPicPr>
                        <pic:blipFill>
                          <a:blip r:embed="rId16"/>
                          <a:srcRect/>
                          <a:stretch>
                            <a:fillRect/>
                          </a:stretch>
                        </pic:blipFill>
                        <pic:spPr bwMode="auto">
                          <a:xfrm>
                            <a:off x="3014472" y="13716"/>
                            <a:ext cx="51816" cy="184404"/>
                          </a:xfrm>
                          <a:prstGeom prst="rect">
                            <a:avLst/>
                          </a:prstGeom>
                        </pic:spPr>
                      </pic:pic>
                    </wpg:wgp>
                  </a:graphicData>
                </a:graphic>
              </wp:anchor>
            </w:drawing>
          </mc:Choice>
          <mc:Fallback>
            <w:pict>
              <v:group w14:anchorId="3F4FE498" id="Group 37180" o:spid="_x0000_s1026" style="position:absolute;margin-left:18pt;margin-top:-1.55pt;width:260.15pt;height:15.6pt;z-index:-503074816" coordsize="33040,1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52;width:1508;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">
                  <v:imagedata r:id="rId17" o:title=""/>
                </v:shape>
                <v:shape id="Picture 3" o:spid="_x0000_s1028" type="#_x0000_t75" style="position:absolute;left:1143;top:76;width:563;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">
                  <v:imagedata r:id="rId18" o:title=""/>
                </v:shape>
                <v:shape id="Picture 4" o:spid="_x0000_s1029" type="#_x0000_t75" style="position:absolute;left:2286;top:152;width:14188;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">
                  <v:imagedata r:id="rId19" o:title=""/>
                </v:shape>
                <v:shape id="Picture 5" o:spid="_x0000_s1030" type="#_x0000_t75" style="position:absolute;left:13014;width:671;height:1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">
                  <v:imagedata r:id="rId20" o:title=""/>
                </v:shape>
                <v:shape id="Picture 6" o:spid="_x0000_s1031" type="#_x0000_t75" style="position:absolute;left:13517;top:152;width:10044;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">
                  <v:imagedata r:id="rId21" o:title=""/>
                </v:shape>
                <v:shape id="Picture 7" o:spid="_x0000_s1032" type="#_x0000_t75" style="position:absolute;left:21061;top:335;width:427;height:1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">
                  <v:imagedata r:id="rId22" o:title=""/>
                </v:shape>
                <v:shape id="Picture 8" o:spid="_x0000_s1033" type="#_x0000_t75" style="position:absolute;left:21381;top:152;width:11659;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">
                  <v:imagedata r:id="rId23" o:title=""/>
                </v:shape>
                <v:shape id="Picture 9" o:spid="_x0000_s1034" type="#_x0000_t75" style="position:absolute;left:30144;top:137;width:518;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">
                  <v:imagedata r:id="rId24" o:title=""/>
                </v:shape>
              </v:group>
            </w:pict>
          </mc:Fallback>
        </mc:AlternateContent>
      </w:r>
      <w:r w:rsidRPr="00E24D50">
        <w:rPr>
          <w:b/>
          <w:sz w:val="24"/>
          <w:szCs w:val="24"/>
        </w:rPr>
        <w:t>APPLICATION   - Guidance for Industry.</w:t>
      </w:r>
      <w:bookmarkEnd w:id="1"/>
      <w:r w:rsidRPr="00E24D50">
        <w:rPr>
          <w:sz w:val="24"/>
          <w:szCs w:val="24"/>
        </w:rPr>
        <w:t xml:space="preserve"> </w:t>
      </w:r>
    </w:p>
    <w:p w14:paraId="444ED285" w14:textId="01C0DD7D" w:rsidR="007037AB" w:rsidRPr="00AF18A6" w:rsidRDefault="007037AB" w:rsidP="00E24D50">
      <w:pPr>
        <w:spacing w:after="0" w:line="276" w:lineRule="auto"/>
        <w:ind w:right="4"/>
      </w:pPr>
    </w:p>
    <w:p w14:paraId="29DB18C0" w14:textId="45606EC9" w:rsidR="00A17BE9" w:rsidRPr="00AF18A6" w:rsidRDefault="00524F3C" w:rsidP="00E24D50">
      <w:pPr>
        <w:spacing w:after="0" w:line="276" w:lineRule="auto"/>
        <w:ind w:right="4"/>
      </w:pPr>
      <w:r w:rsidRPr="00AF18A6">
        <w:t>This document applies to manufacturers and importers of biological drug products seeking registration or marketing authorization for products intended for human use, whether manufactured locally or imported.</w:t>
      </w:r>
      <w:r w:rsidR="00754308" w:rsidRPr="00AF18A6">
        <w:t xml:space="preserve">  </w:t>
      </w:r>
    </w:p>
    <w:p w14:paraId="55514382" w14:textId="5A42644F" w:rsidR="00A17BE9" w:rsidRPr="00AF18A6" w:rsidRDefault="00ED1723" w:rsidP="00E24D50">
      <w:pPr>
        <w:spacing w:after="0" w:line="276" w:lineRule="auto"/>
        <w:ind w:left="720" w:right="217"/>
      </w:pPr>
      <w:r w:rsidRPr="00AF18A6">
        <w:rPr>
          <w:rFonts w:eastAsia="Calibri"/>
          <w:noProof/>
        </w:rPr>
        <mc:AlternateContent>
          <mc:Choice Requires="wpg">
            <w:drawing>
              <wp:anchor distT="0" distB="0" distL="114300" distR="114300" simplePos="0" relativeHeight="243712" behindDoc="1" locked="0" layoutInCell="1" allowOverlap="1" wp14:anchorId="50DF9F96" wp14:editId="1C84D45A">
                <wp:simplePos x="0" y="0"/>
                <wp:positionH relativeFrom="column">
                  <wp:posOffset>228600</wp:posOffset>
                </wp:positionH>
                <wp:positionV relativeFrom="paragraph">
                  <wp:posOffset>186055</wp:posOffset>
                </wp:positionV>
                <wp:extent cx="953770" cy="190500"/>
                <wp:effectExtent l="0" t="0" r="0" b="0"/>
                <wp:wrapNone/>
                <wp:docPr id="14" name="Group 37182"/>
                <wp:cNvGraphicFramePr/>
                <a:graphic xmlns:a="http://schemas.openxmlformats.org/drawingml/2006/main">
                  <a:graphicData uri="http://schemas.microsoft.com/office/word/2010/wordprocessingGroup">
                    <wpg:wgp>
                      <wpg:cNvGrpSpPr/>
                      <wpg:grpSpPr>
                        <a:xfrm>
                          <a:off x="0" y="0"/>
                          <a:ext cx="953770" cy="190500"/>
                          <a:chOff x="0" y="0"/>
                          <a:chExt cx="954024" cy="190500"/>
                        </a:xfrm>
                      </wpg:grpSpPr>
                      <pic:pic xmlns:pic="http://schemas.openxmlformats.org/drawingml/2006/picture">
                        <pic:nvPicPr>
                          <pic:cNvPr id="15" name="Picture 2"/>
                          <pic:cNvPicPr>
                            <a:picLocks noChangeAspect="1" noChangeArrowheads="1"/>
                          </pic:cNvPicPr>
                        </pic:nvPicPr>
                        <pic:blipFill>
                          <a:blip r:embed="rId9"/>
                          <a:srcRect/>
                          <a:stretch>
                            <a:fillRect/>
                          </a:stretch>
                        </pic:blipFill>
                        <pic:spPr bwMode="auto">
                          <a:xfrm>
                            <a:off x="0" y="9144"/>
                            <a:ext cx="150876" cy="179832"/>
                          </a:xfrm>
                          <a:prstGeom prst="rect">
                            <a:avLst/>
                          </a:prstGeom>
                        </pic:spPr>
                      </pic:pic>
                      <pic:pic xmlns:pic="http://schemas.openxmlformats.org/drawingml/2006/picture">
                        <pic:nvPicPr>
                          <pic:cNvPr id="16" name="Picture 3"/>
                          <pic:cNvPicPr>
                            <a:picLocks noChangeAspect="1" noChangeArrowheads="1"/>
                          </pic:cNvPicPr>
                        </pic:nvPicPr>
                        <pic:blipFill>
                          <a:blip r:embed="rId10"/>
                          <a:srcRect/>
                          <a:stretch>
                            <a:fillRect/>
                          </a:stretch>
                        </pic:blipFill>
                        <pic:spPr bwMode="auto">
                          <a:xfrm>
                            <a:off x="114300" y="0"/>
                            <a:ext cx="56388" cy="190500"/>
                          </a:xfrm>
                          <a:prstGeom prst="rect">
                            <a:avLst/>
                          </a:prstGeom>
                        </pic:spPr>
                      </pic:pic>
                      <pic:pic xmlns:pic="http://schemas.openxmlformats.org/drawingml/2006/picture">
                        <pic:nvPicPr>
                          <pic:cNvPr id="17" name="Picture 12"/>
                          <pic:cNvPicPr>
                            <a:picLocks noChangeAspect="1" noChangeArrowheads="1"/>
                          </pic:cNvPicPr>
                        </pic:nvPicPr>
                        <pic:blipFill>
                          <a:blip r:embed="rId25"/>
                          <a:srcRect/>
                          <a:stretch>
                            <a:fillRect/>
                          </a:stretch>
                        </pic:blipFill>
                        <pic:spPr bwMode="auto">
                          <a:xfrm>
                            <a:off x="228600" y="9144"/>
                            <a:ext cx="725424" cy="179832"/>
                          </a:xfrm>
                          <a:prstGeom prst="rect">
                            <a:avLst/>
                          </a:prstGeom>
                        </pic:spPr>
                      </pic:pic>
                      <pic:pic xmlns:pic="http://schemas.openxmlformats.org/drawingml/2006/picture">
                        <pic:nvPicPr>
                          <pic:cNvPr id="18" name="Picture 9"/>
                          <pic:cNvPicPr>
                            <a:picLocks noChangeAspect="1" noChangeArrowheads="1"/>
                          </pic:cNvPicPr>
                        </pic:nvPicPr>
                        <pic:blipFill>
                          <a:blip r:embed="rId16"/>
                          <a:srcRect/>
                          <a:stretch>
                            <a:fillRect/>
                          </a:stretch>
                        </pic:blipFill>
                        <pic:spPr bwMode="auto">
                          <a:xfrm>
                            <a:off x="774192" y="6096"/>
                            <a:ext cx="51816" cy="184404"/>
                          </a:xfrm>
                          <a:prstGeom prst="rect">
                            <a:avLst/>
                          </a:prstGeom>
                        </pic:spPr>
                      </pic:pic>
                    </wpg:wgp>
                  </a:graphicData>
                </a:graphic>
              </wp:anchor>
            </w:drawing>
          </mc:Choice>
          <mc:Fallback>
            <w:pict>
              <v:group w14:anchorId="11D67351" id="Group 37182" o:spid="_x0000_s1026" style="position:absolute;margin-left:18pt;margin-top:14.65pt;width:75.1pt;height:15pt;z-index:-503072768" coordsize="9540,1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">
                <v:shape id="Picture 2" o:spid="_x0000_s1027" type="#_x0000_t75" style="position:absolute;top:91;width:1508;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">
                  <v:imagedata r:id="rId17" o:title=""/>
                </v:shape>
                <v:shape id="Picture 3" o:spid="_x0000_s1028" type="#_x0000_t75" style="position:absolute;left:1143;width:563;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">
                  <v:imagedata r:id="rId18" o:title=""/>
                </v:shape>
                <v:shape id="Picture 12" o:spid="_x0000_s1029" type="#_x0000_t75" style="position:absolute;left:2286;top:91;width:7254;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">
                  <v:imagedata r:id="rId30" o:title=""/>
                </v:shape>
                <v:shape id="Picture 9" o:spid="_x0000_s1030" type="#_x0000_t75" style="position:absolute;left:7741;top:60;width:519;height:1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">
                  <v:imagedata r:id="rId24" o:title=""/>
                </v:shape>
              </v:group>
            </w:pict>
          </mc:Fallback>
        </mc:AlternateContent>
      </w:r>
    </w:p>
    <w:p w14:paraId="2997B030" w14:textId="033D1B06" w:rsidR="00A17BE9" w:rsidRPr="00E24D50" w:rsidRDefault="00754308" w:rsidP="00E24D50">
      <w:pPr>
        <w:pStyle w:val="TableParagraph"/>
        <w:numPr>
          <w:ilvl w:val="0"/>
          <w:numId w:val="61"/>
        </w:numPr>
        <w:spacing w:before="209" w:line="276" w:lineRule="auto"/>
      </w:pPr>
      <w:bookmarkStart w:id="2" w:name="_Toc219730507"/>
      <w:r w:rsidRPr="00E24D50">
        <w:rPr>
          <w:b/>
          <w:sz w:val="24"/>
          <w:szCs w:val="24"/>
        </w:rPr>
        <w:t>SCOPE</w:t>
      </w:r>
      <w:bookmarkEnd w:id="2"/>
    </w:p>
    <w:p w14:paraId="3B4EF2BC" w14:textId="77777777" w:rsidR="00A17BE9" w:rsidRPr="00AF18A6" w:rsidRDefault="00754308" w:rsidP="00E24D50">
      <w:pPr>
        <w:spacing w:after="0" w:line="276" w:lineRule="auto"/>
        <w:ind w:right="4"/>
      </w:pPr>
      <w:r w:rsidRPr="00AF18A6">
        <w:rPr>
          <w:rFonts w:eastAsia="Calibri"/>
          <w:noProof/>
        </w:rPr>
        <mc:AlternateContent>
          <mc:Choice Requires="wpg">
            <w:drawing>
              <wp:anchor distT="0" distB="0" distL="114300" distR="114300" simplePos="0" relativeHeight="244736" behindDoc="1" locked="0" layoutInCell="1" allowOverlap="1" wp14:anchorId="70C50DDF" wp14:editId="52B22437">
                <wp:simplePos x="0" y="0"/>
                <wp:positionH relativeFrom="column">
                  <wp:posOffset>228600</wp:posOffset>
                </wp:positionH>
                <wp:positionV relativeFrom="paragraph">
                  <wp:posOffset>-2032</wp:posOffset>
                </wp:positionV>
                <wp:extent cx="6970776" cy="365760"/>
                <wp:effectExtent l="0" t="0" r="0" b="0"/>
                <wp:wrapNone/>
                <wp:docPr id="19" name="Group 37183"/>
                <wp:cNvGraphicFramePr/>
                <a:graphic xmlns:a="http://schemas.openxmlformats.org/drawingml/2006/main">
                  <a:graphicData uri="http://schemas.microsoft.com/office/word/2010/wordprocessingGroup">
                    <wpg:wgp>
                      <wpg:cNvGrpSpPr/>
                      <wpg:grpSpPr>
                        <a:xfrm>
                          <a:off x="0" y="0"/>
                          <a:ext cx="6970776" cy="365760"/>
                          <a:chOff x="0" y="0"/>
                          <a:chExt cx="6970776" cy="365760"/>
                        </a:xfrm>
                      </wpg:grpSpPr>
                      <pic:pic xmlns:pic="http://schemas.openxmlformats.org/drawingml/2006/picture">
                        <pic:nvPicPr>
                          <pic:cNvPr id="20" name="Picture 10"/>
                          <pic:cNvPicPr>
                            <a:picLocks noChangeAspect="1" noChangeArrowheads="1"/>
                          </pic:cNvPicPr>
                        </pic:nvPicPr>
                        <pic:blipFill>
                          <a:blip r:embed="rId31"/>
                          <a:srcRect/>
                          <a:stretch>
                            <a:fillRect/>
                          </a:stretch>
                        </pic:blipFill>
                        <pic:spPr bwMode="auto">
                          <a:xfrm>
                            <a:off x="0" y="0"/>
                            <a:ext cx="6970776" cy="184404"/>
                          </a:xfrm>
                          <a:prstGeom prst="rect">
                            <a:avLst/>
                          </a:prstGeom>
                        </pic:spPr>
                      </pic:pic>
                      <pic:pic xmlns:pic="http://schemas.openxmlformats.org/drawingml/2006/picture">
                        <pic:nvPicPr>
                          <pic:cNvPr id="21" name="Picture 13"/>
                          <pic:cNvPicPr>
                            <a:picLocks noChangeAspect="1" noChangeArrowheads="1"/>
                          </pic:cNvPicPr>
                        </pic:nvPicPr>
                        <pic:blipFill>
                          <a:blip r:embed="rId32"/>
                          <a:srcRect/>
                          <a:stretch>
                            <a:fillRect/>
                          </a:stretch>
                        </pic:blipFill>
                        <pic:spPr bwMode="auto">
                          <a:xfrm>
                            <a:off x="0" y="181356"/>
                            <a:ext cx="2482596" cy="184404"/>
                          </a:xfrm>
                          <a:prstGeom prst="rect">
                            <a:avLst/>
                          </a:prstGeom>
                        </pic:spPr>
                      </pic:pic>
                    </wpg:wgp>
                  </a:graphicData>
                </a:graphic>
              </wp:anchor>
            </w:drawing>
          </mc:Choice>
          <mc:Fallback>
            <w:pict>
              <v:group w14:anchorId="2E393A62" id="Group 37183" o:spid="_x0000_s1026" style="position:absolute;margin-left:18pt;margin-top:-.15pt;width:548.9pt;height:28.8pt;z-index:-503071744" coordsize="69707,3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">
                <v:shape id="Picture 10" o:spid="_x0000_s1027" type="#_x0000_t75" style="position:absolute;width:69707;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">
                  <v:imagedata r:id="rId27" o:title=""/>
                </v:shape>
                <v:shape id="Picture 13" o:spid="_x0000_s1028" type="#_x0000_t75" style="position:absolute;top:1813;width:24825;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">
                  <v:imagedata r:id="rId33" o:title=""/>
                </v:shape>
              </v:group>
            </w:pict>
          </mc:Fallback>
        </mc:AlternateContent>
      </w:r>
      <w:r w:rsidRPr="00AF18A6">
        <w:t>The scope of this Guideline is limited to application on Form-5F (CTD) for registration of biological</w:t>
      </w:r>
      <w:r w:rsidR="000523A7" w:rsidRPr="00AF18A6">
        <w:t xml:space="preserve"> drug products for human use.</w:t>
      </w:r>
    </w:p>
    <w:p w14:paraId="5EC2F335" w14:textId="77777777" w:rsidR="00A17BE9" w:rsidRPr="00AF18A6" w:rsidRDefault="00A17BE9" w:rsidP="00E24D50">
      <w:pPr>
        <w:spacing w:after="0" w:line="276" w:lineRule="auto"/>
        <w:ind w:left="720" w:right="217"/>
      </w:pPr>
    </w:p>
    <w:bookmarkStart w:id="3" w:name="_Toc219730508"/>
    <w:p w14:paraId="77F91B15" w14:textId="77777777" w:rsidR="00A17BE9" w:rsidRPr="00E24D50" w:rsidRDefault="00754308" w:rsidP="00E24D50">
      <w:pPr>
        <w:pStyle w:val="TableParagraph"/>
        <w:numPr>
          <w:ilvl w:val="0"/>
          <w:numId w:val="61"/>
        </w:numPr>
        <w:spacing w:before="209" w:line="276" w:lineRule="auto"/>
        <w:rPr>
          <w:b/>
          <w:bCs/>
        </w:rPr>
      </w:pPr>
      <w:r w:rsidRPr="00E24D50">
        <w:rPr>
          <w:b/>
          <w:noProof/>
          <w:sz w:val="24"/>
          <w:szCs w:val="24"/>
        </w:rPr>
        <mc:AlternateContent>
          <mc:Choice Requires="wpg">
            <w:drawing>
              <wp:anchor distT="0" distB="0" distL="114300" distR="114300" simplePos="0" relativeHeight="245760" behindDoc="1" locked="0" layoutInCell="1" allowOverlap="1" wp14:anchorId="172423BB" wp14:editId="607B76ED">
                <wp:simplePos x="0" y="0"/>
                <wp:positionH relativeFrom="column">
                  <wp:posOffset>228600</wp:posOffset>
                </wp:positionH>
                <wp:positionV relativeFrom="paragraph">
                  <wp:posOffset>-12700</wp:posOffset>
                </wp:positionV>
                <wp:extent cx="1764792" cy="190500"/>
                <wp:effectExtent l="0" t="0" r="0" b="0"/>
                <wp:wrapNone/>
                <wp:docPr id="22" name="Group 37184"/>
                <wp:cNvGraphicFramePr/>
                <a:graphic xmlns:a="http://schemas.openxmlformats.org/drawingml/2006/main">
                  <a:graphicData uri="http://schemas.microsoft.com/office/word/2010/wordprocessingGroup">
                    <wpg:wgp>
                      <wpg:cNvGrpSpPr/>
                      <wpg:grpSpPr>
                        <a:xfrm>
                          <a:off x="0" y="0"/>
                          <a:ext cx="1764792" cy="190500"/>
                          <a:chOff x="0" y="0"/>
                          <a:chExt cx="1764792" cy="190500"/>
                        </a:xfrm>
                      </wpg:grpSpPr>
                      <pic:pic xmlns:pic="http://schemas.openxmlformats.org/drawingml/2006/picture">
                        <pic:nvPicPr>
                          <pic:cNvPr id="23" name="Picture 2"/>
                          <pic:cNvPicPr>
                            <a:picLocks noChangeAspect="1" noChangeArrowheads="1"/>
                          </pic:cNvPicPr>
                        </pic:nvPicPr>
                        <pic:blipFill>
                          <a:blip r:embed="rId9"/>
                          <a:srcRect/>
                          <a:stretch>
                            <a:fillRect/>
                          </a:stretch>
                        </pic:blipFill>
                        <pic:spPr bwMode="auto">
                          <a:xfrm>
                            <a:off x="0" y="7620"/>
                            <a:ext cx="150876" cy="179832"/>
                          </a:xfrm>
                          <a:prstGeom prst="rect">
                            <a:avLst/>
                          </a:prstGeom>
                        </pic:spPr>
                      </pic:pic>
                      <pic:pic xmlns:pic="http://schemas.openxmlformats.org/drawingml/2006/picture">
                        <pic:nvPicPr>
                          <pic:cNvPr id="24" name="Picture 3"/>
                          <pic:cNvPicPr>
                            <a:picLocks noChangeAspect="1" noChangeArrowheads="1"/>
                          </pic:cNvPicPr>
                        </pic:nvPicPr>
                        <pic:blipFill>
                          <a:blip r:embed="rId10"/>
                          <a:srcRect/>
                          <a:stretch>
                            <a:fillRect/>
                          </a:stretch>
                        </pic:blipFill>
                        <pic:spPr bwMode="auto">
                          <a:xfrm>
                            <a:off x="114300" y="0"/>
                            <a:ext cx="56388" cy="190500"/>
                          </a:xfrm>
                          <a:prstGeom prst="rect">
                            <a:avLst/>
                          </a:prstGeom>
                        </pic:spPr>
                      </pic:pic>
                      <pic:pic xmlns:pic="http://schemas.openxmlformats.org/drawingml/2006/picture">
                        <pic:nvPicPr>
                          <pic:cNvPr id="25" name="Picture 14"/>
                          <pic:cNvPicPr>
                            <a:picLocks noChangeAspect="1" noChangeArrowheads="1"/>
                          </pic:cNvPicPr>
                        </pic:nvPicPr>
                        <pic:blipFill>
                          <a:blip r:embed="rId34"/>
                          <a:srcRect/>
                          <a:stretch>
                            <a:fillRect/>
                          </a:stretch>
                        </pic:blipFill>
                        <pic:spPr bwMode="auto">
                          <a:xfrm>
                            <a:off x="228600" y="7620"/>
                            <a:ext cx="1536192" cy="179832"/>
                          </a:xfrm>
                          <a:prstGeom prst="rect">
                            <a:avLst/>
                          </a:prstGeom>
                        </pic:spPr>
                      </pic:pic>
                      <pic:pic xmlns:pic="http://schemas.openxmlformats.org/drawingml/2006/picture">
                        <pic:nvPicPr>
                          <pic:cNvPr id="26" name="Picture 9"/>
                          <pic:cNvPicPr>
                            <a:picLocks noChangeAspect="1" noChangeArrowheads="1"/>
                          </pic:cNvPicPr>
                        </pic:nvPicPr>
                        <pic:blipFill>
                          <a:blip r:embed="rId16"/>
                          <a:srcRect/>
                          <a:stretch>
                            <a:fillRect/>
                          </a:stretch>
                        </pic:blipFill>
                        <pic:spPr bwMode="auto">
                          <a:xfrm>
                            <a:off x="1383792" y="4572"/>
                            <a:ext cx="51816" cy="184404"/>
                          </a:xfrm>
                          <a:prstGeom prst="rect">
                            <a:avLst/>
                          </a:prstGeom>
                        </pic:spPr>
                      </pic:pic>
                    </wpg:wgp>
                  </a:graphicData>
                </a:graphic>
              </wp:anchor>
            </w:drawing>
          </mc:Choice>
          <mc:Fallback>
            <w:pict>
              <v:group w14:anchorId="0E4CC9ED" id="Group 37184" o:spid="_x0000_s1026" style="position:absolute;margin-left:18pt;margin-top:-1pt;width:138.95pt;height:15pt;z-index:-503070720" coordsize="17647,1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">
                <v:shape id="Picture 2" o:spid="_x0000_s1027" type="#_x0000_t75" style="position:absolute;top:76;width:1508;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">
                  <v:imagedata r:id="rId17" o:title=""/>
                </v:shape>
                <v:shape id="Picture 3" o:spid="_x0000_s1028" type="#_x0000_t75" style="position:absolute;left:1143;width:563;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">
                  <v:imagedata r:id="rId18" o:title=""/>
                </v:shape>
                <v:shape id="Picture 14" o:spid="_x0000_s1029" type="#_x0000_t75" style="position:absolute;left:2286;top:76;width:15361;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">
                  <v:imagedata r:id="rId35" o:title=""/>
                </v:shape>
                <v:shape id="Picture 9" o:spid="_x0000_s1030" type="#_x0000_t75" style="position:absolute;left:13837;top:45;width:519;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">
                  <v:imagedata r:id="rId24" o:title=""/>
                </v:shape>
              </v:group>
            </w:pict>
          </mc:Fallback>
        </mc:AlternateContent>
      </w:r>
      <w:r w:rsidRPr="00E24D50">
        <w:rPr>
          <w:b/>
          <w:sz w:val="24"/>
          <w:szCs w:val="24"/>
        </w:rPr>
        <w:t>BACKGROUND</w:t>
      </w:r>
      <w:bookmarkEnd w:id="3"/>
    </w:p>
    <w:p w14:paraId="4BF27098" w14:textId="77777777" w:rsidR="006A792C" w:rsidRPr="00AF18A6" w:rsidRDefault="006A792C" w:rsidP="00E24D50">
      <w:pPr>
        <w:spacing w:after="0" w:line="276" w:lineRule="auto"/>
        <w:ind w:left="370" w:right="292" w:hanging="10"/>
      </w:pPr>
    </w:p>
    <w:p w14:paraId="7BE8D5A9" w14:textId="164FA20E" w:rsidR="007037AB" w:rsidRPr="00AF18A6" w:rsidRDefault="006A792C" w:rsidP="009206D4">
      <w:pPr>
        <w:spacing w:after="0" w:line="276" w:lineRule="auto"/>
        <w:ind w:left="370" w:right="292" w:hanging="10"/>
      </w:pPr>
      <w:r w:rsidRPr="00AF18A6">
        <w:t>Drugs are registered under the s</w:t>
      </w:r>
      <w:r w:rsidR="00754308" w:rsidRPr="00AF18A6">
        <w:t xml:space="preserve">ection 7 </w:t>
      </w:r>
      <w:r w:rsidRPr="00AF18A6">
        <w:t xml:space="preserve">of the Drugs Act 1976 </w:t>
      </w:r>
      <w:r w:rsidR="00B17A4B" w:rsidRPr="00AF18A6">
        <w:t xml:space="preserve">in accordance with such conditions and procedure as may be prescribed and </w:t>
      </w:r>
      <w:proofErr w:type="gramStart"/>
      <w:r w:rsidR="00B17A4B" w:rsidRPr="00AF18A6">
        <w:t>for  that</w:t>
      </w:r>
      <w:proofErr w:type="gramEnd"/>
      <w:r w:rsidR="00B17A4B" w:rsidRPr="00AF18A6">
        <w:t xml:space="preserve"> purpose the Federal Government has set up a Registration Board, consisting of such number of </w:t>
      </w:r>
      <w:proofErr w:type="gramStart"/>
      <w:r w:rsidR="00B17A4B" w:rsidRPr="00AF18A6">
        <w:t>persons,  possessing</w:t>
      </w:r>
      <w:proofErr w:type="gramEnd"/>
      <w:r w:rsidR="00B17A4B" w:rsidRPr="00AF18A6">
        <w:t xml:space="preserve"> such qualifications, as may be prescribed. The section of 7 (c)(ii) of the Drug Regulatory Authority of Pakistan Act 2012 empowers the Authority to issue guidelines and monitor enforcement of registration of therapeutic goods including biologicals.</w:t>
      </w:r>
    </w:p>
    <w:p w14:paraId="1A609E33" w14:textId="77777777" w:rsidR="007037AB" w:rsidRPr="00AF18A6" w:rsidRDefault="007037AB" w:rsidP="009206D4">
      <w:pPr>
        <w:spacing w:after="0" w:line="276" w:lineRule="auto"/>
        <w:ind w:left="370" w:right="292" w:hanging="10"/>
      </w:pPr>
    </w:p>
    <w:p w14:paraId="3A6AA8F0" w14:textId="07D868E3" w:rsidR="004A52DF" w:rsidRPr="00AF18A6" w:rsidRDefault="004A52DF">
      <w:pPr>
        <w:spacing w:after="160" w:line="278" w:lineRule="auto"/>
        <w:ind w:left="0"/>
        <w:jc w:val="left"/>
      </w:pPr>
      <w:r w:rsidRPr="00AF18A6">
        <w:br w:type="page"/>
      </w:r>
    </w:p>
    <w:p w14:paraId="0C2E82B2" w14:textId="58B87CF8" w:rsidR="00A17BE9" w:rsidRPr="00E24D50" w:rsidRDefault="00B17A4B" w:rsidP="00E24D50">
      <w:pPr>
        <w:spacing w:after="0" w:line="276" w:lineRule="auto"/>
        <w:ind w:left="0"/>
        <w:rPr>
          <w:b/>
          <w:bCs/>
        </w:rPr>
      </w:pPr>
      <w:r w:rsidRPr="00E24D50">
        <w:rPr>
          <w:b/>
          <w:bCs/>
        </w:rPr>
        <w:lastRenderedPageBreak/>
        <w:t xml:space="preserve">ACRONYMS AND ABBREVIATIONS </w:t>
      </w:r>
    </w:p>
    <w:p w14:paraId="6F58A12E" w14:textId="77777777" w:rsidR="00A17BE9" w:rsidRPr="00AF18A6" w:rsidRDefault="00A17BE9" w:rsidP="00E24D50">
      <w:pPr>
        <w:spacing w:after="0" w:line="276" w:lineRule="auto"/>
        <w:ind w:left="374"/>
        <w:rPr>
          <w:b/>
          <w:bCs/>
          <w:u w:val="single"/>
        </w:rPr>
      </w:pPr>
    </w:p>
    <w:p w14:paraId="3D3AA90B" w14:textId="61B020D3" w:rsidR="00095E27" w:rsidRPr="00AF18A6" w:rsidRDefault="00754308" w:rsidP="009206D4">
      <w:pPr>
        <w:spacing w:after="0" w:line="276" w:lineRule="auto"/>
        <w:ind w:left="374"/>
      </w:pPr>
      <w:r w:rsidRPr="00AF18A6">
        <w:t xml:space="preserve"> </w:t>
      </w:r>
      <w:r w:rsidR="00095E27" w:rsidRPr="00AF18A6">
        <w:t>API</w:t>
      </w:r>
      <w:r w:rsidR="00095E27" w:rsidRPr="00AF18A6">
        <w:tab/>
        <w:t>Active Pharmaceutical Ingredient</w:t>
      </w:r>
    </w:p>
    <w:p w14:paraId="5EE908DC" w14:textId="4416E421" w:rsidR="00A17BE9" w:rsidRPr="00AF18A6" w:rsidRDefault="00754308" w:rsidP="00E24D50">
      <w:pPr>
        <w:spacing w:after="0" w:line="276" w:lineRule="auto"/>
        <w:ind w:left="374"/>
      </w:pPr>
      <w:r w:rsidRPr="00AF18A6">
        <w:t xml:space="preserve">BAN </w:t>
      </w:r>
      <w:r w:rsidRPr="00AF18A6">
        <w:tab/>
        <w:t xml:space="preserve">British Approved Name </w:t>
      </w:r>
    </w:p>
    <w:p w14:paraId="2D05D15D" w14:textId="77777777" w:rsidR="00A17BE9" w:rsidRPr="00AF18A6" w:rsidRDefault="00754308" w:rsidP="00E24D50">
      <w:pPr>
        <w:spacing w:after="0" w:line="276" w:lineRule="auto"/>
        <w:ind w:left="374"/>
      </w:pPr>
      <w:r w:rsidRPr="00AF18A6">
        <w:t xml:space="preserve">BCS </w:t>
      </w:r>
      <w:r w:rsidRPr="00AF18A6">
        <w:tab/>
        <w:t xml:space="preserve">Biopharmaceutics Classification System </w:t>
      </w:r>
    </w:p>
    <w:p w14:paraId="533DB6C6" w14:textId="77777777" w:rsidR="00A17BE9" w:rsidRPr="00AF18A6" w:rsidRDefault="00754308" w:rsidP="00E24D50">
      <w:pPr>
        <w:spacing w:after="0" w:line="276" w:lineRule="auto"/>
        <w:ind w:left="374"/>
      </w:pPr>
      <w:r w:rsidRPr="00AF18A6">
        <w:t xml:space="preserve">BP </w:t>
      </w:r>
      <w:r w:rsidRPr="00AF18A6">
        <w:tab/>
      </w:r>
      <w:r w:rsidRPr="00AF18A6">
        <w:tab/>
        <w:t xml:space="preserve">British Pharmacopoeia </w:t>
      </w:r>
    </w:p>
    <w:p w14:paraId="0199A98B" w14:textId="77777777" w:rsidR="00A17BE9" w:rsidRPr="00AF18A6" w:rsidRDefault="00754308" w:rsidP="00E24D50">
      <w:pPr>
        <w:spacing w:after="0" w:line="276" w:lineRule="auto"/>
        <w:ind w:left="374"/>
      </w:pPr>
      <w:r w:rsidRPr="00AF18A6">
        <w:t xml:space="preserve">BSE </w:t>
      </w:r>
      <w:r w:rsidRPr="00AF18A6">
        <w:tab/>
        <w:t xml:space="preserve">Bovine Spongiform Encephalopathy </w:t>
      </w:r>
    </w:p>
    <w:p w14:paraId="7F09E447" w14:textId="77777777" w:rsidR="00A17BE9" w:rsidRPr="00AF18A6" w:rsidRDefault="00754308" w:rsidP="00E24D50">
      <w:pPr>
        <w:spacing w:after="0" w:line="276" w:lineRule="auto"/>
        <w:ind w:left="374"/>
      </w:pPr>
      <w:r w:rsidRPr="00AF18A6">
        <w:t xml:space="preserve">CAS </w:t>
      </w:r>
      <w:r w:rsidRPr="00AF18A6">
        <w:tab/>
        <w:t xml:space="preserve">Chemical Abstract Service </w:t>
      </w:r>
    </w:p>
    <w:p w14:paraId="39876D22" w14:textId="77777777" w:rsidR="00A17BE9" w:rsidRPr="00AF18A6" w:rsidRDefault="00754308" w:rsidP="00E24D50">
      <w:pPr>
        <w:spacing w:after="0" w:line="276" w:lineRule="auto"/>
        <w:ind w:left="374"/>
      </w:pPr>
      <w:r w:rsidRPr="00AF18A6">
        <w:t xml:space="preserve">CEP </w:t>
      </w:r>
      <w:r w:rsidRPr="00AF18A6">
        <w:tab/>
        <w:t xml:space="preserve">Certificate of Suitability </w:t>
      </w:r>
    </w:p>
    <w:p w14:paraId="1B72819A" w14:textId="77777777" w:rsidR="00A17BE9" w:rsidRPr="00AF18A6" w:rsidRDefault="00754308" w:rsidP="00E24D50">
      <w:pPr>
        <w:spacing w:after="0" w:line="276" w:lineRule="auto"/>
        <w:ind w:left="374"/>
      </w:pPr>
      <w:r w:rsidRPr="00AF18A6">
        <w:t xml:space="preserve">CoA </w:t>
      </w:r>
      <w:r w:rsidRPr="00AF18A6">
        <w:tab/>
        <w:t xml:space="preserve">Certificate of Analysis </w:t>
      </w:r>
    </w:p>
    <w:p w14:paraId="12E2B908" w14:textId="77777777" w:rsidR="00A17BE9" w:rsidRPr="00AF18A6" w:rsidRDefault="00754308" w:rsidP="00E24D50">
      <w:pPr>
        <w:spacing w:after="0" w:line="276" w:lineRule="auto"/>
        <w:ind w:left="374"/>
      </w:pPr>
      <w:r w:rsidRPr="00AF18A6">
        <w:t xml:space="preserve">CPP </w:t>
      </w:r>
      <w:r w:rsidRPr="00AF18A6">
        <w:tab/>
        <w:t xml:space="preserve">Critical Process Parameters </w:t>
      </w:r>
    </w:p>
    <w:p w14:paraId="1EE11158" w14:textId="77777777" w:rsidR="00A17BE9" w:rsidRPr="00AF18A6" w:rsidRDefault="00754308" w:rsidP="00E24D50">
      <w:pPr>
        <w:spacing w:after="0" w:line="276" w:lineRule="auto"/>
        <w:ind w:left="374"/>
      </w:pPr>
      <w:r w:rsidRPr="00AF18A6">
        <w:t xml:space="preserve">CQA </w:t>
      </w:r>
      <w:r w:rsidRPr="00AF18A6">
        <w:tab/>
        <w:t xml:space="preserve">Critical Quality Attribute </w:t>
      </w:r>
    </w:p>
    <w:p w14:paraId="3B63219B" w14:textId="77777777" w:rsidR="00A17BE9" w:rsidRPr="00AF18A6" w:rsidRDefault="00754308" w:rsidP="00E24D50">
      <w:pPr>
        <w:spacing w:after="0" w:line="276" w:lineRule="auto"/>
        <w:ind w:left="374"/>
      </w:pPr>
      <w:r w:rsidRPr="00AF18A6">
        <w:t xml:space="preserve">CTD </w:t>
      </w:r>
      <w:r w:rsidRPr="00AF18A6">
        <w:tab/>
        <w:t xml:space="preserve">Common Technical Document </w:t>
      </w:r>
    </w:p>
    <w:p w14:paraId="650CF978" w14:textId="77777777" w:rsidR="00A17BE9" w:rsidRPr="00AF18A6" w:rsidRDefault="00754308" w:rsidP="00E24D50">
      <w:pPr>
        <w:spacing w:after="0" w:line="276" w:lineRule="auto"/>
        <w:ind w:left="374"/>
      </w:pPr>
      <w:r w:rsidRPr="00AF18A6">
        <w:t xml:space="preserve">DML </w:t>
      </w:r>
      <w:r w:rsidRPr="00AF18A6">
        <w:tab/>
        <w:t xml:space="preserve">Drug Manufacturing License </w:t>
      </w:r>
    </w:p>
    <w:p w14:paraId="3DCB5958" w14:textId="3CE824A1" w:rsidR="00A17BE9" w:rsidRPr="00AF18A6" w:rsidRDefault="00754308" w:rsidP="00E24D50">
      <w:pPr>
        <w:spacing w:after="0" w:line="276" w:lineRule="auto"/>
        <w:ind w:left="374"/>
      </w:pPr>
      <w:r w:rsidRPr="00AF18A6">
        <w:t xml:space="preserve">DRAP </w:t>
      </w:r>
      <w:r w:rsidRPr="00AF18A6">
        <w:tab/>
        <w:t>Drug Regulatory Authority of Pakistan</w:t>
      </w:r>
    </w:p>
    <w:p w14:paraId="350F1F84" w14:textId="0DF01344" w:rsidR="00B17A4B" w:rsidRPr="00AF18A6" w:rsidRDefault="00B17A4B" w:rsidP="00E24D50">
      <w:pPr>
        <w:spacing w:after="0" w:line="276" w:lineRule="auto"/>
        <w:ind w:left="374"/>
      </w:pPr>
      <w:r w:rsidRPr="00AF18A6">
        <w:t>DS</w:t>
      </w:r>
      <w:r w:rsidRPr="00AF18A6">
        <w:tab/>
      </w:r>
      <w:r w:rsidRPr="00AF18A6">
        <w:tab/>
        <w:t xml:space="preserve">Drug Substance </w:t>
      </w:r>
    </w:p>
    <w:p w14:paraId="347DF9F2" w14:textId="11CADCBE" w:rsidR="00B17A4B" w:rsidRPr="00AF18A6" w:rsidRDefault="00B17A4B" w:rsidP="009206D4">
      <w:pPr>
        <w:spacing w:after="0" w:line="276" w:lineRule="auto"/>
        <w:ind w:left="374"/>
      </w:pPr>
      <w:r w:rsidRPr="00AF18A6">
        <w:t>EMA</w:t>
      </w:r>
      <w:r w:rsidRPr="00AF18A6">
        <w:tab/>
        <w:t>European Medicines Agency</w:t>
      </w:r>
    </w:p>
    <w:p w14:paraId="2080F362" w14:textId="7FCEF2E0" w:rsidR="004D54D3" w:rsidRPr="00AF18A6" w:rsidRDefault="004D54D3" w:rsidP="00E24D50">
      <w:pPr>
        <w:spacing w:after="0" w:line="276" w:lineRule="auto"/>
        <w:ind w:left="374"/>
      </w:pPr>
      <w:r w:rsidRPr="00AF18A6">
        <w:t>EML</w:t>
      </w:r>
      <w:r w:rsidRPr="00AF18A6">
        <w:tab/>
        <w:t>Essential Medicines List (WHO)</w:t>
      </w:r>
    </w:p>
    <w:p w14:paraId="0EA7968D" w14:textId="6AD06F3B" w:rsidR="00B17A4B" w:rsidRPr="00AF18A6" w:rsidRDefault="00B17A4B" w:rsidP="00E24D50">
      <w:pPr>
        <w:spacing w:after="0" w:line="276" w:lineRule="auto"/>
        <w:ind w:left="374"/>
      </w:pPr>
      <w:r w:rsidRPr="00AF18A6">
        <w:t>EU</w:t>
      </w:r>
      <w:r w:rsidRPr="00AF18A6">
        <w:tab/>
      </w:r>
      <w:r w:rsidRPr="00AF18A6">
        <w:tab/>
        <w:t>European Union</w:t>
      </w:r>
    </w:p>
    <w:p w14:paraId="3D2F5C43" w14:textId="77777777" w:rsidR="00A17BE9" w:rsidRPr="00AF18A6" w:rsidRDefault="00754308" w:rsidP="00E24D50">
      <w:pPr>
        <w:spacing w:after="0" w:line="276" w:lineRule="auto"/>
        <w:ind w:left="374"/>
      </w:pPr>
      <w:r w:rsidRPr="00AF18A6">
        <w:t xml:space="preserve">EPAR </w:t>
      </w:r>
      <w:r w:rsidRPr="00AF18A6">
        <w:tab/>
        <w:t xml:space="preserve">European Public Assessment Report </w:t>
      </w:r>
    </w:p>
    <w:p w14:paraId="5CF34144" w14:textId="77777777" w:rsidR="00A17BE9" w:rsidRPr="00AF18A6" w:rsidRDefault="00754308" w:rsidP="00E24D50">
      <w:pPr>
        <w:spacing w:after="0" w:line="276" w:lineRule="auto"/>
        <w:ind w:left="374"/>
      </w:pPr>
      <w:r w:rsidRPr="00AF18A6">
        <w:t xml:space="preserve">FDA </w:t>
      </w:r>
      <w:r w:rsidRPr="00AF18A6">
        <w:tab/>
        <w:t xml:space="preserve">Food &amp; Drug Administration of United States </w:t>
      </w:r>
    </w:p>
    <w:p w14:paraId="7B1BC01E" w14:textId="77777777" w:rsidR="00A17BE9" w:rsidRPr="00AF18A6" w:rsidRDefault="00754308" w:rsidP="00E24D50">
      <w:pPr>
        <w:spacing w:after="0" w:line="276" w:lineRule="auto"/>
        <w:ind w:left="374"/>
      </w:pPr>
      <w:r w:rsidRPr="00AF18A6">
        <w:t xml:space="preserve">GCP </w:t>
      </w:r>
      <w:r w:rsidRPr="00AF18A6">
        <w:tab/>
        <w:t xml:space="preserve">Good Clinical Practices </w:t>
      </w:r>
    </w:p>
    <w:p w14:paraId="5214F05E" w14:textId="30D2167F" w:rsidR="004F551D" w:rsidRPr="00AF18A6" w:rsidRDefault="00754308" w:rsidP="00E24D50">
      <w:pPr>
        <w:spacing w:after="0" w:line="276" w:lineRule="auto"/>
        <w:ind w:left="374"/>
      </w:pPr>
      <w:r w:rsidRPr="00AF18A6">
        <w:t xml:space="preserve">GLP </w:t>
      </w:r>
      <w:r w:rsidRPr="00AF18A6">
        <w:tab/>
        <w:t xml:space="preserve">Good </w:t>
      </w:r>
      <w:r w:rsidR="004F551D" w:rsidRPr="00AF18A6">
        <w:t>L</w:t>
      </w:r>
      <w:r w:rsidRPr="00AF18A6">
        <w:t xml:space="preserve">aboratory Practices </w:t>
      </w:r>
    </w:p>
    <w:p w14:paraId="46EFB062" w14:textId="670B3472" w:rsidR="004F551D" w:rsidRPr="00AF18A6" w:rsidRDefault="004F551D" w:rsidP="00E24D50">
      <w:pPr>
        <w:spacing w:after="0" w:line="276" w:lineRule="auto"/>
        <w:ind w:left="374"/>
      </w:pPr>
      <w:r w:rsidRPr="00E24D50">
        <w:t>GMO</w:t>
      </w:r>
      <w:r w:rsidRPr="00E24D50">
        <w:tab/>
        <w:t xml:space="preserve">Genetically Modified Organism </w:t>
      </w:r>
    </w:p>
    <w:p w14:paraId="6B29644C" w14:textId="77777777" w:rsidR="00A17BE9" w:rsidRPr="00AF18A6" w:rsidRDefault="00754308" w:rsidP="00E24D50">
      <w:pPr>
        <w:spacing w:after="0" w:line="276" w:lineRule="auto"/>
        <w:ind w:left="374"/>
      </w:pPr>
      <w:r w:rsidRPr="00AF18A6">
        <w:t xml:space="preserve">GMP </w:t>
      </w:r>
      <w:r w:rsidRPr="00AF18A6">
        <w:tab/>
        <w:t xml:space="preserve">Good Manufacturing Practices </w:t>
      </w:r>
    </w:p>
    <w:p w14:paraId="2DF99BA4" w14:textId="07FCE6EA" w:rsidR="00A17BE9" w:rsidRPr="00AF18A6" w:rsidRDefault="00754308" w:rsidP="00E24D50">
      <w:pPr>
        <w:spacing w:after="0" w:line="276" w:lineRule="auto"/>
        <w:ind w:left="374"/>
      </w:pPr>
      <w:r w:rsidRPr="00AF18A6">
        <w:t xml:space="preserve">ICH </w:t>
      </w:r>
      <w:r w:rsidRPr="00AF18A6">
        <w:tab/>
        <w:t xml:space="preserve">International </w:t>
      </w:r>
      <w:r w:rsidR="004F551D" w:rsidRPr="00AF18A6">
        <w:t xml:space="preserve">Council for </w:t>
      </w:r>
      <w:r w:rsidRPr="00AF18A6">
        <w:t xml:space="preserve">Harmonization </w:t>
      </w:r>
    </w:p>
    <w:p w14:paraId="5BD4A8EF" w14:textId="26918080" w:rsidR="00A17BE9" w:rsidRPr="00AF18A6" w:rsidRDefault="00754308" w:rsidP="00E24D50">
      <w:pPr>
        <w:spacing w:after="0" w:line="276" w:lineRule="auto"/>
        <w:ind w:left="374"/>
      </w:pPr>
      <w:r w:rsidRPr="00AF18A6">
        <w:t xml:space="preserve">INN </w:t>
      </w:r>
      <w:r w:rsidRPr="00AF18A6">
        <w:tab/>
        <w:t xml:space="preserve">International </w:t>
      </w:r>
      <w:r w:rsidR="004F551D" w:rsidRPr="00AF18A6">
        <w:t>N</w:t>
      </w:r>
      <w:r w:rsidRPr="00AF18A6">
        <w:t xml:space="preserve">onproprietary </w:t>
      </w:r>
      <w:r w:rsidR="004F551D" w:rsidRPr="00AF18A6">
        <w:t>N</w:t>
      </w:r>
      <w:r w:rsidRPr="00AF18A6">
        <w:t xml:space="preserve">ame </w:t>
      </w:r>
    </w:p>
    <w:p w14:paraId="2A48F051" w14:textId="77777777" w:rsidR="00A17BE9" w:rsidRPr="00AF18A6" w:rsidRDefault="00754308" w:rsidP="00E24D50">
      <w:pPr>
        <w:spacing w:after="0" w:line="276" w:lineRule="auto"/>
        <w:ind w:left="374"/>
      </w:pPr>
      <w:r w:rsidRPr="00AF18A6">
        <w:t xml:space="preserve">JP </w:t>
      </w:r>
      <w:r w:rsidRPr="00AF18A6">
        <w:tab/>
      </w:r>
      <w:r w:rsidRPr="00AF18A6">
        <w:tab/>
        <w:t xml:space="preserve">Japanese Pharmacopoeia </w:t>
      </w:r>
    </w:p>
    <w:p w14:paraId="4B380CF8" w14:textId="64FE7F37" w:rsidR="00A17BE9" w:rsidRPr="00AF18A6" w:rsidRDefault="00754308" w:rsidP="009206D4">
      <w:pPr>
        <w:spacing w:after="0" w:line="276" w:lineRule="auto"/>
        <w:ind w:left="374"/>
      </w:pPr>
      <w:r w:rsidRPr="00AF18A6">
        <w:t xml:space="preserve">LR&amp;A </w:t>
      </w:r>
      <w:r w:rsidRPr="00AF18A6">
        <w:tab/>
        <w:t>Licensing, Registering &amp; Advertising</w:t>
      </w:r>
    </w:p>
    <w:p w14:paraId="2E97711E" w14:textId="4E5A1D00" w:rsidR="004D54D3" w:rsidRPr="00AF18A6" w:rsidRDefault="004D54D3" w:rsidP="00E24D50">
      <w:pPr>
        <w:spacing w:after="0" w:line="276" w:lineRule="auto"/>
        <w:ind w:left="374"/>
      </w:pPr>
      <w:r w:rsidRPr="00AF18A6">
        <w:t>NEML</w:t>
      </w:r>
      <w:r w:rsidRPr="00AF18A6">
        <w:tab/>
        <w:t>National Essential Medicines List</w:t>
      </w:r>
    </w:p>
    <w:p w14:paraId="251D072E" w14:textId="77777777" w:rsidR="00A17BE9" w:rsidRPr="00AF18A6" w:rsidRDefault="00754308" w:rsidP="00E24D50">
      <w:pPr>
        <w:spacing w:after="0" w:line="276" w:lineRule="auto"/>
        <w:ind w:left="374"/>
      </w:pPr>
      <w:r w:rsidRPr="00AF18A6">
        <w:t xml:space="preserve">PAR </w:t>
      </w:r>
      <w:r w:rsidRPr="00AF18A6">
        <w:tab/>
        <w:t xml:space="preserve">Public Assessment Report </w:t>
      </w:r>
    </w:p>
    <w:p w14:paraId="65A92848" w14:textId="77777777" w:rsidR="00A17BE9" w:rsidRPr="00AF18A6" w:rsidRDefault="00754308" w:rsidP="00E24D50">
      <w:pPr>
        <w:spacing w:after="0" w:line="276" w:lineRule="auto"/>
        <w:ind w:left="374"/>
      </w:pPr>
      <w:proofErr w:type="spellStart"/>
      <w:proofErr w:type="gramStart"/>
      <w:r w:rsidRPr="00AF18A6">
        <w:t>Ph.Eur</w:t>
      </w:r>
      <w:proofErr w:type="spellEnd"/>
      <w:proofErr w:type="gramEnd"/>
      <w:r w:rsidRPr="00AF18A6">
        <w:t xml:space="preserve"> </w:t>
      </w:r>
      <w:r w:rsidRPr="00AF18A6">
        <w:tab/>
        <w:t xml:space="preserve">European Pharmacopoeia </w:t>
      </w:r>
    </w:p>
    <w:p w14:paraId="257B3151" w14:textId="77777777" w:rsidR="00A17BE9" w:rsidRPr="00AF18A6" w:rsidRDefault="00754308" w:rsidP="00E24D50">
      <w:pPr>
        <w:spacing w:after="0" w:line="276" w:lineRule="auto"/>
        <w:ind w:left="374"/>
      </w:pPr>
      <w:proofErr w:type="spellStart"/>
      <w:proofErr w:type="gramStart"/>
      <w:r w:rsidRPr="00AF18A6">
        <w:t>Ph.Int</w:t>
      </w:r>
      <w:proofErr w:type="spellEnd"/>
      <w:proofErr w:type="gramEnd"/>
      <w:r w:rsidRPr="00AF18A6">
        <w:t xml:space="preserve"> </w:t>
      </w:r>
      <w:r w:rsidRPr="00AF18A6">
        <w:tab/>
        <w:t xml:space="preserve">International Pharmacopoeia </w:t>
      </w:r>
    </w:p>
    <w:p w14:paraId="6CA904A0" w14:textId="77777777" w:rsidR="004F551D" w:rsidRPr="00AF18A6" w:rsidRDefault="004F551D" w:rsidP="00E24D50">
      <w:pPr>
        <w:spacing w:after="0" w:line="276" w:lineRule="auto"/>
        <w:ind w:left="374"/>
      </w:pPr>
      <w:r w:rsidRPr="00AF18A6">
        <w:t>PIL</w:t>
      </w:r>
      <w:r w:rsidRPr="00AF18A6">
        <w:tab/>
        <w:t>Patient Information leaflet</w:t>
      </w:r>
    </w:p>
    <w:p w14:paraId="050B1D81" w14:textId="57F24028" w:rsidR="004F551D" w:rsidRPr="00AF18A6" w:rsidRDefault="004F551D" w:rsidP="00E24D50">
      <w:pPr>
        <w:spacing w:after="0" w:line="276" w:lineRule="auto"/>
        <w:ind w:left="374"/>
      </w:pPr>
      <w:r w:rsidRPr="00AF18A6">
        <w:t>PD</w:t>
      </w:r>
      <w:r w:rsidRPr="00AF18A6">
        <w:tab/>
      </w:r>
      <w:r w:rsidRPr="00AF18A6">
        <w:tab/>
        <w:t xml:space="preserve">Pharmacodynamics  </w:t>
      </w:r>
    </w:p>
    <w:p w14:paraId="246B061C" w14:textId="111A3EA5" w:rsidR="000665BB" w:rsidRPr="00AF18A6" w:rsidRDefault="000665BB" w:rsidP="00E24D50">
      <w:pPr>
        <w:spacing w:after="0" w:line="276" w:lineRule="auto"/>
        <w:ind w:left="374"/>
      </w:pPr>
      <w:r w:rsidRPr="00AF18A6">
        <w:t>PK</w:t>
      </w:r>
      <w:r w:rsidRPr="00AF18A6">
        <w:tab/>
      </w:r>
      <w:r w:rsidRPr="00AF18A6">
        <w:tab/>
        <w:t>Pharmacokinetics</w:t>
      </w:r>
    </w:p>
    <w:p w14:paraId="021FBE21" w14:textId="77777777" w:rsidR="00A17BE9" w:rsidRPr="00AF18A6" w:rsidRDefault="00754308" w:rsidP="00E24D50">
      <w:pPr>
        <w:spacing w:after="0" w:line="276" w:lineRule="auto"/>
        <w:ind w:left="374"/>
      </w:pPr>
      <w:r w:rsidRPr="00AF18A6">
        <w:t xml:space="preserve">PMDA </w:t>
      </w:r>
      <w:r w:rsidRPr="00AF18A6">
        <w:tab/>
        <w:t xml:space="preserve">Pharmaceuticals and Medical Devices Agency of Japan </w:t>
      </w:r>
    </w:p>
    <w:p w14:paraId="441996A8" w14:textId="385A59B2" w:rsidR="004F551D" w:rsidRPr="00AF18A6" w:rsidRDefault="004F551D" w:rsidP="00E24D50">
      <w:pPr>
        <w:spacing w:after="0" w:line="276" w:lineRule="auto"/>
        <w:ind w:left="374"/>
      </w:pPr>
      <w:r w:rsidRPr="00AF18A6">
        <w:t>QOS</w:t>
      </w:r>
      <w:r w:rsidRPr="00AF18A6">
        <w:tab/>
        <w:t>Quality Overall Summary</w:t>
      </w:r>
    </w:p>
    <w:p w14:paraId="538C0ADC" w14:textId="540498BF" w:rsidR="004F551D" w:rsidRPr="00AF18A6" w:rsidRDefault="004F551D" w:rsidP="00E24D50">
      <w:pPr>
        <w:spacing w:after="0" w:line="276" w:lineRule="auto"/>
        <w:ind w:left="374"/>
      </w:pPr>
      <w:r w:rsidRPr="00AF18A6">
        <w:t>RMP</w:t>
      </w:r>
      <w:r w:rsidRPr="00AF18A6">
        <w:tab/>
        <w:t>Risk Management Plan</w:t>
      </w:r>
    </w:p>
    <w:p w14:paraId="16CDB954" w14:textId="77777777" w:rsidR="00A17BE9" w:rsidRPr="00AF18A6" w:rsidRDefault="00754308" w:rsidP="00E24D50">
      <w:pPr>
        <w:spacing w:after="0" w:line="276" w:lineRule="auto"/>
        <w:ind w:left="374"/>
      </w:pPr>
      <w:r w:rsidRPr="00AF18A6">
        <w:t xml:space="preserve">RRA </w:t>
      </w:r>
      <w:r w:rsidRPr="00AF18A6">
        <w:tab/>
        <w:t xml:space="preserve">Reference Regulatory Authority </w:t>
      </w:r>
    </w:p>
    <w:p w14:paraId="75F676A1" w14:textId="77777777" w:rsidR="004F551D" w:rsidRPr="00AF18A6" w:rsidRDefault="00754308" w:rsidP="00E24D50">
      <w:pPr>
        <w:spacing w:after="0" w:line="276" w:lineRule="auto"/>
        <w:ind w:left="374"/>
      </w:pPr>
      <w:r w:rsidRPr="00AF18A6">
        <w:t xml:space="preserve">SAE </w:t>
      </w:r>
      <w:r w:rsidRPr="00AF18A6">
        <w:tab/>
        <w:t>Serious Adverse Events</w:t>
      </w:r>
    </w:p>
    <w:p w14:paraId="6D4B8DFA" w14:textId="131C28B1" w:rsidR="00A17BE9" w:rsidRPr="00AF18A6" w:rsidRDefault="004F551D" w:rsidP="00E24D50">
      <w:pPr>
        <w:spacing w:after="0" w:line="276" w:lineRule="auto"/>
        <w:ind w:left="374"/>
      </w:pPr>
      <w:r w:rsidRPr="00AF18A6">
        <w:lastRenderedPageBreak/>
        <w:t>SmPC</w:t>
      </w:r>
      <w:r w:rsidRPr="00AF18A6">
        <w:tab/>
        <w:t xml:space="preserve">Summary of Product Characteristics </w:t>
      </w:r>
      <w:r w:rsidR="00754308" w:rsidRPr="00AF18A6">
        <w:t xml:space="preserve"> </w:t>
      </w:r>
    </w:p>
    <w:p w14:paraId="0692A516" w14:textId="77777777" w:rsidR="00A17BE9" w:rsidRPr="00AF18A6" w:rsidRDefault="00754308" w:rsidP="00E24D50">
      <w:pPr>
        <w:spacing w:after="0" w:line="276" w:lineRule="auto"/>
        <w:ind w:left="374"/>
      </w:pPr>
      <w:r w:rsidRPr="00AF18A6">
        <w:t xml:space="preserve">TSE </w:t>
      </w:r>
      <w:r w:rsidRPr="00AF18A6">
        <w:tab/>
        <w:t xml:space="preserve">Transmissible Spongiform Encephalopathies </w:t>
      </w:r>
    </w:p>
    <w:p w14:paraId="42D3FACF" w14:textId="77777777" w:rsidR="00A17BE9" w:rsidRPr="00AF18A6" w:rsidRDefault="00754308" w:rsidP="00E24D50">
      <w:pPr>
        <w:spacing w:after="0" w:line="276" w:lineRule="auto"/>
        <w:ind w:left="374"/>
      </w:pPr>
      <w:r w:rsidRPr="00AF18A6">
        <w:t xml:space="preserve">USAN </w:t>
      </w:r>
      <w:r w:rsidRPr="00AF18A6">
        <w:tab/>
        <w:t xml:space="preserve">United States Adopted Name </w:t>
      </w:r>
    </w:p>
    <w:p w14:paraId="5949AB6B" w14:textId="77777777" w:rsidR="00A17BE9" w:rsidRPr="00AF18A6" w:rsidRDefault="00754308" w:rsidP="00E24D50">
      <w:pPr>
        <w:spacing w:after="0" w:line="276" w:lineRule="auto"/>
        <w:ind w:left="374"/>
      </w:pPr>
      <w:r w:rsidRPr="00AF18A6">
        <w:t xml:space="preserve">USP </w:t>
      </w:r>
      <w:r w:rsidRPr="00AF18A6">
        <w:tab/>
        <w:t xml:space="preserve">United States Pharmacopoeia </w:t>
      </w:r>
    </w:p>
    <w:p w14:paraId="5239E9ED" w14:textId="79399A4E" w:rsidR="00A17BE9" w:rsidRPr="00AF18A6" w:rsidRDefault="00754308" w:rsidP="009206D4">
      <w:pPr>
        <w:spacing w:after="0" w:line="276" w:lineRule="auto"/>
        <w:ind w:left="374"/>
      </w:pPr>
      <w:r w:rsidRPr="00AF18A6">
        <w:t xml:space="preserve">WHO </w:t>
      </w:r>
      <w:r w:rsidRPr="00AF18A6">
        <w:tab/>
        <w:t xml:space="preserve">World Health Organization </w:t>
      </w:r>
    </w:p>
    <w:p w14:paraId="077AC34D" w14:textId="0767DCAC" w:rsidR="007037AB" w:rsidRPr="00AF18A6" w:rsidRDefault="007037AB" w:rsidP="00E24D50">
      <w:pPr>
        <w:spacing w:after="0" w:line="276" w:lineRule="auto"/>
        <w:ind w:left="374"/>
      </w:pPr>
      <w:r w:rsidRPr="00AF18A6">
        <w:t>WLA</w:t>
      </w:r>
      <w:r w:rsidRPr="00AF18A6">
        <w:tab/>
        <w:t>WHO Listed Authority</w:t>
      </w:r>
    </w:p>
    <w:p w14:paraId="50DF84EE" w14:textId="62670CD5" w:rsidR="00A17BE9" w:rsidRPr="00AF18A6" w:rsidRDefault="000665BB" w:rsidP="00E24D50">
      <w:pPr>
        <w:spacing w:after="0" w:line="276" w:lineRule="auto"/>
        <w:ind w:left="0"/>
        <w:rPr>
          <w:rFonts w:eastAsia="Calibri"/>
        </w:rPr>
      </w:pPr>
      <w:r w:rsidRPr="00AF18A6">
        <w:rPr>
          <w:rFonts w:eastAsia="Calibri"/>
        </w:rPr>
        <w:br w:type="page"/>
      </w:r>
    </w:p>
    <w:sdt>
      <w:sdtPr>
        <w:rPr>
          <w:rFonts w:ascii="Times New Roman" w:eastAsia="Times New Roman" w:hAnsi="Times New Roman" w:cs="Times New Roman"/>
          <w:color w:val="000000"/>
          <w:kern w:val="2"/>
          <w:sz w:val="24"/>
          <w:szCs w:val="24"/>
          <w14:ligatures w14:val="standardContextual"/>
        </w:rPr>
        <w:id w:val="-1742167459"/>
        <w:docPartObj>
          <w:docPartGallery w:val="Table of Contents"/>
          <w:docPartUnique/>
        </w:docPartObj>
      </w:sdtPr>
      <w:sdtEndPr>
        <w:rPr>
          <w:b/>
          <w:bCs/>
          <w:noProof/>
        </w:rPr>
      </w:sdtEndPr>
      <w:sdtContent>
        <w:p w14:paraId="11523A4F" w14:textId="0E180F6E" w:rsidR="00037857" w:rsidRPr="00E24D50" w:rsidRDefault="00037857" w:rsidP="00E16981">
          <w:pPr>
            <w:pStyle w:val="TOCHeading"/>
            <w:jc w:val="center"/>
            <w:rPr>
              <w:rFonts w:ascii="Times New Roman" w:hAnsi="Times New Roman" w:cs="Times New Roman"/>
              <w:b/>
              <w:bCs/>
              <w:color w:val="auto"/>
              <w:sz w:val="24"/>
              <w:szCs w:val="24"/>
            </w:rPr>
          </w:pPr>
          <w:r w:rsidRPr="00E24D50">
            <w:rPr>
              <w:rFonts w:ascii="Times New Roman" w:hAnsi="Times New Roman" w:cs="Times New Roman"/>
              <w:b/>
              <w:bCs/>
              <w:color w:val="auto"/>
              <w:sz w:val="24"/>
              <w:szCs w:val="24"/>
            </w:rPr>
            <w:t>Table of Contents</w:t>
          </w:r>
        </w:p>
        <w:p w14:paraId="5F2CDE86" w14:textId="77777777" w:rsidR="00E16981" w:rsidRPr="00AF18A6" w:rsidRDefault="00E16981" w:rsidP="00E24D50"/>
        <w:p w14:paraId="19C5362D" w14:textId="72AD6B75" w:rsidR="00B91AD4" w:rsidRPr="00E24D50" w:rsidRDefault="00037857" w:rsidP="00E24D50">
          <w:pPr>
            <w:pStyle w:val="TOC1"/>
            <w:tabs>
              <w:tab w:val="right" w:leader="dot" w:pos="10287"/>
            </w:tabs>
            <w:rPr>
              <w:rFonts w:eastAsiaTheme="minorEastAsia"/>
              <w:b w:val="0"/>
              <w:noProof/>
              <w:color w:val="auto"/>
            </w:rPr>
          </w:pPr>
          <w:r w:rsidRPr="00AF18A6">
            <w:fldChar w:fldCharType="begin"/>
          </w:r>
          <w:r w:rsidRPr="00AF18A6">
            <w:instrText xml:space="preserve"> TOC \o "1-3" \h \z \u </w:instrText>
          </w:r>
          <w:r w:rsidRPr="00AF18A6">
            <w:fldChar w:fldCharType="separate"/>
          </w:r>
          <w:hyperlink w:anchor="_Toc219731200" w:history="1">
            <w:r w:rsidR="00B91AD4" w:rsidRPr="00AF18A6">
              <w:rPr>
                <w:rStyle w:val="Hyperlink"/>
                <w:noProof/>
              </w:rPr>
              <w:t>1.</w:t>
            </w:r>
            <w:r w:rsidR="00AF18A6" w:rsidRPr="00AF18A6">
              <w:rPr>
                <w:rStyle w:val="Hyperlink"/>
                <w:noProof/>
              </w:rPr>
              <w:t xml:space="preserve"> </w:t>
            </w:r>
            <w:r w:rsidR="00B91AD4" w:rsidRPr="00AF18A6">
              <w:rPr>
                <w:rStyle w:val="Hyperlink"/>
                <w:noProof/>
              </w:rPr>
              <w:t>INTRODUCTION</w:t>
            </w:r>
            <w:r w:rsidR="00AF18A6" w:rsidRPr="00AF18A6">
              <w:rPr>
                <w:rStyle w:val="Hyperlink"/>
                <w:noProof/>
              </w:rPr>
              <w:t>...</w:t>
            </w:r>
            <w:r w:rsidR="00B91AD4" w:rsidRPr="00AF18A6">
              <w:rPr>
                <w:noProof/>
                <w:webHidden/>
              </w:rPr>
              <w:tab/>
            </w:r>
            <w:r w:rsidR="00AF18A6" w:rsidRPr="00AF18A6">
              <w:rPr>
                <w:noProof/>
                <w:webHidden/>
              </w:rPr>
              <w:t>.</w:t>
            </w:r>
            <w:r w:rsidR="00B91AD4" w:rsidRPr="00AF18A6">
              <w:rPr>
                <w:noProof/>
                <w:webHidden/>
              </w:rPr>
              <w:fldChar w:fldCharType="begin"/>
            </w:r>
            <w:r w:rsidR="00B91AD4" w:rsidRPr="00AF18A6">
              <w:rPr>
                <w:noProof/>
                <w:webHidden/>
              </w:rPr>
              <w:instrText xml:space="preserve"> PAGEREF _Toc219731200 \h </w:instrText>
            </w:r>
            <w:r w:rsidR="00B91AD4" w:rsidRPr="00AF18A6">
              <w:rPr>
                <w:noProof/>
                <w:webHidden/>
              </w:rPr>
            </w:r>
            <w:r w:rsidR="00B91AD4" w:rsidRPr="00AF18A6">
              <w:rPr>
                <w:noProof/>
                <w:webHidden/>
              </w:rPr>
              <w:fldChar w:fldCharType="separate"/>
            </w:r>
            <w:r w:rsidR="00B91AD4" w:rsidRPr="00AF18A6">
              <w:rPr>
                <w:noProof/>
                <w:webHidden/>
              </w:rPr>
              <w:t>8</w:t>
            </w:r>
            <w:r w:rsidR="00B91AD4" w:rsidRPr="00AF18A6">
              <w:rPr>
                <w:noProof/>
                <w:webHidden/>
              </w:rPr>
              <w:fldChar w:fldCharType="end"/>
            </w:r>
          </w:hyperlink>
        </w:p>
        <w:p w14:paraId="3DBC1B70" w14:textId="22625D92" w:rsidR="00B91AD4" w:rsidRPr="00E24D50" w:rsidRDefault="00B91AD4">
          <w:pPr>
            <w:pStyle w:val="TOC1"/>
            <w:tabs>
              <w:tab w:val="right" w:leader="dot" w:pos="10287"/>
            </w:tabs>
            <w:rPr>
              <w:rFonts w:eastAsiaTheme="minorEastAsia"/>
              <w:b w:val="0"/>
              <w:noProof/>
              <w:color w:val="auto"/>
            </w:rPr>
          </w:pPr>
          <w:hyperlink w:anchor="_Toc219731201" w:history="1">
            <w:r w:rsidRPr="00AF18A6">
              <w:rPr>
                <w:rStyle w:val="Hyperlink"/>
                <w:noProof/>
              </w:rPr>
              <w:t>2. LEGAL PROVISIONS</w:t>
            </w:r>
            <w:r w:rsidRPr="00AF18A6">
              <w:rPr>
                <w:noProof/>
                <w:webHidden/>
              </w:rPr>
              <w:tab/>
            </w:r>
            <w:r w:rsidRPr="00AF18A6">
              <w:rPr>
                <w:noProof/>
                <w:webHidden/>
              </w:rPr>
              <w:fldChar w:fldCharType="begin"/>
            </w:r>
            <w:r w:rsidRPr="00AF18A6">
              <w:rPr>
                <w:noProof/>
                <w:webHidden/>
              </w:rPr>
              <w:instrText xml:space="preserve"> PAGEREF _Toc219731201 \h </w:instrText>
            </w:r>
            <w:r w:rsidRPr="00AF18A6">
              <w:rPr>
                <w:noProof/>
                <w:webHidden/>
              </w:rPr>
            </w:r>
            <w:r w:rsidRPr="00AF18A6">
              <w:rPr>
                <w:noProof/>
                <w:webHidden/>
              </w:rPr>
              <w:fldChar w:fldCharType="separate"/>
            </w:r>
            <w:r w:rsidRPr="00AF18A6">
              <w:rPr>
                <w:noProof/>
                <w:webHidden/>
              </w:rPr>
              <w:t>8</w:t>
            </w:r>
            <w:r w:rsidRPr="00AF18A6">
              <w:rPr>
                <w:noProof/>
                <w:webHidden/>
              </w:rPr>
              <w:fldChar w:fldCharType="end"/>
            </w:r>
          </w:hyperlink>
        </w:p>
        <w:p w14:paraId="74756F47" w14:textId="19B4A0D1" w:rsidR="00B91AD4" w:rsidRPr="00E24D50" w:rsidRDefault="00B91AD4">
          <w:pPr>
            <w:pStyle w:val="TOC1"/>
            <w:tabs>
              <w:tab w:val="right" w:leader="dot" w:pos="10287"/>
            </w:tabs>
            <w:rPr>
              <w:rFonts w:eastAsiaTheme="minorEastAsia"/>
              <w:b w:val="0"/>
              <w:noProof/>
              <w:color w:val="auto"/>
            </w:rPr>
          </w:pPr>
          <w:hyperlink w:anchor="_Toc219731202" w:history="1">
            <w:r w:rsidRPr="00AF18A6">
              <w:rPr>
                <w:rStyle w:val="Hyperlink"/>
                <w:noProof/>
              </w:rPr>
              <w:t>3. GENERAL GUIDANCE FOR APPLICANTS</w:t>
            </w:r>
            <w:r w:rsidRPr="00AF18A6">
              <w:rPr>
                <w:noProof/>
                <w:webHidden/>
              </w:rPr>
              <w:tab/>
            </w:r>
            <w:r w:rsidRPr="00AF18A6">
              <w:rPr>
                <w:noProof/>
                <w:webHidden/>
              </w:rPr>
              <w:fldChar w:fldCharType="begin"/>
            </w:r>
            <w:r w:rsidRPr="00AF18A6">
              <w:rPr>
                <w:noProof/>
                <w:webHidden/>
              </w:rPr>
              <w:instrText xml:space="preserve"> PAGEREF _Toc219731202 \h </w:instrText>
            </w:r>
            <w:r w:rsidRPr="00AF18A6">
              <w:rPr>
                <w:noProof/>
                <w:webHidden/>
              </w:rPr>
            </w:r>
            <w:r w:rsidRPr="00AF18A6">
              <w:rPr>
                <w:noProof/>
                <w:webHidden/>
              </w:rPr>
              <w:fldChar w:fldCharType="separate"/>
            </w:r>
            <w:r w:rsidRPr="00AF18A6">
              <w:rPr>
                <w:noProof/>
                <w:webHidden/>
              </w:rPr>
              <w:t>8</w:t>
            </w:r>
            <w:r w:rsidRPr="00AF18A6">
              <w:rPr>
                <w:noProof/>
                <w:webHidden/>
              </w:rPr>
              <w:fldChar w:fldCharType="end"/>
            </w:r>
          </w:hyperlink>
        </w:p>
        <w:p w14:paraId="583ADD98" w14:textId="6E929204" w:rsidR="00B91AD4" w:rsidRPr="00E24D50" w:rsidRDefault="00B91AD4">
          <w:pPr>
            <w:pStyle w:val="TOC2"/>
            <w:tabs>
              <w:tab w:val="left" w:pos="1200"/>
              <w:tab w:val="right" w:leader="dot" w:pos="10287"/>
            </w:tabs>
            <w:rPr>
              <w:rFonts w:eastAsiaTheme="minorEastAsia"/>
              <w:b w:val="0"/>
              <w:noProof/>
              <w:color w:val="auto"/>
              <w:sz w:val="24"/>
            </w:rPr>
          </w:pPr>
          <w:hyperlink w:anchor="_Toc219731203" w:history="1">
            <w:r w:rsidRPr="00E24D50">
              <w:rPr>
                <w:rStyle w:val="Hyperlink"/>
                <w:noProof/>
                <w:sz w:val="24"/>
              </w:rPr>
              <w:t>1.1</w:t>
            </w:r>
            <w:r w:rsidRPr="00E24D50">
              <w:rPr>
                <w:rFonts w:eastAsiaTheme="minorEastAsia"/>
                <w:b w:val="0"/>
                <w:noProof/>
                <w:color w:val="auto"/>
                <w:sz w:val="24"/>
              </w:rPr>
              <w:tab/>
            </w:r>
            <w:r w:rsidRPr="00E24D50">
              <w:rPr>
                <w:rStyle w:val="Hyperlink"/>
                <w:noProof/>
                <w:sz w:val="24"/>
              </w:rPr>
              <w:t>Covering Letter and Fee Deposit Slip</w:t>
            </w:r>
            <w:r w:rsidRPr="00E24D50">
              <w:rPr>
                <w:noProof/>
                <w:webHidden/>
                <w:sz w:val="24"/>
              </w:rPr>
              <w:tab/>
            </w:r>
            <w:r w:rsidRPr="00E24D50">
              <w:rPr>
                <w:noProof/>
                <w:webHidden/>
                <w:sz w:val="24"/>
              </w:rPr>
              <w:fldChar w:fldCharType="begin"/>
            </w:r>
            <w:r w:rsidRPr="00E24D50">
              <w:rPr>
                <w:noProof/>
                <w:webHidden/>
                <w:sz w:val="24"/>
              </w:rPr>
              <w:instrText xml:space="preserve"> PAGEREF _Toc219731203 \h </w:instrText>
            </w:r>
            <w:r w:rsidRPr="00E24D50">
              <w:rPr>
                <w:noProof/>
                <w:webHidden/>
                <w:sz w:val="24"/>
              </w:rPr>
            </w:r>
            <w:r w:rsidRPr="00E24D50">
              <w:rPr>
                <w:noProof/>
                <w:webHidden/>
                <w:sz w:val="24"/>
              </w:rPr>
              <w:fldChar w:fldCharType="separate"/>
            </w:r>
            <w:r w:rsidRPr="00E24D50">
              <w:rPr>
                <w:noProof/>
                <w:webHidden/>
                <w:sz w:val="24"/>
              </w:rPr>
              <w:t>11</w:t>
            </w:r>
            <w:r w:rsidRPr="00E24D50">
              <w:rPr>
                <w:noProof/>
                <w:webHidden/>
                <w:sz w:val="24"/>
              </w:rPr>
              <w:fldChar w:fldCharType="end"/>
            </w:r>
          </w:hyperlink>
        </w:p>
        <w:p w14:paraId="6553F226" w14:textId="64EB20F9" w:rsidR="00B91AD4" w:rsidRPr="00E24D50" w:rsidRDefault="00B91AD4">
          <w:pPr>
            <w:pStyle w:val="TOC2"/>
            <w:tabs>
              <w:tab w:val="right" w:leader="dot" w:pos="10287"/>
            </w:tabs>
            <w:rPr>
              <w:rFonts w:eastAsiaTheme="minorEastAsia"/>
              <w:b w:val="0"/>
              <w:noProof/>
              <w:color w:val="auto"/>
              <w:sz w:val="24"/>
            </w:rPr>
          </w:pPr>
          <w:hyperlink w:anchor="_Toc219731204" w:history="1">
            <w:r w:rsidRPr="00E24D50">
              <w:rPr>
                <w:rStyle w:val="Hyperlink"/>
                <w:noProof/>
                <w:sz w:val="24"/>
              </w:rPr>
              <w:t>1.2</w:t>
            </w:r>
            <w:r w:rsidRPr="00E24D50">
              <w:rPr>
                <w:rStyle w:val="Hyperlink"/>
                <w:rFonts w:eastAsia="Arial"/>
                <w:noProof/>
                <w:sz w:val="24"/>
              </w:rPr>
              <w:t xml:space="preserve"> </w:t>
            </w:r>
            <w:r w:rsidRPr="00E24D50">
              <w:rPr>
                <w:rStyle w:val="Hyperlink"/>
                <w:noProof/>
                <w:sz w:val="24"/>
              </w:rPr>
              <w:t>Table of Contents (From Module 1 to Module 5)</w:t>
            </w:r>
            <w:r w:rsidRPr="00E24D50">
              <w:rPr>
                <w:noProof/>
                <w:webHidden/>
                <w:sz w:val="24"/>
              </w:rPr>
              <w:tab/>
            </w:r>
            <w:r w:rsidRPr="00E24D50">
              <w:rPr>
                <w:noProof/>
                <w:webHidden/>
                <w:sz w:val="24"/>
              </w:rPr>
              <w:fldChar w:fldCharType="begin"/>
            </w:r>
            <w:r w:rsidRPr="00E24D50">
              <w:rPr>
                <w:noProof/>
                <w:webHidden/>
                <w:sz w:val="24"/>
              </w:rPr>
              <w:instrText xml:space="preserve"> PAGEREF _Toc219731204 \h </w:instrText>
            </w:r>
            <w:r w:rsidRPr="00E24D50">
              <w:rPr>
                <w:noProof/>
                <w:webHidden/>
                <w:sz w:val="24"/>
              </w:rPr>
            </w:r>
            <w:r w:rsidRPr="00E24D50">
              <w:rPr>
                <w:noProof/>
                <w:webHidden/>
                <w:sz w:val="24"/>
              </w:rPr>
              <w:fldChar w:fldCharType="separate"/>
            </w:r>
            <w:r w:rsidRPr="00E24D50">
              <w:rPr>
                <w:noProof/>
                <w:webHidden/>
                <w:sz w:val="24"/>
              </w:rPr>
              <w:t>11</w:t>
            </w:r>
            <w:r w:rsidRPr="00E24D50">
              <w:rPr>
                <w:noProof/>
                <w:webHidden/>
                <w:sz w:val="24"/>
              </w:rPr>
              <w:fldChar w:fldCharType="end"/>
            </w:r>
          </w:hyperlink>
        </w:p>
        <w:p w14:paraId="607D8527" w14:textId="2211740D" w:rsidR="00B91AD4" w:rsidRPr="00E24D50" w:rsidRDefault="00B91AD4">
          <w:pPr>
            <w:pStyle w:val="TOC2"/>
            <w:tabs>
              <w:tab w:val="right" w:leader="dot" w:pos="10287"/>
            </w:tabs>
            <w:rPr>
              <w:rFonts w:eastAsiaTheme="minorEastAsia"/>
              <w:b w:val="0"/>
              <w:noProof/>
              <w:color w:val="auto"/>
              <w:sz w:val="24"/>
            </w:rPr>
          </w:pPr>
          <w:hyperlink w:anchor="_Toc219731205" w:history="1">
            <w:r w:rsidRPr="00E24D50">
              <w:rPr>
                <w:rStyle w:val="Hyperlink"/>
                <w:noProof/>
                <w:sz w:val="24"/>
              </w:rPr>
              <w:t>1.3</w:t>
            </w:r>
            <w:r w:rsidRPr="00E24D50">
              <w:rPr>
                <w:rStyle w:val="Hyperlink"/>
                <w:rFonts w:eastAsia="Arial"/>
                <w:noProof/>
                <w:sz w:val="24"/>
              </w:rPr>
              <w:t xml:space="preserve"> </w:t>
            </w:r>
            <w:r w:rsidRPr="00E24D50">
              <w:rPr>
                <w:rStyle w:val="Hyperlink"/>
                <w:noProof/>
                <w:sz w:val="24"/>
              </w:rPr>
              <w:t>Applicant Information</w:t>
            </w:r>
            <w:r w:rsidRPr="00E24D50">
              <w:rPr>
                <w:noProof/>
                <w:webHidden/>
                <w:sz w:val="24"/>
              </w:rPr>
              <w:tab/>
            </w:r>
            <w:r w:rsidRPr="00E24D50">
              <w:rPr>
                <w:noProof/>
                <w:webHidden/>
                <w:sz w:val="24"/>
              </w:rPr>
              <w:fldChar w:fldCharType="begin"/>
            </w:r>
            <w:r w:rsidRPr="00E24D50">
              <w:rPr>
                <w:noProof/>
                <w:webHidden/>
                <w:sz w:val="24"/>
              </w:rPr>
              <w:instrText xml:space="preserve"> PAGEREF _Toc219731205 \h </w:instrText>
            </w:r>
            <w:r w:rsidRPr="00E24D50">
              <w:rPr>
                <w:noProof/>
                <w:webHidden/>
                <w:sz w:val="24"/>
              </w:rPr>
            </w:r>
            <w:r w:rsidRPr="00E24D50">
              <w:rPr>
                <w:noProof/>
                <w:webHidden/>
                <w:sz w:val="24"/>
              </w:rPr>
              <w:fldChar w:fldCharType="separate"/>
            </w:r>
            <w:r w:rsidRPr="00E24D50">
              <w:rPr>
                <w:noProof/>
                <w:webHidden/>
                <w:sz w:val="24"/>
              </w:rPr>
              <w:t>11</w:t>
            </w:r>
            <w:r w:rsidRPr="00E24D50">
              <w:rPr>
                <w:noProof/>
                <w:webHidden/>
                <w:sz w:val="24"/>
              </w:rPr>
              <w:fldChar w:fldCharType="end"/>
            </w:r>
          </w:hyperlink>
        </w:p>
        <w:p w14:paraId="4A6A11D8" w14:textId="4C206427" w:rsidR="00B91AD4" w:rsidRPr="00E24D50" w:rsidRDefault="00B91AD4">
          <w:pPr>
            <w:pStyle w:val="TOC2"/>
            <w:tabs>
              <w:tab w:val="right" w:leader="dot" w:pos="10287"/>
            </w:tabs>
            <w:rPr>
              <w:rFonts w:eastAsiaTheme="minorEastAsia"/>
              <w:b w:val="0"/>
              <w:noProof/>
              <w:color w:val="auto"/>
              <w:sz w:val="24"/>
            </w:rPr>
          </w:pPr>
          <w:hyperlink w:anchor="_Toc219731206" w:history="1">
            <w:r w:rsidRPr="00E24D50">
              <w:rPr>
                <w:rStyle w:val="Hyperlink"/>
                <w:noProof/>
                <w:sz w:val="24"/>
              </w:rPr>
              <w:t>1.4</w:t>
            </w:r>
            <w:r w:rsidRPr="00E24D50">
              <w:rPr>
                <w:rStyle w:val="Hyperlink"/>
                <w:rFonts w:eastAsia="Arial"/>
                <w:noProof/>
                <w:sz w:val="24"/>
              </w:rPr>
              <w:t xml:space="preserve"> </w:t>
            </w:r>
            <w:r w:rsidRPr="00E24D50">
              <w:rPr>
                <w:rStyle w:val="Hyperlink"/>
                <w:noProof/>
                <w:sz w:val="24"/>
              </w:rPr>
              <w:t>Type of Application</w:t>
            </w:r>
            <w:r w:rsidRPr="00E24D50">
              <w:rPr>
                <w:noProof/>
                <w:webHidden/>
                <w:sz w:val="24"/>
              </w:rPr>
              <w:tab/>
            </w:r>
            <w:r w:rsidRPr="00E24D50">
              <w:rPr>
                <w:noProof/>
                <w:webHidden/>
                <w:sz w:val="24"/>
              </w:rPr>
              <w:fldChar w:fldCharType="begin"/>
            </w:r>
            <w:r w:rsidRPr="00E24D50">
              <w:rPr>
                <w:noProof/>
                <w:webHidden/>
                <w:sz w:val="24"/>
              </w:rPr>
              <w:instrText xml:space="preserve"> PAGEREF _Toc219731206 \h </w:instrText>
            </w:r>
            <w:r w:rsidRPr="00E24D50">
              <w:rPr>
                <w:noProof/>
                <w:webHidden/>
                <w:sz w:val="24"/>
              </w:rPr>
            </w:r>
            <w:r w:rsidRPr="00E24D50">
              <w:rPr>
                <w:noProof/>
                <w:webHidden/>
                <w:sz w:val="24"/>
              </w:rPr>
              <w:fldChar w:fldCharType="separate"/>
            </w:r>
            <w:r w:rsidRPr="00E24D50">
              <w:rPr>
                <w:noProof/>
                <w:webHidden/>
                <w:sz w:val="24"/>
              </w:rPr>
              <w:t>12</w:t>
            </w:r>
            <w:r w:rsidRPr="00E24D50">
              <w:rPr>
                <w:noProof/>
                <w:webHidden/>
                <w:sz w:val="24"/>
              </w:rPr>
              <w:fldChar w:fldCharType="end"/>
            </w:r>
          </w:hyperlink>
        </w:p>
        <w:p w14:paraId="623B5BCA" w14:textId="04779607" w:rsidR="00B91AD4" w:rsidRPr="00E24D50" w:rsidRDefault="00B91AD4">
          <w:pPr>
            <w:pStyle w:val="TOC2"/>
            <w:tabs>
              <w:tab w:val="right" w:leader="dot" w:pos="10287"/>
            </w:tabs>
            <w:rPr>
              <w:rFonts w:eastAsiaTheme="minorEastAsia"/>
              <w:b w:val="0"/>
              <w:noProof/>
              <w:color w:val="auto"/>
              <w:sz w:val="24"/>
            </w:rPr>
          </w:pPr>
          <w:hyperlink w:anchor="_Toc219731207" w:history="1">
            <w:r w:rsidRPr="00E24D50">
              <w:rPr>
                <w:rStyle w:val="Hyperlink"/>
                <w:noProof/>
                <w:sz w:val="24"/>
              </w:rPr>
              <w:t>1.5</w:t>
            </w:r>
            <w:r w:rsidRPr="00E24D50">
              <w:rPr>
                <w:rStyle w:val="Hyperlink"/>
                <w:rFonts w:eastAsia="Arial"/>
                <w:noProof/>
                <w:sz w:val="24"/>
              </w:rPr>
              <w:t xml:space="preserve"> </w:t>
            </w:r>
            <w:r w:rsidRPr="00E24D50">
              <w:rPr>
                <w:rStyle w:val="Hyperlink"/>
                <w:noProof/>
                <w:sz w:val="24"/>
              </w:rPr>
              <w:t>Detailed Information of Drug, Dosage Form &amp; Labeling Claims</w:t>
            </w:r>
            <w:r w:rsidRPr="00E24D50">
              <w:rPr>
                <w:noProof/>
                <w:webHidden/>
                <w:sz w:val="24"/>
              </w:rPr>
              <w:tab/>
            </w:r>
            <w:r w:rsidRPr="00E24D50">
              <w:rPr>
                <w:noProof/>
                <w:webHidden/>
                <w:sz w:val="24"/>
              </w:rPr>
              <w:fldChar w:fldCharType="begin"/>
            </w:r>
            <w:r w:rsidRPr="00E24D50">
              <w:rPr>
                <w:noProof/>
                <w:webHidden/>
                <w:sz w:val="24"/>
              </w:rPr>
              <w:instrText xml:space="preserve"> PAGEREF _Toc219731207 \h </w:instrText>
            </w:r>
            <w:r w:rsidRPr="00E24D50">
              <w:rPr>
                <w:noProof/>
                <w:webHidden/>
                <w:sz w:val="24"/>
              </w:rPr>
            </w:r>
            <w:r w:rsidRPr="00E24D50">
              <w:rPr>
                <w:noProof/>
                <w:webHidden/>
                <w:sz w:val="24"/>
              </w:rPr>
              <w:fldChar w:fldCharType="separate"/>
            </w:r>
            <w:r w:rsidRPr="00E24D50">
              <w:rPr>
                <w:noProof/>
                <w:webHidden/>
                <w:sz w:val="24"/>
              </w:rPr>
              <w:t>14</w:t>
            </w:r>
            <w:r w:rsidRPr="00E24D50">
              <w:rPr>
                <w:noProof/>
                <w:webHidden/>
                <w:sz w:val="24"/>
              </w:rPr>
              <w:fldChar w:fldCharType="end"/>
            </w:r>
          </w:hyperlink>
        </w:p>
        <w:p w14:paraId="1A3D49CC" w14:textId="31821CB8" w:rsidR="00B91AD4" w:rsidRPr="00E24D50" w:rsidRDefault="00B91AD4">
          <w:pPr>
            <w:pStyle w:val="TOC2"/>
            <w:tabs>
              <w:tab w:val="right" w:leader="dot" w:pos="10287"/>
            </w:tabs>
            <w:rPr>
              <w:rFonts w:eastAsiaTheme="minorEastAsia"/>
              <w:b w:val="0"/>
              <w:noProof/>
              <w:color w:val="auto"/>
              <w:sz w:val="24"/>
            </w:rPr>
          </w:pPr>
          <w:hyperlink w:anchor="_Toc219731208" w:history="1">
            <w:r w:rsidRPr="00E24D50">
              <w:rPr>
                <w:rStyle w:val="Hyperlink"/>
                <w:noProof/>
                <w:sz w:val="24"/>
              </w:rPr>
              <w:t>1.6 Miscellaneous Information</w:t>
            </w:r>
            <w:r w:rsidRPr="00E24D50">
              <w:rPr>
                <w:noProof/>
                <w:webHidden/>
                <w:sz w:val="24"/>
              </w:rPr>
              <w:tab/>
            </w:r>
            <w:r w:rsidRPr="00E24D50">
              <w:rPr>
                <w:noProof/>
                <w:webHidden/>
                <w:sz w:val="24"/>
              </w:rPr>
              <w:fldChar w:fldCharType="begin"/>
            </w:r>
            <w:r w:rsidRPr="00E24D50">
              <w:rPr>
                <w:noProof/>
                <w:webHidden/>
                <w:sz w:val="24"/>
              </w:rPr>
              <w:instrText xml:space="preserve"> PAGEREF _Toc219731208 \h </w:instrText>
            </w:r>
            <w:r w:rsidRPr="00E24D50">
              <w:rPr>
                <w:noProof/>
                <w:webHidden/>
                <w:sz w:val="24"/>
              </w:rPr>
            </w:r>
            <w:r w:rsidRPr="00E24D50">
              <w:rPr>
                <w:noProof/>
                <w:webHidden/>
                <w:sz w:val="24"/>
              </w:rPr>
              <w:fldChar w:fldCharType="separate"/>
            </w:r>
            <w:r w:rsidRPr="00E24D50">
              <w:rPr>
                <w:noProof/>
                <w:webHidden/>
                <w:sz w:val="24"/>
              </w:rPr>
              <w:t>17</w:t>
            </w:r>
            <w:r w:rsidRPr="00E24D50">
              <w:rPr>
                <w:noProof/>
                <w:webHidden/>
                <w:sz w:val="24"/>
              </w:rPr>
              <w:fldChar w:fldCharType="end"/>
            </w:r>
          </w:hyperlink>
        </w:p>
        <w:p w14:paraId="3C44E2CA" w14:textId="4948138A" w:rsidR="00B91AD4" w:rsidRPr="00E24D50" w:rsidRDefault="00B91AD4">
          <w:pPr>
            <w:pStyle w:val="TOC1"/>
            <w:tabs>
              <w:tab w:val="right" w:leader="dot" w:pos="10287"/>
            </w:tabs>
            <w:rPr>
              <w:rFonts w:eastAsiaTheme="minorEastAsia"/>
              <w:b w:val="0"/>
              <w:noProof/>
              <w:color w:val="auto"/>
            </w:rPr>
          </w:pPr>
          <w:hyperlink w:anchor="_Toc219731209" w:history="1">
            <w:r w:rsidRPr="00AF18A6">
              <w:rPr>
                <w:rStyle w:val="Hyperlink"/>
                <w:noProof/>
              </w:rPr>
              <w:t>MODULE: II</w:t>
            </w:r>
            <w:r w:rsidRPr="00AF18A6">
              <w:rPr>
                <w:noProof/>
                <w:webHidden/>
              </w:rPr>
              <w:tab/>
            </w:r>
            <w:r w:rsidRPr="00AF18A6">
              <w:rPr>
                <w:noProof/>
                <w:webHidden/>
              </w:rPr>
              <w:fldChar w:fldCharType="begin"/>
            </w:r>
            <w:r w:rsidRPr="00AF18A6">
              <w:rPr>
                <w:noProof/>
                <w:webHidden/>
              </w:rPr>
              <w:instrText xml:space="preserve"> PAGEREF _Toc219731209 \h </w:instrText>
            </w:r>
            <w:r w:rsidRPr="00AF18A6">
              <w:rPr>
                <w:noProof/>
                <w:webHidden/>
              </w:rPr>
            </w:r>
            <w:r w:rsidRPr="00AF18A6">
              <w:rPr>
                <w:noProof/>
                <w:webHidden/>
              </w:rPr>
              <w:fldChar w:fldCharType="separate"/>
            </w:r>
            <w:r w:rsidRPr="00AF18A6">
              <w:rPr>
                <w:noProof/>
                <w:webHidden/>
              </w:rPr>
              <w:t>18</w:t>
            </w:r>
            <w:r w:rsidRPr="00AF18A6">
              <w:rPr>
                <w:noProof/>
                <w:webHidden/>
              </w:rPr>
              <w:fldChar w:fldCharType="end"/>
            </w:r>
          </w:hyperlink>
        </w:p>
        <w:p w14:paraId="39BD2464" w14:textId="600A7578" w:rsidR="00B91AD4" w:rsidRPr="00E24D50" w:rsidRDefault="00B91AD4">
          <w:pPr>
            <w:pStyle w:val="TOC1"/>
            <w:tabs>
              <w:tab w:val="right" w:leader="dot" w:pos="10287"/>
            </w:tabs>
            <w:rPr>
              <w:rFonts w:eastAsiaTheme="minorEastAsia"/>
              <w:b w:val="0"/>
              <w:noProof/>
              <w:color w:val="auto"/>
            </w:rPr>
          </w:pPr>
          <w:hyperlink w:anchor="_Toc219731210" w:history="1">
            <w:r w:rsidRPr="00AF18A6">
              <w:rPr>
                <w:rStyle w:val="Hyperlink"/>
                <w:noProof/>
              </w:rPr>
              <w:t>MODULE 3:</w:t>
            </w:r>
            <w:r w:rsidRPr="00AF18A6">
              <w:rPr>
                <w:noProof/>
                <w:webHidden/>
              </w:rPr>
              <w:tab/>
            </w:r>
            <w:r w:rsidRPr="00AF18A6">
              <w:rPr>
                <w:noProof/>
                <w:webHidden/>
              </w:rPr>
              <w:fldChar w:fldCharType="begin"/>
            </w:r>
            <w:r w:rsidRPr="00AF18A6">
              <w:rPr>
                <w:noProof/>
                <w:webHidden/>
              </w:rPr>
              <w:instrText xml:space="preserve"> PAGEREF _Toc219731210 \h </w:instrText>
            </w:r>
            <w:r w:rsidRPr="00AF18A6">
              <w:rPr>
                <w:noProof/>
                <w:webHidden/>
              </w:rPr>
            </w:r>
            <w:r w:rsidRPr="00AF18A6">
              <w:rPr>
                <w:noProof/>
                <w:webHidden/>
              </w:rPr>
              <w:fldChar w:fldCharType="separate"/>
            </w:r>
            <w:r w:rsidRPr="00AF18A6">
              <w:rPr>
                <w:noProof/>
                <w:webHidden/>
              </w:rPr>
              <w:t>26</w:t>
            </w:r>
            <w:r w:rsidRPr="00AF18A6">
              <w:rPr>
                <w:noProof/>
                <w:webHidden/>
              </w:rPr>
              <w:fldChar w:fldCharType="end"/>
            </w:r>
          </w:hyperlink>
        </w:p>
        <w:p w14:paraId="2829F555" w14:textId="75B0A48B" w:rsidR="00B91AD4" w:rsidRPr="00E24D50" w:rsidRDefault="00B91AD4">
          <w:pPr>
            <w:pStyle w:val="TOC1"/>
            <w:tabs>
              <w:tab w:val="right" w:leader="dot" w:pos="10287"/>
            </w:tabs>
            <w:rPr>
              <w:rFonts w:eastAsiaTheme="minorEastAsia"/>
              <w:b w:val="0"/>
              <w:noProof/>
              <w:color w:val="auto"/>
            </w:rPr>
          </w:pPr>
          <w:hyperlink w:anchor="_Toc219731211" w:history="1">
            <w:r w:rsidRPr="00AF18A6">
              <w:rPr>
                <w:rStyle w:val="Hyperlink"/>
                <w:noProof/>
              </w:rPr>
              <w:t>MODULE 4:</w:t>
            </w:r>
            <w:r w:rsidRPr="00AF18A6">
              <w:rPr>
                <w:noProof/>
                <w:webHidden/>
              </w:rPr>
              <w:tab/>
            </w:r>
            <w:r w:rsidRPr="00AF18A6">
              <w:rPr>
                <w:noProof/>
                <w:webHidden/>
              </w:rPr>
              <w:fldChar w:fldCharType="begin"/>
            </w:r>
            <w:r w:rsidRPr="00AF18A6">
              <w:rPr>
                <w:noProof/>
                <w:webHidden/>
              </w:rPr>
              <w:instrText xml:space="preserve"> PAGEREF _Toc219731211 \h </w:instrText>
            </w:r>
            <w:r w:rsidRPr="00AF18A6">
              <w:rPr>
                <w:noProof/>
                <w:webHidden/>
              </w:rPr>
            </w:r>
            <w:r w:rsidRPr="00AF18A6">
              <w:rPr>
                <w:noProof/>
                <w:webHidden/>
              </w:rPr>
              <w:fldChar w:fldCharType="separate"/>
            </w:r>
            <w:r w:rsidRPr="00AF18A6">
              <w:rPr>
                <w:noProof/>
                <w:webHidden/>
              </w:rPr>
              <w:t>39</w:t>
            </w:r>
            <w:r w:rsidRPr="00AF18A6">
              <w:rPr>
                <w:noProof/>
                <w:webHidden/>
              </w:rPr>
              <w:fldChar w:fldCharType="end"/>
            </w:r>
          </w:hyperlink>
        </w:p>
        <w:p w14:paraId="6CB59205" w14:textId="27A038EF" w:rsidR="00B91AD4" w:rsidRPr="00E24D50" w:rsidRDefault="00B91AD4">
          <w:pPr>
            <w:pStyle w:val="TOC1"/>
            <w:tabs>
              <w:tab w:val="right" w:leader="dot" w:pos="10287"/>
            </w:tabs>
            <w:rPr>
              <w:rFonts w:eastAsiaTheme="minorEastAsia"/>
              <w:b w:val="0"/>
              <w:noProof/>
              <w:color w:val="auto"/>
            </w:rPr>
          </w:pPr>
          <w:hyperlink w:anchor="_Toc219731212" w:history="1">
            <w:r w:rsidRPr="00AF18A6">
              <w:rPr>
                <w:rStyle w:val="Hyperlink"/>
                <w:noProof/>
              </w:rPr>
              <w:t>MODULE 5:</w:t>
            </w:r>
            <w:r w:rsidRPr="00AF18A6">
              <w:rPr>
                <w:noProof/>
                <w:webHidden/>
              </w:rPr>
              <w:tab/>
            </w:r>
            <w:r w:rsidRPr="00AF18A6">
              <w:rPr>
                <w:noProof/>
                <w:webHidden/>
              </w:rPr>
              <w:fldChar w:fldCharType="begin"/>
            </w:r>
            <w:r w:rsidRPr="00AF18A6">
              <w:rPr>
                <w:noProof/>
                <w:webHidden/>
              </w:rPr>
              <w:instrText xml:space="preserve"> PAGEREF _Toc219731212 \h </w:instrText>
            </w:r>
            <w:r w:rsidRPr="00AF18A6">
              <w:rPr>
                <w:noProof/>
                <w:webHidden/>
              </w:rPr>
            </w:r>
            <w:r w:rsidRPr="00AF18A6">
              <w:rPr>
                <w:noProof/>
                <w:webHidden/>
              </w:rPr>
              <w:fldChar w:fldCharType="separate"/>
            </w:r>
            <w:r w:rsidRPr="00AF18A6">
              <w:rPr>
                <w:noProof/>
                <w:webHidden/>
              </w:rPr>
              <w:t>41</w:t>
            </w:r>
            <w:r w:rsidRPr="00AF18A6">
              <w:rPr>
                <w:noProof/>
                <w:webHidden/>
              </w:rPr>
              <w:fldChar w:fldCharType="end"/>
            </w:r>
          </w:hyperlink>
        </w:p>
        <w:p w14:paraId="0CAFC959" w14:textId="5EFE15ED" w:rsidR="00B91AD4" w:rsidRPr="00E24D50" w:rsidRDefault="00B91AD4">
          <w:pPr>
            <w:pStyle w:val="TOC1"/>
            <w:tabs>
              <w:tab w:val="right" w:leader="dot" w:pos="10287"/>
            </w:tabs>
            <w:rPr>
              <w:rFonts w:eastAsiaTheme="minorEastAsia"/>
              <w:b w:val="0"/>
              <w:noProof/>
              <w:color w:val="auto"/>
            </w:rPr>
          </w:pPr>
          <w:hyperlink w:anchor="_Toc219731213" w:history="1">
            <w:r w:rsidRPr="00AF18A6">
              <w:rPr>
                <w:rStyle w:val="Hyperlink"/>
                <w:noProof/>
              </w:rPr>
              <w:t>REFERENCES</w:t>
            </w:r>
            <w:r w:rsidRPr="00AF18A6">
              <w:rPr>
                <w:noProof/>
                <w:webHidden/>
              </w:rPr>
              <w:tab/>
            </w:r>
            <w:r w:rsidRPr="00AF18A6">
              <w:rPr>
                <w:noProof/>
                <w:webHidden/>
              </w:rPr>
              <w:fldChar w:fldCharType="begin"/>
            </w:r>
            <w:r w:rsidRPr="00AF18A6">
              <w:rPr>
                <w:noProof/>
                <w:webHidden/>
              </w:rPr>
              <w:instrText xml:space="preserve"> PAGEREF _Toc219731213 \h </w:instrText>
            </w:r>
            <w:r w:rsidRPr="00AF18A6">
              <w:rPr>
                <w:noProof/>
                <w:webHidden/>
              </w:rPr>
            </w:r>
            <w:r w:rsidRPr="00AF18A6">
              <w:rPr>
                <w:noProof/>
                <w:webHidden/>
              </w:rPr>
              <w:fldChar w:fldCharType="separate"/>
            </w:r>
            <w:r w:rsidRPr="00AF18A6">
              <w:rPr>
                <w:noProof/>
                <w:webHidden/>
              </w:rPr>
              <w:t>42</w:t>
            </w:r>
            <w:r w:rsidRPr="00AF18A6">
              <w:rPr>
                <w:noProof/>
                <w:webHidden/>
              </w:rPr>
              <w:fldChar w:fldCharType="end"/>
            </w:r>
          </w:hyperlink>
        </w:p>
        <w:p w14:paraId="1A9391C3" w14:textId="628B1E58" w:rsidR="00037857" w:rsidRPr="00AF18A6" w:rsidRDefault="00037857">
          <w:r w:rsidRPr="00AF18A6">
            <w:rPr>
              <w:b/>
              <w:bCs/>
              <w:noProof/>
            </w:rPr>
            <w:fldChar w:fldCharType="end"/>
          </w:r>
        </w:p>
      </w:sdtContent>
    </w:sdt>
    <w:p w14:paraId="29FB6D10" w14:textId="77777777" w:rsidR="00A17BE9" w:rsidRPr="00AF18A6" w:rsidRDefault="00A17BE9" w:rsidP="00E24D50">
      <w:pPr>
        <w:spacing w:after="0" w:line="276" w:lineRule="auto"/>
        <w:ind w:left="374"/>
        <w:rPr>
          <w:rFonts w:eastAsia="Calibri"/>
        </w:rPr>
      </w:pPr>
    </w:p>
    <w:p w14:paraId="71AB8202" w14:textId="77777777" w:rsidR="00037857" w:rsidRPr="00AF18A6" w:rsidRDefault="00037857">
      <w:pPr>
        <w:spacing w:after="160" w:line="278" w:lineRule="auto"/>
        <w:ind w:left="0"/>
        <w:jc w:val="left"/>
        <w:rPr>
          <w:b/>
        </w:rPr>
      </w:pPr>
      <w:r w:rsidRPr="00AF18A6">
        <w:br w:type="page"/>
      </w:r>
    </w:p>
    <w:p w14:paraId="2EB8052B" w14:textId="338C9F6F" w:rsidR="000665BB" w:rsidRPr="00AF18A6" w:rsidRDefault="00754308" w:rsidP="00E24D50">
      <w:pPr>
        <w:pStyle w:val="Heading1"/>
        <w:ind w:left="360"/>
      </w:pPr>
      <w:bookmarkStart w:id="4" w:name="_Toc219731200"/>
      <w:r w:rsidRPr="00AF18A6">
        <w:lastRenderedPageBreak/>
        <w:t>1.</w:t>
      </w:r>
      <w:r w:rsidRPr="00AF18A6">
        <w:tab/>
        <w:t>INTRODUCTION</w:t>
      </w:r>
      <w:bookmarkEnd w:id="4"/>
    </w:p>
    <w:p w14:paraId="45A0AD16" w14:textId="77777777" w:rsidR="000665BB" w:rsidRPr="00AF18A6" w:rsidRDefault="000665BB" w:rsidP="00E24D50">
      <w:pPr>
        <w:spacing w:after="0" w:line="276" w:lineRule="auto"/>
        <w:ind w:left="374"/>
      </w:pPr>
    </w:p>
    <w:p w14:paraId="449B4CF1" w14:textId="2A81D659" w:rsidR="00EB59C1" w:rsidRPr="00AF18A6" w:rsidRDefault="00EB59C1" w:rsidP="00E24D50">
      <w:pPr>
        <w:spacing w:after="0" w:line="276" w:lineRule="auto"/>
      </w:pPr>
      <w:r w:rsidRPr="00AF18A6">
        <w:t>This guidance has been prepared to support manufacturers and importers in developing registration applications for human biological drug products. The Drug Regulatory Authority of Pakistan (DRAP) has adopted the Common Technical Document (CTD) format for the registration of such products under SRO-713(I)/2018 dated 8 June 2018. This document should be read alongside the ICH M4 guidance, which outlines the data requirements for the CTD format. The guidance aims to facilitate harmonization and ensure consistent, uniform, and appropriate data submission. This document has been developed based on the best available scientific knowledge, data, and evidence.</w:t>
      </w:r>
    </w:p>
    <w:p w14:paraId="13781BDA" w14:textId="0584C4D6" w:rsidR="000665BB" w:rsidRPr="00AF18A6" w:rsidRDefault="000665BB" w:rsidP="00E24D50">
      <w:pPr>
        <w:spacing w:after="0" w:line="276" w:lineRule="auto"/>
        <w:ind w:right="4"/>
      </w:pPr>
    </w:p>
    <w:p w14:paraId="19EA4F37" w14:textId="77777777" w:rsidR="00A17BE9" w:rsidRPr="00AF18A6" w:rsidRDefault="00754308" w:rsidP="00E24D50">
      <w:pPr>
        <w:pStyle w:val="Heading1"/>
        <w:spacing w:before="0" w:after="0" w:line="276" w:lineRule="auto"/>
        <w:ind w:left="370"/>
        <w:jc w:val="both"/>
      </w:pPr>
      <w:bookmarkStart w:id="5" w:name="_Toc219730052"/>
      <w:bookmarkStart w:id="6" w:name="_Toc219730509"/>
      <w:bookmarkStart w:id="7" w:name="_Toc219731201"/>
      <w:r w:rsidRPr="00AF18A6">
        <w:t>2. LEGAL PROVISIONS</w:t>
      </w:r>
      <w:bookmarkEnd w:id="5"/>
      <w:bookmarkEnd w:id="6"/>
      <w:bookmarkEnd w:id="7"/>
    </w:p>
    <w:p w14:paraId="52769AC3" w14:textId="77777777" w:rsidR="00EB59C1" w:rsidRPr="00AF18A6" w:rsidRDefault="00EB59C1" w:rsidP="00E24D50">
      <w:pPr>
        <w:spacing w:line="276" w:lineRule="auto"/>
        <w:ind w:left="0"/>
      </w:pPr>
    </w:p>
    <w:p w14:paraId="33F37ADD" w14:textId="35F0265C" w:rsidR="00EB59C1" w:rsidRPr="00AF18A6" w:rsidRDefault="00754308" w:rsidP="00E24D50">
      <w:pPr>
        <w:spacing w:after="0" w:line="276" w:lineRule="auto"/>
        <w:ind w:right="222"/>
      </w:pPr>
      <w:r w:rsidRPr="00AF18A6">
        <w:t>Rule 26 of the Drugs (Licensing, Registering and Advertising) Rules, 1976, as amended vide S.R.O 713(I)/2018 dated 8</w:t>
      </w:r>
      <w:r w:rsidRPr="00AF18A6">
        <w:rPr>
          <w:vertAlign w:val="superscript"/>
        </w:rPr>
        <w:t>th</w:t>
      </w:r>
      <w:r w:rsidRPr="00AF18A6">
        <w:t xml:space="preserve"> </w:t>
      </w:r>
      <w:proofErr w:type="gramStart"/>
      <w:r w:rsidRPr="00AF18A6">
        <w:t>June,</w:t>
      </w:r>
      <w:proofErr w:type="gramEnd"/>
      <w:r w:rsidRPr="00AF18A6">
        <w:t xml:space="preserve"> 2018, provides the standard formats and requirements for submission of registration application dossier on Form 5F (Common Technical Documents) for registration of </w:t>
      </w:r>
      <w:r w:rsidR="00EB59C1" w:rsidRPr="00AF18A6">
        <w:t>h</w:t>
      </w:r>
      <w:r w:rsidRPr="00AF18A6">
        <w:t>uman drugs.</w:t>
      </w:r>
    </w:p>
    <w:p w14:paraId="4CEDAC66" w14:textId="60659434" w:rsidR="00A17BE9" w:rsidRPr="00AF18A6" w:rsidRDefault="00754308" w:rsidP="00E24D50">
      <w:pPr>
        <w:spacing w:after="0" w:line="276" w:lineRule="auto"/>
        <w:ind w:right="222"/>
      </w:pPr>
      <w:r w:rsidRPr="00AF18A6">
        <w:t xml:space="preserve">   </w:t>
      </w:r>
    </w:p>
    <w:p w14:paraId="54FBA077" w14:textId="77777777" w:rsidR="00A17BE9" w:rsidRPr="00AF18A6" w:rsidRDefault="00754308" w:rsidP="00E24D50">
      <w:pPr>
        <w:pStyle w:val="Heading1"/>
        <w:spacing w:before="0" w:after="0" w:line="276" w:lineRule="auto"/>
        <w:ind w:left="370"/>
        <w:jc w:val="both"/>
      </w:pPr>
      <w:bookmarkStart w:id="8" w:name="_Toc219730053"/>
      <w:bookmarkStart w:id="9" w:name="_Toc219730510"/>
      <w:bookmarkStart w:id="10" w:name="_Toc219731202"/>
      <w:r w:rsidRPr="00AF18A6">
        <w:t>3. GENERAL GUIDANCE FOR APPLICANTS</w:t>
      </w:r>
      <w:bookmarkEnd w:id="8"/>
      <w:bookmarkEnd w:id="9"/>
      <w:bookmarkEnd w:id="10"/>
    </w:p>
    <w:p w14:paraId="03323B83" w14:textId="77777777" w:rsidR="00EB59C1" w:rsidRPr="00AF18A6" w:rsidRDefault="00EB59C1" w:rsidP="00E24D50">
      <w:pPr>
        <w:spacing w:line="276" w:lineRule="auto"/>
      </w:pPr>
    </w:p>
    <w:p w14:paraId="5447E626" w14:textId="77777777" w:rsidR="00A17BE9" w:rsidRPr="00AF18A6" w:rsidRDefault="00754308" w:rsidP="00E24D50">
      <w:pPr>
        <w:spacing w:after="0" w:line="276" w:lineRule="auto"/>
        <w:ind w:right="4"/>
      </w:pPr>
      <w:r w:rsidRPr="00AF18A6">
        <w:t>For submitting applications on CTD format, applicant needs to follow the following general instructions/guidance to ensure proper submission.</w:t>
      </w:r>
    </w:p>
    <w:p w14:paraId="65550F60" w14:textId="58FC75E8" w:rsidR="00A17BE9" w:rsidRPr="00AF18A6" w:rsidRDefault="00472EDE" w:rsidP="009206D4">
      <w:pPr>
        <w:numPr>
          <w:ilvl w:val="0"/>
          <w:numId w:val="20"/>
        </w:numPr>
        <w:spacing w:after="0" w:line="276" w:lineRule="auto"/>
        <w:ind w:right="222" w:hanging="360"/>
      </w:pPr>
      <w:r w:rsidRPr="00AF18A6">
        <w:t xml:space="preserve">The application shall be submitted online through </w:t>
      </w:r>
      <w:proofErr w:type="gramStart"/>
      <w:r w:rsidRPr="00AF18A6">
        <w:t>the DRAP’s</w:t>
      </w:r>
      <w:proofErr w:type="gramEnd"/>
      <w:r w:rsidRPr="00AF18A6">
        <w:t xml:space="preserve"> e-Application System</w:t>
      </w:r>
      <w:r w:rsidR="00754308" w:rsidRPr="00AF18A6">
        <w:t>.</w:t>
      </w:r>
    </w:p>
    <w:p w14:paraId="6A6C1AC3" w14:textId="123DC956" w:rsidR="00472EDE" w:rsidRPr="00AF18A6" w:rsidRDefault="00472EDE" w:rsidP="009206D4">
      <w:pPr>
        <w:numPr>
          <w:ilvl w:val="0"/>
          <w:numId w:val="20"/>
        </w:numPr>
        <w:spacing w:after="0" w:line="276" w:lineRule="auto"/>
        <w:ind w:right="222" w:hanging="360"/>
      </w:pPr>
      <w:r w:rsidRPr="00AF18A6">
        <w:t>The application shall be uploaded module wise as per CTD structured forma</w:t>
      </w:r>
      <w:r w:rsidR="00ED3203" w:rsidRPr="00AF18A6">
        <w:t>t as PDF document.</w:t>
      </w:r>
    </w:p>
    <w:p w14:paraId="7A062FD8" w14:textId="2B35CA4A" w:rsidR="00472EDE" w:rsidRPr="00AF18A6" w:rsidRDefault="00472EDE" w:rsidP="00E24D50">
      <w:pPr>
        <w:numPr>
          <w:ilvl w:val="0"/>
          <w:numId w:val="20"/>
        </w:numPr>
        <w:spacing w:after="0" w:line="276" w:lineRule="auto"/>
        <w:ind w:right="222" w:hanging="360"/>
      </w:pPr>
      <w:r w:rsidRPr="00AF18A6">
        <w:t xml:space="preserve">Module 1 (Administrative part) shall be prepared as provided in Form-5F without deleting any component. Applicant shall mention “Not applicable” with proper </w:t>
      </w:r>
      <w:r w:rsidR="00ED3203" w:rsidRPr="00AF18A6">
        <w:t>justif</w:t>
      </w:r>
      <w:r w:rsidR="003A5641">
        <w:t>i</w:t>
      </w:r>
      <w:r w:rsidRPr="00AF18A6">
        <w:t xml:space="preserve">cation for those parts which are not related to any </w:t>
      </w:r>
      <w:proofErr w:type="gramStart"/>
      <w:r w:rsidRPr="00AF18A6">
        <w:t>particular application</w:t>
      </w:r>
      <w:proofErr w:type="gramEnd"/>
    </w:p>
    <w:p w14:paraId="0B3BD256" w14:textId="77777777" w:rsidR="00A17BE9" w:rsidRPr="00AF18A6" w:rsidRDefault="00754308" w:rsidP="00E24D50">
      <w:pPr>
        <w:numPr>
          <w:ilvl w:val="0"/>
          <w:numId w:val="20"/>
        </w:numPr>
        <w:spacing w:after="0" w:line="276" w:lineRule="auto"/>
        <w:ind w:right="222" w:hanging="360"/>
      </w:pPr>
      <w:r w:rsidRPr="00AF18A6">
        <w:t xml:space="preserve">Quality Overall Summary (QOS) in module 2 shall be prepared using WHO QOS-PD template or template provided hereinafter without deleting any component / table of the template. Applicant shall mention “Not applicable” with proper justification for those parts which are not related to any </w:t>
      </w:r>
      <w:proofErr w:type="gramStart"/>
      <w:r w:rsidRPr="00AF18A6">
        <w:t>particular application</w:t>
      </w:r>
      <w:proofErr w:type="gramEnd"/>
      <w:r w:rsidRPr="00AF18A6">
        <w:t>.</w:t>
      </w:r>
    </w:p>
    <w:p w14:paraId="22FDFF40" w14:textId="64824296" w:rsidR="004C59C6" w:rsidRPr="00AF18A6" w:rsidRDefault="00A06D2E" w:rsidP="00FA5AF8">
      <w:pPr>
        <w:numPr>
          <w:ilvl w:val="0"/>
          <w:numId w:val="20"/>
        </w:numPr>
        <w:spacing w:after="0" w:line="276" w:lineRule="auto"/>
        <w:ind w:right="222" w:hanging="360"/>
      </w:pPr>
      <w:r w:rsidRPr="00AF18A6">
        <w:t>All CTD modules are required for biological drugs.</w:t>
      </w:r>
    </w:p>
    <w:p w14:paraId="1E70552B" w14:textId="684420FE" w:rsidR="00A06D2E" w:rsidRDefault="00754308" w:rsidP="00E24D50">
      <w:pPr>
        <w:numPr>
          <w:ilvl w:val="0"/>
          <w:numId w:val="20"/>
        </w:numPr>
        <w:spacing w:after="0" w:line="276" w:lineRule="auto"/>
        <w:ind w:right="222" w:hanging="360"/>
      </w:pPr>
      <w:r w:rsidRPr="00AF18A6">
        <w:t xml:space="preserve">Each section / sub section of CTD application shall be properly segregated using </w:t>
      </w:r>
      <w:r w:rsidR="007037AB" w:rsidRPr="00AF18A6">
        <w:t>bookmarks.</w:t>
      </w:r>
    </w:p>
    <w:p w14:paraId="5A2F469A" w14:textId="0A1C8809" w:rsidR="00A06D2E" w:rsidRPr="00E24D50" w:rsidRDefault="00A06D2E" w:rsidP="00E7452E">
      <w:pPr>
        <w:numPr>
          <w:ilvl w:val="0"/>
          <w:numId w:val="20"/>
        </w:numPr>
        <w:spacing w:after="0" w:line="276" w:lineRule="auto"/>
        <w:ind w:right="222" w:hanging="360"/>
      </w:pPr>
      <w:r w:rsidRPr="00E24D50">
        <w:t>The following are recommendations for the presentation of the information in the Quality Module for different scenarios that may be encountered with any application:</w:t>
      </w:r>
    </w:p>
    <w:p w14:paraId="1B2F4B4B" w14:textId="77777777" w:rsidR="00A06D2E" w:rsidRPr="00E24D50" w:rsidRDefault="00A06D2E" w:rsidP="00E24D50">
      <w:pPr>
        <w:pStyle w:val="ListParagraph"/>
        <w:numPr>
          <w:ilvl w:val="0"/>
          <w:numId w:val="44"/>
        </w:numPr>
        <w:spacing w:after="0" w:line="276" w:lineRule="auto"/>
        <w:ind w:left="1530" w:right="222"/>
      </w:pPr>
      <w:r w:rsidRPr="00E24D50">
        <w:t>For a drug product containing more than one drug substance: one complete “3.2.S” section should be provided for one drug substance, followed by other complete “3.2.S” sections for each drug substance.</w:t>
      </w:r>
    </w:p>
    <w:p w14:paraId="514199E2" w14:textId="77777777" w:rsidR="009206D4" w:rsidRPr="00AF18A6" w:rsidRDefault="00A06D2E" w:rsidP="00E24D50">
      <w:pPr>
        <w:pStyle w:val="ListParagraph"/>
        <w:numPr>
          <w:ilvl w:val="0"/>
          <w:numId w:val="44"/>
        </w:numPr>
        <w:spacing w:after="0" w:line="276" w:lineRule="auto"/>
        <w:ind w:left="1530" w:right="222"/>
      </w:pPr>
      <w:r w:rsidRPr="00E24D50">
        <w:lastRenderedPageBreak/>
        <w:t xml:space="preserve">For a drug product with multiple strengths: </w:t>
      </w:r>
      <w:r w:rsidRPr="00AF18A6">
        <w:t xml:space="preserve">separate application with </w:t>
      </w:r>
      <w:r w:rsidRPr="00E24D50">
        <w:t xml:space="preserve">complete “3.2.P” section should be provided with the information for </w:t>
      </w:r>
      <w:proofErr w:type="gramStart"/>
      <w:r w:rsidRPr="00E24D50">
        <w:t xml:space="preserve">the </w:t>
      </w:r>
      <w:r w:rsidRPr="00AF18A6">
        <w:t>each</w:t>
      </w:r>
      <w:proofErr w:type="gramEnd"/>
      <w:r w:rsidRPr="00E24D50">
        <w:t xml:space="preserve"> strengths</w:t>
      </w:r>
      <w:r w:rsidRPr="00AF18A6">
        <w:t>.</w:t>
      </w:r>
    </w:p>
    <w:p w14:paraId="7982E484" w14:textId="68A53400" w:rsidR="00A06D2E" w:rsidRPr="00E24D50" w:rsidRDefault="00A06D2E" w:rsidP="00E24D50">
      <w:pPr>
        <w:pStyle w:val="ListParagraph"/>
        <w:numPr>
          <w:ilvl w:val="0"/>
          <w:numId w:val="44"/>
        </w:numPr>
        <w:spacing w:after="0" w:line="276" w:lineRule="auto"/>
        <w:ind w:left="1530" w:right="222"/>
      </w:pPr>
      <w:r w:rsidRPr="00E24D50">
        <w:t>For a drug product with multiple container closure systems (</w:t>
      </w:r>
      <w:r w:rsidR="009206D4" w:rsidRPr="00AF18A6">
        <w:t>vial &amp; prefilled syringe)</w:t>
      </w:r>
      <w:r w:rsidRPr="00E24D50">
        <w:t xml:space="preserve">: </w:t>
      </w:r>
      <w:r w:rsidR="009206D4" w:rsidRPr="00AF18A6">
        <w:t xml:space="preserve">separate application with complete “3.2.P” section should be provided with the information for each </w:t>
      </w:r>
      <w:proofErr w:type="gramStart"/>
      <w:r w:rsidR="009206D4" w:rsidRPr="00AF18A6">
        <w:t>strengths</w:t>
      </w:r>
      <w:proofErr w:type="gramEnd"/>
      <w:r w:rsidR="009206D4" w:rsidRPr="00AF18A6">
        <w:t>.</w:t>
      </w:r>
    </w:p>
    <w:p w14:paraId="7D8674E4" w14:textId="04D2E447" w:rsidR="009206D4" w:rsidRPr="00E24D50" w:rsidRDefault="00A06D2E" w:rsidP="00E24D50">
      <w:pPr>
        <w:pStyle w:val="ListParagraph"/>
        <w:numPr>
          <w:ilvl w:val="0"/>
          <w:numId w:val="44"/>
        </w:numPr>
        <w:spacing w:after="0" w:line="276" w:lineRule="auto"/>
        <w:ind w:left="1530" w:right="222"/>
      </w:pPr>
      <w:r w:rsidRPr="00E24D50">
        <w:t xml:space="preserve">For a </w:t>
      </w:r>
      <w:r w:rsidR="009206D4" w:rsidRPr="00AF18A6">
        <w:t xml:space="preserve">biological </w:t>
      </w:r>
      <w:r w:rsidRPr="00E24D50">
        <w:t xml:space="preserve">drug product supplied with reconstitution diluent(s), the information on the diluent should be provided in a separate part “3.2.P” if the diluent is co-packaged with the drug product. </w:t>
      </w:r>
      <w:r w:rsidR="000C2A2C" w:rsidRPr="00AF18A6">
        <w:br w:type="page"/>
      </w:r>
    </w:p>
    <w:p w14:paraId="04FC22EE" w14:textId="6247BC7B" w:rsidR="00AA6661" w:rsidRPr="00AF18A6" w:rsidRDefault="00AA6661" w:rsidP="00E24D50">
      <w:pPr>
        <w:spacing w:after="0" w:line="278" w:lineRule="auto"/>
        <w:ind w:left="0"/>
        <w:jc w:val="center"/>
        <w:rPr>
          <w:b/>
        </w:rPr>
      </w:pPr>
      <w:r w:rsidRPr="00AF18A6">
        <w:rPr>
          <w:b/>
        </w:rPr>
        <w:lastRenderedPageBreak/>
        <w:t>MODULE: I</w:t>
      </w:r>
    </w:p>
    <w:p w14:paraId="025B33C9" w14:textId="298C383C" w:rsidR="009206D4" w:rsidRPr="00AF18A6" w:rsidRDefault="00AA6661" w:rsidP="00AA6661">
      <w:pPr>
        <w:spacing w:line="276" w:lineRule="auto"/>
        <w:ind w:left="0"/>
        <w:jc w:val="center"/>
        <w:rPr>
          <w:b/>
        </w:rPr>
      </w:pPr>
      <w:r w:rsidRPr="00AF18A6">
        <w:rPr>
          <w:b/>
        </w:rPr>
        <w:t xml:space="preserve">ADMINISTRATIVE INFORMATION </w:t>
      </w:r>
    </w:p>
    <w:p w14:paraId="3BC50C72" w14:textId="77777777" w:rsidR="00AA6661" w:rsidRPr="00AF18A6" w:rsidRDefault="00AA6661" w:rsidP="00E24D50">
      <w:pPr>
        <w:spacing w:line="276" w:lineRule="auto"/>
        <w:ind w:left="0"/>
        <w:jc w:val="center"/>
      </w:pPr>
    </w:p>
    <w:p w14:paraId="2696C433" w14:textId="6EFDEFDD" w:rsidR="00A17BE9" w:rsidRPr="00AF18A6" w:rsidRDefault="00754308" w:rsidP="00E24D50">
      <w:pPr>
        <w:pStyle w:val="Heading2"/>
        <w:numPr>
          <w:ilvl w:val="1"/>
          <w:numId w:val="45"/>
        </w:numPr>
        <w:spacing w:line="276" w:lineRule="auto"/>
        <w:jc w:val="both"/>
        <w:rPr>
          <w:b/>
          <w:u w:val="none"/>
        </w:rPr>
      </w:pPr>
      <w:bookmarkStart w:id="11" w:name="_Toc219730054"/>
      <w:bookmarkStart w:id="12" w:name="_Toc219730511"/>
      <w:bookmarkStart w:id="13" w:name="_Toc219731203"/>
      <w:r w:rsidRPr="00AF18A6">
        <w:rPr>
          <w:b/>
          <w:u w:val="none"/>
        </w:rPr>
        <w:t>Cover</w:t>
      </w:r>
      <w:r w:rsidR="000C2A2C" w:rsidRPr="00AF18A6">
        <w:rPr>
          <w:b/>
          <w:u w:val="none"/>
        </w:rPr>
        <w:t xml:space="preserve">ing </w:t>
      </w:r>
      <w:r w:rsidRPr="00AF18A6">
        <w:rPr>
          <w:b/>
          <w:u w:val="none"/>
        </w:rPr>
        <w:t>Letter and Fee Deposit Slip</w:t>
      </w:r>
      <w:bookmarkEnd w:id="11"/>
      <w:bookmarkEnd w:id="12"/>
      <w:bookmarkEnd w:id="13"/>
      <w:r w:rsidRPr="00AF18A6">
        <w:rPr>
          <w:b/>
          <w:u w:val="none"/>
        </w:rPr>
        <w:t xml:space="preserve">   </w:t>
      </w:r>
    </w:p>
    <w:p w14:paraId="0BB38D00" w14:textId="77777777" w:rsidR="009206D4" w:rsidRPr="00AF18A6" w:rsidRDefault="009206D4" w:rsidP="00E24D50">
      <w:pPr>
        <w:spacing w:line="276" w:lineRule="auto"/>
      </w:pPr>
    </w:p>
    <w:p w14:paraId="00F1A87B" w14:textId="6CE4C0A2" w:rsidR="00A17BE9" w:rsidRPr="00AF18A6" w:rsidRDefault="00754308" w:rsidP="00E24D50">
      <w:pPr>
        <w:numPr>
          <w:ilvl w:val="0"/>
          <w:numId w:val="28"/>
        </w:numPr>
        <w:spacing w:after="0" w:line="276" w:lineRule="auto"/>
        <w:ind w:right="115" w:hanging="425"/>
      </w:pPr>
      <w:r w:rsidRPr="00AF18A6">
        <w:t>Cover</w:t>
      </w:r>
      <w:r w:rsidR="000C2A2C" w:rsidRPr="00AF18A6">
        <w:t>ing</w:t>
      </w:r>
      <w:r w:rsidRPr="00AF18A6">
        <w:t xml:space="preserve"> letter on the </w:t>
      </w:r>
      <w:r w:rsidR="000C2A2C" w:rsidRPr="00AF18A6">
        <w:t>a</w:t>
      </w:r>
      <w:r w:rsidRPr="00AF18A6">
        <w:t>pplicant</w:t>
      </w:r>
      <w:r w:rsidR="00472EDE" w:rsidRPr="00AF18A6">
        <w:t>’s</w:t>
      </w:r>
      <w:r w:rsidRPr="00AF18A6">
        <w:t xml:space="preserve"> company / manufacturer / importer letter head in context to the application for the registration of the </w:t>
      </w:r>
      <w:r w:rsidR="00472EDE" w:rsidRPr="00AF18A6">
        <w:t>biological drug product</w:t>
      </w:r>
      <w:r w:rsidRPr="00AF18A6">
        <w:t xml:space="preserve"> shall be submitted, which shall be </w:t>
      </w:r>
      <w:proofErr w:type="gramStart"/>
      <w:r w:rsidRPr="00AF18A6">
        <w:t>dully</w:t>
      </w:r>
      <w:proofErr w:type="gramEnd"/>
      <w:r w:rsidRPr="00AF18A6">
        <w:t xml:space="preserve"> signed by owner/ authorized person on behalf of company/ manufacturer/ importer as per below mentioned format:</w:t>
      </w:r>
    </w:p>
    <w:p w14:paraId="51D922E4" w14:textId="77777777" w:rsidR="00A17BE9" w:rsidRPr="00AF18A6" w:rsidRDefault="00754308" w:rsidP="00E24D50">
      <w:pPr>
        <w:spacing w:after="0" w:line="276" w:lineRule="auto"/>
        <w:ind w:left="1386" w:right="665" w:hanging="20"/>
      </w:pPr>
      <w:r w:rsidRPr="00AF18A6">
        <w:rPr>
          <w:b/>
          <w:i/>
        </w:rPr>
        <w:t xml:space="preserve">“I / We …………………............... of …………………………………hereby apply for registration of the drug, namely …………………………………………details of which are enclosed.” </w:t>
      </w:r>
    </w:p>
    <w:p w14:paraId="2AA0C932" w14:textId="7F8C5B29" w:rsidR="00ED3203" w:rsidRPr="00AF18A6" w:rsidRDefault="00ED3203" w:rsidP="009206D4">
      <w:pPr>
        <w:numPr>
          <w:ilvl w:val="0"/>
          <w:numId w:val="28"/>
        </w:numPr>
        <w:spacing w:after="0" w:line="276" w:lineRule="auto"/>
        <w:ind w:right="115" w:hanging="425"/>
      </w:pPr>
      <w:r w:rsidRPr="00AF18A6">
        <w:t xml:space="preserve"> </w:t>
      </w:r>
      <w:r w:rsidR="007037AB" w:rsidRPr="00AF18A6">
        <w:t>C</w:t>
      </w:r>
      <w:r w:rsidRPr="00AF18A6">
        <w:t>ash deposit slip reflecting payment of the prescribed fee, in accordance with the fee schedule notified by the Authority for the relevant category, shall be attached.</w:t>
      </w:r>
    </w:p>
    <w:p w14:paraId="6FD5AA0D" w14:textId="77777777" w:rsidR="00ED3203" w:rsidRPr="00AF18A6" w:rsidRDefault="00ED3203" w:rsidP="00E24D50">
      <w:pPr>
        <w:spacing w:after="0" w:line="276" w:lineRule="auto"/>
        <w:ind w:left="1083" w:right="115"/>
      </w:pPr>
    </w:p>
    <w:p w14:paraId="665FD822" w14:textId="77777777" w:rsidR="00A17BE9" w:rsidRPr="00AF18A6" w:rsidRDefault="00754308" w:rsidP="00E24D50">
      <w:pPr>
        <w:pStyle w:val="Heading2"/>
        <w:spacing w:line="276" w:lineRule="auto"/>
        <w:ind w:left="483"/>
        <w:jc w:val="both"/>
      </w:pPr>
      <w:bookmarkStart w:id="14" w:name="_Toc219730055"/>
      <w:bookmarkStart w:id="15" w:name="_Toc219730512"/>
      <w:bookmarkStart w:id="16" w:name="_Toc219731204"/>
      <w:r w:rsidRPr="00AF18A6">
        <w:rPr>
          <w:b/>
          <w:u w:val="none"/>
        </w:rPr>
        <w:t>1.2</w:t>
      </w:r>
      <w:r w:rsidRPr="00AF18A6">
        <w:rPr>
          <w:rFonts w:eastAsia="Arial"/>
          <w:b/>
          <w:u w:val="none"/>
        </w:rPr>
        <w:t xml:space="preserve"> </w:t>
      </w:r>
      <w:r w:rsidRPr="00AF18A6">
        <w:rPr>
          <w:b/>
          <w:u w:val="none"/>
        </w:rPr>
        <w:t>Table of Contents (From Module 1 to Module 5)</w:t>
      </w:r>
      <w:bookmarkEnd w:id="14"/>
      <w:bookmarkEnd w:id="15"/>
      <w:bookmarkEnd w:id="16"/>
      <w:r w:rsidRPr="00AF18A6">
        <w:rPr>
          <w:b/>
          <w:u w:val="none"/>
        </w:rPr>
        <w:t xml:space="preserve">  </w:t>
      </w:r>
    </w:p>
    <w:p w14:paraId="05F37EF3" w14:textId="46923D50" w:rsidR="00A17BE9" w:rsidRPr="00AF18A6" w:rsidRDefault="00754308" w:rsidP="00E24D50">
      <w:pPr>
        <w:numPr>
          <w:ilvl w:val="0"/>
          <w:numId w:val="33"/>
        </w:numPr>
        <w:spacing w:after="0" w:line="276" w:lineRule="auto"/>
        <w:ind w:right="84" w:hanging="358"/>
      </w:pPr>
      <w:r w:rsidRPr="00AF18A6">
        <w:t xml:space="preserve">A comprehensive Table of Contents shall contain Module and sub module heading with page number on the dossier. The contents of all the Module from 1 to 5 shall be covered. Comprehensive Table of Contents is different </w:t>
      </w:r>
      <w:proofErr w:type="gramStart"/>
      <w:r w:rsidRPr="00AF18A6">
        <w:t>form</w:t>
      </w:r>
      <w:proofErr w:type="gramEnd"/>
      <w:r w:rsidRPr="00AF18A6">
        <w:t xml:space="preserve"> individual table of contents in the beginning of each Module.</w:t>
      </w:r>
    </w:p>
    <w:p w14:paraId="6959E7A6" w14:textId="77777777" w:rsidR="00A17BE9" w:rsidRPr="00AF18A6" w:rsidRDefault="00754308" w:rsidP="009206D4">
      <w:pPr>
        <w:numPr>
          <w:ilvl w:val="0"/>
          <w:numId w:val="33"/>
        </w:numPr>
        <w:spacing w:after="0" w:line="276" w:lineRule="auto"/>
        <w:ind w:right="84" w:hanging="358"/>
      </w:pPr>
      <w:r w:rsidRPr="00AF18A6">
        <w:t>Also, a complete list of all documents provided in the registration dossier by Module, Section and sub-section shall be included.</w:t>
      </w:r>
    </w:p>
    <w:p w14:paraId="1C5C77E4" w14:textId="77777777" w:rsidR="00ED3203" w:rsidRPr="00AF18A6" w:rsidRDefault="00ED3203" w:rsidP="00E24D50">
      <w:pPr>
        <w:spacing w:after="0" w:line="276" w:lineRule="auto"/>
        <w:ind w:left="1088" w:right="84"/>
      </w:pPr>
    </w:p>
    <w:p w14:paraId="3918AE10" w14:textId="77777777" w:rsidR="00A17BE9" w:rsidRPr="00AF18A6" w:rsidRDefault="00754308" w:rsidP="00E24D50">
      <w:pPr>
        <w:pStyle w:val="Heading2"/>
        <w:spacing w:line="276" w:lineRule="auto"/>
        <w:ind w:left="360"/>
        <w:jc w:val="both"/>
      </w:pPr>
      <w:bookmarkStart w:id="17" w:name="_Toc219730056"/>
      <w:bookmarkStart w:id="18" w:name="_Toc219730513"/>
      <w:bookmarkStart w:id="19" w:name="_Toc219731205"/>
      <w:r w:rsidRPr="00AF18A6">
        <w:rPr>
          <w:b/>
          <w:u w:val="none"/>
        </w:rPr>
        <w:t>1.3</w:t>
      </w:r>
      <w:r w:rsidRPr="00AF18A6">
        <w:rPr>
          <w:rFonts w:eastAsia="Arial"/>
          <w:b/>
          <w:u w:val="none"/>
        </w:rPr>
        <w:t xml:space="preserve"> </w:t>
      </w:r>
      <w:r w:rsidRPr="00AF18A6">
        <w:rPr>
          <w:b/>
          <w:u w:val="none"/>
        </w:rPr>
        <w:t>Applicant Information</w:t>
      </w:r>
      <w:bookmarkEnd w:id="17"/>
      <w:bookmarkEnd w:id="18"/>
      <w:bookmarkEnd w:id="19"/>
      <w:r w:rsidRPr="00AF18A6">
        <w:rPr>
          <w:b/>
          <w:u w:val="none"/>
        </w:rPr>
        <w:t xml:space="preserve">  </w:t>
      </w:r>
      <w:r w:rsidRPr="00AF18A6">
        <w:rPr>
          <w:u w:val="none"/>
        </w:rPr>
        <w:t xml:space="preserve"> </w:t>
      </w:r>
    </w:p>
    <w:p w14:paraId="02DA5EBA" w14:textId="77777777" w:rsidR="00A17BE9" w:rsidRPr="00AF18A6" w:rsidRDefault="00754308" w:rsidP="00E24D50">
      <w:pPr>
        <w:spacing w:after="0" w:line="276" w:lineRule="auto"/>
        <w:ind w:right="217"/>
      </w:pPr>
      <w:r w:rsidRPr="00AF18A6">
        <w:rPr>
          <w:b/>
        </w:rPr>
        <w:t>1.3.1.</w:t>
      </w:r>
      <w:r w:rsidRPr="00AF18A6">
        <w:rPr>
          <w:rFonts w:eastAsia="Arial"/>
          <w:b/>
        </w:rPr>
        <w:t xml:space="preserve"> </w:t>
      </w:r>
      <w:r w:rsidRPr="00AF18A6">
        <w:rPr>
          <w:b/>
        </w:rPr>
        <w:t xml:space="preserve">Name, address and contact details of Applicant / Marketing Authorization Holder: </w:t>
      </w:r>
    </w:p>
    <w:p w14:paraId="0E70C0EB" w14:textId="77777777" w:rsidR="00A17BE9" w:rsidRPr="00AF18A6" w:rsidRDefault="00754308" w:rsidP="00E24D50">
      <w:pPr>
        <w:numPr>
          <w:ilvl w:val="0"/>
          <w:numId w:val="9"/>
        </w:numPr>
        <w:spacing w:after="0" w:line="276" w:lineRule="auto"/>
        <w:ind w:right="4" w:hanging="360"/>
      </w:pPr>
      <w:r w:rsidRPr="00AF18A6">
        <w:t>In this section, administrative information related to the applicant is required.</w:t>
      </w:r>
    </w:p>
    <w:p w14:paraId="16A5A575" w14:textId="77777777" w:rsidR="00A17BE9" w:rsidRPr="00AF18A6" w:rsidRDefault="00754308" w:rsidP="00E24D50">
      <w:pPr>
        <w:numPr>
          <w:ilvl w:val="0"/>
          <w:numId w:val="9"/>
        </w:numPr>
        <w:spacing w:after="0" w:line="276" w:lineRule="auto"/>
        <w:ind w:right="4" w:hanging="360"/>
      </w:pPr>
      <w:r w:rsidRPr="00AF18A6">
        <w:t xml:space="preserve">It is necessary to provide the complete </w:t>
      </w:r>
      <w:proofErr w:type="gramStart"/>
      <w:r w:rsidRPr="00AF18A6">
        <w:t>particulars</w:t>
      </w:r>
      <w:proofErr w:type="gramEnd"/>
      <w:r w:rsidRPr="00AF18A6">
        <w:t xml:space="preserve"> of the applicant, which shall contain:</w:t>
      </w:r>
    </w:p>
    <w:p w14:paraId="6BC938D1" w14:textId="734704FE" w:rsidR="00A17BE9" w:rsidRPr="00AF18A6" w:rsidRDefault="00754308" w:rsidP="00E24D50">
      <w:pPr>
        <w:numPr>
          <w:ilvl w:val="3"/>
          <w:numId w:val="30"/>
        </w:numPr>
        <w:spacing w:after="0" w:line="276" w:lineRule="auto"/>
        <w:ind w:right="4" w:hanging="619"/>
      </w:pPr>
      <w:r w:rsidRPr="00AF18A6">
        <w:t>Name of Licensed Manufacturer / Licensed Importer having Drug Sale License by respective licensing authority.</w:t>
      </w:r>
    </w:p>
    <w:p w14:paraId="2195966D" w14:textId="2E2CC0A5" w:rsidR="00A17BE9" w:rsidRPr="00AF18A6" w:rsidRDefault="00754308" w:rsidP="00E24D50">
      <w:pPr>
        <w:numPr>
          <w:ilvl w:val="3"/>
          <w:numId w:val="30"/>
        </w:numPr>
        <w:spacing w:after="0" w:line="276" w:lineRule="auto"/>
        <w:ind w:right="4" w:hanging="619"/>
      </w:pPr>
      <w:r w:rsidRPr="00AF18A6">
        <w:t xml:space="preserve">Manufacturing </w:t>
      </w:r>
      <w:r w:rsidR="00ED3203" w:rsidRPr="00AF18A6">
        <w:t>site address of manufacturer</w:t>
      </w:r>
      <w:r w:rsidRPr="00AF18A6">
        <w:t xml:space="preserve"> or address of </w:t>
      </w:r>
      <w:r w:rsidR="00ED3203" w:rsidRPr="00AF18A6">
        <w:t>importer</w:t>
      </w:r>
      <w:r w:rsidR="002E077F" w:rsidRPr="00AF18A6">
        <w:t xml:space="preserve">/ Drug Sale License holder </w:t>
      </w:r>
      <w:r w:rsidR="00ED3203" w:rsidRPr="00AF18A6">
        <w:t xml:space="preserve">including </w:t>
      </w:r>
      <w:r w:rsidRPr="00AF18A6">
        <w:t>the godown / warehouse.</w:t>
      </w:r>
    </w:p>
    <w:p w14:paraId="02B887AD" w14:textId="05E73450" w:rsidR="00A17BE9" w:rsidRPr="00AF18A6" w:rsidRDefault="00754308" w:rsidP="00E24D50">
      <w:pPr>
        <w:numPr>
          <w:ilvl w:val="3"/>
          <w:numId w:val="30"/>
        </w:numPr>
        <w:spacing w:after="0" w:line="276" w:lineRule="auto"/>
        <w:ind w:right="4" w:hanging="619"/>
      </w:pPr>
      <w:r w:rsidRPr="00AF18A6">
        <w:t xml:space="preserve">Contact details, including postal address, telephone contact number, </w:t>
      </w:r>
      <w:r w:rsidR="007037AB" w:rsidRPr="00AF18A6">
        <w:t>f</w:t>
      </w:r>
      <w:r w:rsidRPr="00AF18A6">
        <w:t>ax number, website and email address.</w:t>
      </w:r>
    </w:p>
    <w:p w14:paraId="380B6878" w14:textId="11CEA7A6" w:rsidR="008F675B" w:rsidRPr="00AF18A6" w:rsidRDefault="00754308" w:rsidP="009206D4">
      <w:pPr>
        <w:spacing w:after="0" w:line="276" w:lineRule="auto"/>
        <w:ind w:left="735" w:right="2434" w:hanging="228"/>
        <w:rPr>
          <w:b/>
        </w:rPr>
      </w:pPr>
      <w:r w:rsidRPr="00AF18A6">
        <w:rPr>
          <w:b/>
        </w:rPr>
        <w:t>1.3.2.</w:t>
      </w:r>
      <w:r w:rsidRPr="00AF18A6">
        <w:rPr>
          <w:rFonts w:eastAsia="Arial"/>
          <w:b/>
        </w:rPr>
        <w:t xml:space="preserve"> </w:t>
      </w:r>
      <w:r w:rsidRPr="00AF18A6">
        <w:rPr>
          <w:b/>
        </w:rPr>
        <w:t>Name, address and contact details of manufacturing site</w:t>
      </w:r>
      <w:r w:rsidR="008F675B" w:rsidRPr="00AF18A6">
        <w:rPr>
          <w:b/>
        </w:rPr>
        <w:t>:</w:t>
      </w:r>
    </w:p>
    <w:p w14:paraId="7C39B489" w14:textId="58791444" w:rsidR="00A17BE9" w:rsidRPr="00AF18A6" w:rsidRDefault="00754308" w:rsidP="00E24D50">
      <w:pPr>
        <w:spacing w:after="0" w:line="276" w:lineRule="auto"/>
        <w:ind w:left="735" w:right="2434" w:hanging="228"/>
      </w:pPr>
      <w:r w:rsidRPr="00AF18A6">
        <w:t xml:space="preserve">There could be following three situations:  </w:t>
      </w:r>
    </w:p>
    <w:p w14:paraId="4CCFF0EB" w14:textId="400242D4" w:rsidR="00A17BE9" w:rsidRPr="00AF18A6" w:rsidRDefault="008F675B" w:rsidP="00E24D50">
      <w:pPr>
        <w:numPr>
          <w:ilvl w:val="1"/>
          <w:numId w:val="9"/>
        </w:numPr>
        <w:spacing w:after="0" w:line="276" w:lineRule="auto"/>
        <w:ind w:right="217" w:hanging="360"/>
      </w:pPr>
      <w:r w:rsidRPr="00AF18A6">
        <w:rPr>
          <w:b/>
        </w:rPr>
        <w:t xml:space="preserve">Local </w:t>
      </w:r>
      <w:r w:rsidR="00754308" w:rsidRPr="00AF18A6">
        <w:rPr>
          <w:b/>
        </w:rPr>
        <w:t>manufacturer</w:t>
      </w:r>
    </w:p>
    <w:p w14:paraId="16541F0C" w14:textId="3356321E" w:rsidR="007037AB" w:rsidRPr="00AF18A6" w:rsidRDefault="007037AB" w:rsidP="00E24D50">
      <w:pPr>
        <w:spacing w:after="0" w:line="276" w:lineRule="auto"/>
        <w:ind w:left="1304" w:right="4"/>
      </w:pPr>
      <w:r w:rsidRPr="00AF18A6">
        <w:t>N</w:t>
      </w:r>
      <w:r w:rsidR="00754308" w:rsidRPr="00AF18A6">
        <w:t xml:space="preserve">ame, DML number and complete address of the manufacturing </w:t>
      </w:r>
      <w:proofErr w:type="gramStart"/>
      <w:r w:rsidR="00754308" w:rsidRPr="00AF18A6">
        <w:t xml:space="preserve">site </w:t>
      </w:r>
      <w:r w:rsidRPr="00AF18A6">
        <w:t>.</w:t>
      </w:r>
      <w:proofErr w:type="gramEnd"/>
    </w:p>
    <w:p w14:paraId="08F00949" w14:textId="298D62E2" w:rsidR="00A17BE9" w:rsidRPr="00AF18A6" w:rsidRDefault="00754308" w:rsidP="00E24D50">
      <w:pPr>
        <w:numPr>
          <w:ilvl w:val="1"/>
          <w:numId w:val="9"/>
        </w:numPr>
        <w:spacing w:after="0" w:line="276" w:lineRule="auto"/>
        <w:ind w:right="217" w:hanging="360"/>
      </w:pPr>
      <w:r w:rsidRPr="00AF18A6">
        <w:rPr>
          <w:b/>
        </w:rPr>
        <w:t xml:space="preserve">Import </w:t>
      </w:r>
    </w:p>
    <w:p w14:paraId="7BA0D895" w14:textId="0B45399B" w:rsidR="00A17BE9" w:rsidRPr="00AF18A6" w:rsidRDefault="00754308" w:rsidP="009206D4">
      <w:pPr>
        <w:spacing w:after="0" w:line="276" w:lineRule="auto"/>
        <w:ind w:left="1304" w:right="228"/>
      </w:pPr>
      <w:r w:rsidRPr="00AF18A6">
        <w:t xml:space="preserve">Provide the details including name and complete address of the </w:t>
      </w:r>
      <w:r w:rsidR="008F675B" w:rsidRPr="00AF18A6">
        <w:t xml:space="preserve">foreign </w:t>
      </w:r>
      <w:r w:rsidRPr="00AF18A6">
        <w:t xml:space="preserve">manufacturing site </w:t>
      </w:r>
      <w:r w:rsidR="008F675B" w:rsidRPr="00AF18A6">
        <w:t xml:space="preserve">including details </w:t>
      </w:r>
      <w:r w:rsidR="007037AB" w:rsidRPr="00AF18A6">
        <w:t xml:space="preserve">of </w:t>
      </w:r>
      <w:r w:rsidR="008F675B" w:rsidRPr="00AF18A6">
        <w:t>Ma</w:t>
      </w:r>
      <w:r w:rsidRPr="00AF18A6">
        <w:t xml:space="preserve">rketing </w:t>
      </w:r>
      <w:r w:rsidR="008F675B" w:rsidRPr="00AF18A6">
        <w:t>A</w:t>
      </w:r>
      <w:r w:rsidRPr="00AF18A6">
        <w:t xml:space="preserve">uthorization Holder/ Product </w:t>
      </w:r>
      <w:r w:rsidRPr="00AF18A6">
        <w:lastRenderedPageBreak/>
        <w:t xml:space="preserve">License Holder </w:t>
      </w:r>
      <w:r w:rsidR="008F675B" w:rsidRPr="00AF18A6">
        <w:t xml:space="preserve">in country of origin </w:t>
      </w:r>
      <w:r w:rsidRPr="00AF18A6">
        <w:t>for the applied product. In case multiple manufacturing sites are involved, provide details for each.</w:t>
      </w:r>
    </w:p>
    <w:p w14:paraId="276CD763" w14:textId="77777777" w:rsidR="007037AB" w:rsidRPr="00AF18A6" w:rsidRDefault="007037AB" w:rsidP="00E24D50">
      <w:pPr>
        <w:spacing w:after="0" w:line="276" w:lineRule="auto"/>
        <w:ind w:left="1304" w:right="228"/>
      </w:pPr>
    </w:p>
    <w:p w14:paraId="64A1CCA1" w14:textId="77777777" w:rsidR="00A17BE9" w:rsidRPr="00AF18A6" w:rsidRDefault="00754308" w:rsidP="00E24D50">
      <w:pPr>
        <w:spacing w:after="0" w:line="276" w:lineRule="auto"/>
        <w:ind w:left="517" w:right="217" w:hanging="10"/>
      </w:pPr>
      <w:r w:rsidRPr="00AF18A6">
        <w:rPr>
          <w:b/>
        </w:rPr>
        <w:t>1.3.3.</w:t>
      </w:r>
      <w:r w:rsidRPr="00AF18A6">
        <w:rPr>
          <w:rFonts w:eastAsia="Arial"/>
          <w:b/>
        </w:rPr>
        <w:t xml:space="preserve"> </w:t>
      </w:r>
      <w:r w:rsidRPr="00AF18A6">
        <w:rPr>
          <w:b/>
        </w:rPr>
        <w:t xml:space="preserve">Specify whether the Applicant is: </w:t>
      </w:r>
    </w:p>
    <w:p w14:paraId="2E342A1C" w14:textId="77777777" w:rsidR="00A17BE9" w:rsidRPr="00AF18A6" w:rsidRDefault="00754308" w:rsidP="00E24D50">
      <w:pPr>
        <w:numPr>
          <w:ilvl w:val="3"/>
          <w:numId w:val="5"/>
        </w:numPr>
        <w:spacing w:after="0" w:line="276" w:lineRule="auto"/>
        <w:ind w:right="217" w:hanging="360"/>
      </w:pPr>
      <w:r w:rsidRPr="00AF18A6">
        <w:rPr>
          <w:b/>
        </w:rPr>
        <w:t>Manufacturer</w:t>
      </w:r>
    </w:p>
    <w:p w14:paraId="2240440C" w14:textId="77777777" w:rsidR="00A17BE9" w:rsidRPr="00AF18A6" w:rsidRDefault="00754308" w:rsidP="00E24D50">
      <w:pPr>
        <w:numPr>
          <w:ilvl w:val="3"/>
          <w:numId w:val="5"/>
        </w:numPr>
        <w:spacing w:after="0" w:line="276" w:lineRule="auto"/>
        <w:ind w:right="217" w:hanging="360"/>
      </w:pPr>
      <w:r w:rsidRPr="00AF18A6">
        <w:rPr>
          <w:b/>
        </w:rPr>
        <w:t>Importer</w:t>
      </w:r>
    </w:p>
    <w:p w14:paraId="167F4BF7" w14:textId="77777777" w:rsidR="00A17BE9" w:rsidRPr="00AF18A6" w:rsidRDefault="00754308" w:rsidP="00E24D50">
      <w:pPr>
        <w:numPr>
          <w:ilvl w:val="3"/>
          <w:numId w:val="5"/>
        </w:numPr>
        <w:spacing w:after="0" w:line="276" w:lineRule="auto"/>
        <w:ind w:right="217" w:hanging="360"/>
      </w:pPr>
      <w:proofErr w:type="gramStart"/>
      <w:r w:rsidRPr="00AF18A6">
        <w:rPr>
          <w:b/>
        </w:rPr>
        <w:t>Is</w:t>
      </w:r>
      <w:proofErr w:type="gramEnd"/>
      <w:r w:rsidRPr="00AF18A6">
        <w:rPr>
          <w:b/>
        </w:rPr>
        <w:t xml:space="preserve"> involved in none of the above (contract giver)</w:t>
      </w:r>
    </w:p>
    <w:p w14:paraId="2C9200C6" w14:textId="77777777" w:rsidR="00A17BE9" w:rsidRPr="00AF18A6" w:rsidRDefault="00754308" w:rsidP="00E24D50">
      <w:pPr>
        <w:spacing w:after="0" w:line="276" w:lineRule="auto"/>
        <w:ind w:left="466" w:right="4"/>
      </w:pPr>
      <w:r w:rsidRPr="00AF18A6">
        <w:t xml:space="preserve">This point requires the status of applicant for the instant product. The applicant must select one of the above-mentioned options.  </w:t>
      </w:r>
    </w:p>
    <w:p w14:paraId="78346EB0" w14:textId="77777777" w:rsidR="00A17BE9" w:rsidRPr="00AF18A6" w:rsidRDefault="00754308" w:rsidP="00E24D50">
      <w:pPr>
        <w:numPr>
          <w:ilvl w:val="3"/>
          <w:numId w:val="17"/>
        </w:numPr>
        <w:spacing w:after="0" w:line="276" w:lineRule="auto"/>
        <w:ind w:right="4" w:hanging="360"/>
      </w:pPr>
      <w:r w:rsidRPr="00AF18A6">
        <w:t>A manufacturer will provide all the requisite information as per Registration procedure of Pakistan, subsequently mentioned in 1.3.4-1.3.5.</w:t>
      </w:r>
    </w:p>
    <w:p w14:paraId="0E875013" w14:textId="77777777" w:rsidR="00A17BE9" w:rsidRPr="00AF18A6" w:rsidRDefault="00754308" w:rsidP="009206D4">
      <w:pPr>
        <w:numPr>
          <w:ilvl w:val="3"/>
          <w:numId w:val="17"/>
        </w:numPr>
        <w:spacing w:after="0" w:line="276" w:lineRule="auto"/>
        <w:ind w:right="4" w:hanging="360"/>
      </w:pPr>
      <w:r w:rsidRPr="00AF18A6">
        <w:t>An importer shall provide Certificate of Pharmaceutical Product (CoPP) / Free Sale certificate and GMP certificate of the Manufacturer issued by relevant regulatory authority in the country of origin and name of exporting country.</w:t>
      </w:r>
    </w:p>
    <w:p w14:paraId="4F769F03" w14:textId="55377178" w:rsidR="007037AB" w:rsidRPr="00AF18A6" w:rsidRDefault="007037AB" w:rsidP="00E24D50">
      <w:pPr>
        <w:numPr>
          <w:ilvl w:val="3"/>
          <w:numId w:val="17"/>
        </w:numPr>
        <w:spacing w:after="0" w:line="276" w:lineRule="auto"/>
        <w:ind w:right="4" w:hanging="360"/>
      </w:pPr>
      <w:r w:rsidRPr="00AF18A6">
        <w:t xml:space="preserve">Sole agency agreement / letter of authorization issued by marketing authorization holder (abroad). The name and address of applicant on Drug Sale License (DSL) should </w:t>
      </w:r>
      <w:proofErr w:type="gramStart"/>
      <w:r w:rsidRPr="00AF18A6">
        <w:t>match with</w:t>
      </w:r>
      <w:proofErr w:type="gramEnd"/>
      <w:r w:rsidRPr="00AF18A6">
        <w:t xml:space="preserve"> the information provided on the Sole agency agreement / letter of authorization.</w:t>
      </w:r>
    </w:p>
    <w:p w14:paraId="78179F5F" w14:textId="77777777" w:rsidR="00A17BE9" w:rsidRPr="00AF18A6" w:rsidRDefault="00754308" w:rsidP="00E24D50">
      <w:pPr>
        <w:numPr>
          <w:ilvl w:val="3"/>
          <w:numId w:val="17"/>
        </w:numPr>
        <w:spacing w:after="0" w:line="276" w:lineRule="auto"/>
        <w:ind w:right="4" w:hanging="360"/>
      </w:pPr>
      <w:r w:rsidRPr="00AF18A6">
        <w:t>“c” is for Contract Manufacturing as per Rule 20-A of Drugs (Licensing, Registering and Advertising) Rules, 1976.</w:t>
      </w:r>
    </w:p>
    <w:p w14:paraId="3D4A01BD" w14:textId="77777777" w:rsidR="00A17BE9" w:rsidRPr="00AF18A6" w:rsidRDefault="00754308" w:rsidP="00E24D50">
      <w:pPr>
        <w:spacing w:after="0" w:line="276" w:lineRule="auto"/>
        <w:ind w:left="1227" w:right="217" w:hanging="720"/>
      </w:pPr>
      <w:r w:rsidRPr="00AF18A6">
        <w:rPr>
          <w:b/>
        </w:rPr>
        <w:t>1.3.4.</w:t>
      </w:r>
      <w:r w:rsidRPr="00AF18A6">
        <w:rPr>
          <w:rFonts w:eastAsia="Arial"/>
          <w:b/>
        </w:rPr>
        <w:t xml:space="preserve"> </w:t>
      </w:r>
      <w:r w:rsidRPr="00AF18A6">
        <w:rPr>
          <w:b/>
        </w:rPr>
        <w:t xml:space="preserve">Valid Drug Manufacturing License (DML) of manufacturer / Applicant or Drug Sale License, whichever is applicable. </w:t>
      </w:r>
    </w:p>
    <w:p w14:paraId="5B317DCF" w14:textId="709F1252" w:rsidR="00A17BE9" w:rsidRPr="00AF18A6" w:rsidRDefault="00754308" w:rsidP="00E24D50">
      <w:pPr>
        <w:numPr>
          <w:ilvl w:val="1"/>
          <w:numId w:val="15"/>
        </w:numPr>
        <w:spacing w:after="0" w:line="276" w:lineRule="auto"/>
        <w:ind w:right="115" w:hanging="360"/>
      </w:pPr>
      <w:r w:rsidRPr="00AF18A6">
        <w:t xml:space="preserve">For </w:t>
      </w:r>
      <w:r w:rsidR="007037AB" w:rsidRPr="00AF18A6">
        <w:t xml:space="preserve">biological </w:t>
      </w:r>
      <w:r w:rsidRPr="00AF18A6">
        <w:t>drug</w:t>
      </w:r>
      <w:r w:rsidR="007037AB" w:rsidRPr="00AF18A6">
        <w:t>s</w:t>
      </w:r>
      <w:r w:rsidRPr="00AF18A6">
        <w:t xml:space="preserve"> to be locally manufactured,</w:t>
      </w:r>
      <w:r w:rsidR="007037AB" w:rsidRPr="00AF18A6">
        <w:t xml:space="preserve"> </w:t>
      </w:r>
      <w:r w:rsidRPr="00AF18A6">
        <w:t>Drug Manufacturing License (DML) issued by Licensing Division</w:t>
      </w:r>
      <w:r w:rsidR="007037AB" w:rsidRPr="00AF18A6">
        <w:t xml:space="preserve"> of </w:t>
      </w:r>
      <w:r w:rsidRPr="00AF18A6">
        <w:t>DRAP.</w:t>
      </w:r>
    </w:p>
    <w:p w14:paraId="5769E354" w14:textId="218ED87D" w:rsidR="007037AB" w:rsidRPr="00AF18A6" w:rsidRDefault="00754308" w:rsidP="007037AB">
      <w:pPr>
        <w:numPr>
          <w:ilvl w:val="1"/>
          <w:numId w:val="15"/>
        </w:numPr>
        <w:spacing w:after="0" w:line="276" w:lineRule="auto"/>
        <w:ind w:right="115" w:hanging="360"/>
      </w:pPr>
      <w:r w:rsidRPr="00AF18A6">
        <w:t xml:space="preserve">For </w:t>
      </w:r>
      <w:r w:rsidR="007037AB" w:rsidRPr="00AF18A6">
        <w:t>biological drugs</w:t>
      </w:r>
      <w:r w:rsidRPr="00AF18A6">
        <w:t xml:space="preserve"> to be imported, </w:t>
      </w:r>
      <w:r w:rsidR="007037AB" w:rsidRPr="00AF18A6">
        <w:t>following shall be provided:</w:t>
      </w:r>
    </w:p>
    <w:p w14:paraId="6CFDD476" w14:textId="6A19059E" w:rsidR="007037AB" w:rsidRPr="00AF18A6" w:rsidRDefault="00754308" w:rsidP="00E24D50">
      <w:pPr>
        <w:pStyle w:val="ListParagraph"/>
        <w:numPr>
          <w:ilvl w:val="0"/>
          <w:numId w:val="47"/>
        </w:numPr>
        <w:spacing w:after="0" w:line="276" w:lineRule="auto"/>
        <w:ind w:right="115"/>
      </w:pPr>
      <w:r w:rsidRPr="00AF18A6">
        <w:t xml:space="preserve">Drug Sale License (DSL) issued by relevant licensing authority. </w:t>
      </w:r>
    </w:p>
    <w:p w14:paraId="3C7CE182" w14:textId="0FEC5844" w:rsidR="007037AB" w:rsidRPr="00AF18A6" w:rsidRDefault="007037AB" w:rsidP="00E24D50">
      <w:pPr>
        <w:pStyle w:val="ListParagraph"/>
        <w:numPr>
          <w:ilvl w:val="0"/>
          <w:numId w:val="47"/>
        </w:numPr>
        <w:spacing w:after="0" w:line="276" w:lineRule="auto"/>
        <w:ind w:right="115"/>
      </w:pPr>
      <w:r w:rsidRPr="00AF18A6">
        <w:t>DML/ authorization to manufacture the applied biological product issued the regulatory authority of country of origin.</w:t>
      </w:r>
    </w:p>
    <w:p w14:paraId="65D47B6E" w14:textId="77777777" w:rsidR="00A17BE9" w:rsidRPr="00AF18A6" w:rsidRDefault="00754308" w:rsidP="00E24D50">
      <w:pPr>
        <w:spacing w:after="0" w:line="276" w:lineRule="auto"/>
        <w:ind w:left="517" w:right="217" w:hanging="10"/>
      </w:pPr>
      <w:r w:rsidRPr="00AF18A6">
        <w:rPr>
          <w:b/>
        </w:rPr>
        <w:t>1.3.5.</w:t>
      </w:r>
      <w:r w:rsidRPr="00AF18A6">
        <w:rPr>
          <w:rFonts w:eastAsia="Arial"/>
          <w:b/>
        </w:rPr>
        <w:t xml:space="preserve"> </w:t>
      </w:r>
      <w:r w:rsidRPr="00AF18A6">
        <w:rPr>
          <w:b/>
        </w:rPr>
        <w:t xml:space="preserve">Evidence of approval of manufacturing facility / Approved Section from Licensing </w:t>
      </w:r>
    </w:p>
    <w:p w14:paraId="23900B78" w14:textId="77777777" w:rsidR="00A17BE9" w:rsidRPr="00AF18A6" w:rsidRDefault="00754308" w:rsidP="00E24D50">
      <w:pPr>
        <w:spacing w:after="0" w:line="276" w:lineRule="auto"/>
        <w:ind w:left="1237" w:right="217" w:hanging="10"/>
      </w:pPr>
      <w:r w:rsidRPr="00AF18A6">
        <w:rPr>
          <w:b/>
        </w:rPr>
        <w:t xml:space="preserve">Authority  </w:t>
      </w:r>
    </w:p>
    <w:p w14:paraId="6814D2A2" w14:textId="77777777" w:rsidR="00A17BE9" w:rsidRPr="00AF18A6" w:rsidRDefault="00754308" w:rsidP="00E24D50">
      <w:pPr>
        <w:numPr>
          <w:ilvl w:val="1"/>
          <w:numId w:val="2"/>
        </w:numPr>
        <w:spacing w:after="0" w:line="276" w:lineRule="auto"/>
        <w:ind w:right="4" w:hanging="360"/>
      </w:pPr>
      <w:r w:rsidRPr="00AF18A6">
        <w:t xml:space="preserve">To be provided if option </w:t>
      </w:r>
      <w:r w:rsidRPr="00AF18A6">
        <w:rPr>
          <w:b/>
        </w:rPr>
        <w:t>a</w:t>
      </w:r>
      <w:r w:rsidRPr="00AF18A6">
        <w:t xml:space="preserve"> or </w:t>
      </w:r>
      <w:r w:rsidRPr="00AF18A6">
        <w:rPr>
          <w:b/>
        </w:rPr>
        <w:t>c</w:t>
      </w:r>
      <w:r w:rsidRPr="00AF18A6">
        <w:t xml:space="preserve"> is selected in sub-section 1.3.3.</w:t>
      </w:r>
    </w:p>
    <w:p w14:paraId="01E17B1B" w14:textId="7902D775" w:rsidR="00A17BE9" w:rsidRPr="00AF18A6" w:rsidRDefault="00754308" w:rsidP="00E24D50">
      <w:pPr>
        <w:numPr>
          <w:ilvl w:val="1"/>
          <w:numId w:val="2"/>
        </w:numPr>
        <w:spacing w:after="0" w:line="276" w:lineRule="auto"/>
        <w:ind w:right="4" w:hanging="360"/>
      </w:pPr>
      <w:r w:rsidRPr="00AF18A6">
        <w:t>Approval letter of the section (Dosage form) in which manufacturing of the applied product is to be carried out needs to be submitted. In case of contract manufacturing, the same documents from the contract manufacturer shall be submitted.</w:t>
      </w:r>
    </w:p>
    <w:p w14:paraId="423C5DA7" w14:textId="77777777" w:rsidR="00A17BE9" w:rsidRPr="00AF18A6" w:rsidRDefault="00754308" w:rsidP="00E24D50">
      <w:pPr>
        <w:numPr>
          <w:ilvl w:val="1"/>
          <w:numId w:val="2"/>
        </w:numPr>
        <w:spacing w:after="0" w:line="276" w:lineRule="auto"/>
        <w:ind w:right="4" w:hanging="360"/>
      </w:pPr>
      <w:r w:rsidRPr="00AF18A6">
        <w:t>GMP inspection report/ GMP certificate of the manufacturing unit issued within the last three years shall be submitted.</w:t>
      </w:r>
    </w:p>
    <w:p w14:paraId="20E194E8" w14:textId="77777777" w:rsidR="00A17BE9" w:rsidRPr="00AF18A6" w:rsidRDefault="00754308" w:rsidP="00E24D50">
      <w:pPr>
        <w:numPr>
          <w:ilvl w:val="2"/>
          <w:numId w:val="35"/>
        </w:numPr>
        <w:spacing w:after="0" w:line="276" w:lineRule="auto"/>
        <w:ind w:right="2573" w:hanging="607"/>
      </w:pPr>
      <w:r w:rsidRPr="00AF18A6">
        <w:rPr>
          <w:b/>
        </w:rPr>
        <w:t xml:space="preserve">List of already approved registered drugs in this section </w:t>
      </w:r>
    </w:p>
    <w:p w14:paraId="091A4C78" w14:textId="7D108A87" w:rsidR="00A17BE9" w:rsidRPr="00AF18A6" w:rsidRDefault="007037AB" w:rsidP="00E24D50">
      <w:pPr>
        <w:spacing w:after="0" w:line="276" w:lineRule="auto"/>
        <w:ind w:left="1114" w:right="92"/>
      </w:pPr>
      <w:r w:rsidRPr="00AF18A6">
        <w:t xml:space="preserve">Details of registered drugs including their </w:t>
      </w:r>
      <w:r w:rsidR="00B65DA0" w:rsidRPr="00AF18A6">
        <w:t>Registration Numbers, Brand Names, Compositions, Registration date &amp; Renewal status</w:t>
      </w:r>
      <w:r w:rsidRPr="00AF18A6">
        <w:t xml:space="preserve">. </w:t>
      </w:r>
      <w:r w:rsidR="00754308" w:rsidRPr="00AF18A6">
        <w:t xml:space="preserve">  </w:t>
      </w:r>
    </w:p>
    <w:p w14:paraId="50F4564F" w14:textId="77777777" w:rsidR="00A17BE9" w:rsidRPr="00AF18A6" w:rsidRDefault="00754308" w:rsidP="00E24D50">
      <w:pPr>
        <w:numPr>
          <w:ilvl w:val="2"/>
          <w:numId w:val="35"/>
        </w:numPr>
        <w:spacing w:after="0" w:line="276" w:lineRule="auto"/>
        <w:ind w:right="2" w:hanging="607"/>
      </w:pPr>
      <w:r w:rsidRPr="00AF18A6">
        <w:rPr>
          <w:b/>
        </w:rPr>
        <w:lastRenderedPageBreak/>
        <w:t xml:space="preserve">Identification of Signature(s) of authorized persons, In charge Production, Quality Control and </w:t>
      </w:r>
      <w:proofErr w:type="gramStart"/>
      <w:r w:rsidRPr="00AF18A6">
        <w:rPr>
          <w:b/>
        </w:rPr>
        <w:t>In</w:t>
      </w:r>
      <w:proofErr w:type="gramEnd"/>
      <w:r w:rsidRPr="00AF18A6">
        <w:rPr>
          <w:b/>
        </w:rPr>
        <w:t xml:space="preserve"> charge Quality Assurance </w:t>
      </w:r>
      <w:r w:rsidRPr="00AF18A6">
        <w:t xml:space="preserve"> </w:t>
      </w:r>
    </w:p>
    <w:p w14:paraId="489FEFD0" w14:textId="4BB4DBD7" w:rsidR="00A17BE9" w:rsidRPr="00AF18A6" w:rsidRDefault="00384E17" w:rsidP="00E24D50">
      <w:pPr>
        <w:spacing w:after="0" w:line="276" w:lineRule="auto"/>
        <w:ind w:left="1080" w:right="4"/>
      </w:pPr>
      <w:r w:rsidRPr="00AF18A6">
        <w:t xml:space="preserve">Signature specimens </w:t>
      </w:r>
      <w:r w:rsidR="007037AB" w:rsidRPr="00AF18A6">
        <w:t xml:space="preserve">of authorized personnels. </w:t>
      </w:r>
    </w:p>
    <w:p w14:paraId="3ABFD39B" w14:textId="77777777" w:rsidR="00A17BE9" w:rsidRPr="00AF18A6" w:rsidRDefault="00754308" w:rsidP="00E24D50">
      <w:pPr>
        <w:numPr>
          <w:ilvl w:val="2"/>
          <w:numId w:val="35"/>
        </w:numPr>
        <w:spacing w:after="0" w:line="276" w:lineRule="auto"/>
        <w:ind w:right="2573" w:hanging="607"/>
      </w:pPr>
      <w:r w:rsidRPr="00AF18A6">
        <w:rPr>
          <w:b/>
        </w:rPr>
        <w:t>Manufacturer’s Site Master Fil</w:t>
      </w:r>
      <w:r w:rsidR="00384E17" w:rsidRPr="00AF18A6">
        <w:rPr>
          <w:b/>
        </w:rPr>
        <w:t>e and Credential</w:t>
      </w:r>
    </w:p>
    <w:p w14:paraId="6D8DD8A3" w14:textId="0D8F8883" w:rsidR="007037AB" w:rsidRPr="00AF18A6" w:rsidRDefault="00384E17" w:rsidP="00E24D50">
      <w:pPr>
        <w:spacing w:after="0" w:line="276" w:lineRule="auto"/>
        <w:ind w:left="1114" w:right="2573"/>
      </w:pPr>
      <w:r w:rsidRPr="00AF18A6">
        <w:t>Complete Site Master File</w:t>
      </w:r>
      <w:r w:rsidR="007037AB" w:rsidRPr="00AF18A6">
        <w:t xml:space="preserve"> as per PIC/S format.</w:t>
      </w:r>
    </w:p>
    <w:p w14:paraId="7F7807BD" w14:textId="77777777" w:rsidR="00A17BE9" w:rsidRPr="00AF18A6" w:rsidRDefault="00754308" w:rsidP="00E24D50">
      <w:pPr>
        <w:pStyle w:val="Heading2"/>
        <w:spacing w:line="276" w:lineRule="auto"/>
        <w:ind w:left="483"/>
        <w:jc w:val="both"/>
      </w:pPr>
      <w:bookmarkStart w:id="20" w:name="_Toc219730057"/>
      <w:bookmarkStart w:id="21" w:name="_Toc219730514"/>
      <w:bookmarkStart w:id="22" w:name="_Toc219731206"/>
      <w:r w:rsidRPr="00AF18A6">
        <w:rPr>
          <w:b/>
          <w:u w:val="none"/>
        </w:rPr>
        <w:t>1.4</w:t>
      </w:r>
      <w:r w:rsidRPr="00AF18A6">
        <w:rPr>
          <w:rFonts w:eastAsia="Arial"/>
          <w:b/>
          <w:u w:val="none"/>
        </w:rPr>
        <w:t xml:space="preserve"> </w:t>
      </w:r>
      <w:r w:rsidRPr="00AF18A6">
        <w:rPr>
          <w:b/>
          <w:u w:val="none"/>
        </w:rPr>
        <w:t>Type of Application</w:t>
      </w:r>
      <w:bookmarkEnd w:id="20"/>
      <w:bookmarkEnd w:id="21"/>
      <w:bookmarkEnd w:id="22"/>
      <w:r w:rsidRPr="00AF18A6">
        <w:rPr>
          <w:b/>
          <w:u w:val="none"/>
        </w:rPr>
        <w:t xml:space="preserve">  </w:t>
      </w:r>
    </w:p>
    <w:p w14:paraId="3ACDE0B6" w14:textId="09FE3079" w:rsidR="00A17BE9" w:rsidRPr="00AF18A6" w:rsidRDefault="00754308" w:rsidP="00E24D50">
      <w:pPr>
        <w:spacing w:after="0" w:line="276" w:lineRule="auto"/>
        <w:ind w:left="1131" w:right="5142" w:hanging="624"/>
        <w:rPr>
          <w:b/>
        </w:rPr>
      </w:pPr>
      <w:r w:rsidRPr="00AF18A6">
        <w:rPr>
          <w:b/>
        </w:rPr>
        <w:t>1.4.1.</w:t>
      </w:r>
      <w:r w:rsidRPr="00AF18A6">
        <w:rPr>
          <w:rFonts w:eastAsia="Arial"/>
          <w:b/>
        </w:rPr>
        <w:t xml:space="preserve"> </w:t>
      </w:r>
      <w:r w:rsidRPr="00AF18A6">
        <w:rPr>
          <w:b/>
        </w:rPr>
        <w:t xml:space="preserve">Application is for the registration of: </w:t>
      </w:r>
    </w:p>
    <w:p w14:paraId="0732741F" w14:textId="7772EF0F" w:rsidR="00A17BE9" w:rsidRPr="00E24D50" w:rsidRDefault="00754308" w:rsidP="00E24D50">
      <w:pPr>
        <w:pStyle w:val="ListParagraph"/>
        <w:numPr>
          <w:ilvl w:val="2"/>
          <w:numId w:val="49"/>
        </w:numPr>
        <w:spacing w:after="0" w:line="276" w:lineRule="auto"/>
        <w:ind w:left="1530" w:right="5142"/>
        <w:rPr>
          <w:b/>
        </w:rPr>
      </w:pPr>
      <w:r w:rsidRPr="00E24D50">
        <w:rPr>
          <w:b/>
        </w:rPr>
        <w:t xml:space="preserve">New Drug Product </w:t>
      </w:r>
      <w:r w:rsidRPr="00AF18A6">
        <w:t xml:space="preserve"> </w:t>
      </w:r>
    </w:p>
    <w:p w14:paraId="359D801C" w14:textId="5DBF4143" w:rsidR="00A17BE9" w:rsidRPr="00AF18A6" w:rsidRDefault="007037AB" w:rsidP="00E24D50">
      <w:pPr>
        <w:pStyle w:val="ListParagraph"/>
        <w:numPr>
          <w:ilvl w:val="2"/>
          <w:numId w:val="49"/>
        </w:numPr>
        <w:spacing w:after="0" w:line="276" w:lineRule="auto"/>
        <w:ind w:left="1530" w:right="217"/>
      </w:pPr>
      <w:r w:rsidRPr="00E24D50">
        <w:rPr>
          <w:b/>
        </w:rPr>
        <w:t>Generic Drug Product</w:t>
      </w:r>
      <w:r w:rsidRPr="00AF18A6">
        <w:rPr>
          <w:b/>
        </w:rPr>
        <w:t xml:space="preserve">/ </w:t>
      </w:r>
      <w:r w:rsidRPr="00AF18A6">
        <w:t>Similar Biotherapeutic Product (Biosimilar)</w:t>
      </w:r>
    </w:p>
    <w:p w14:paraId="76488A82" w14:textId="1341608B" w:rsidR="00A17BE9" w:rsidRPr="00AF18A6" w:rsidRDefault="00754308" w:rsidP="00E24D50">
      <w:pPr>
        <w:numPr>
          <w:ilvl w:val="0"/>
          <w:numId w:val="50"/>
        </w:numPr>
        <w:spacing w:after="0" w:line="276" w:lineRule="auto"/>
        <w:ind w:right="4" w:hanging="360"/>
      </w:pPr>
      <w:r w:rsidRPr="00AF18A6">
        <w:t>New Drug Product</w:t>
      </w:r>
      <w:r w:rsidR="007037AB" w:rsidRPr="00AF18A6">
        <w:t xml:space="preserve"> means biological drug </w:t>
      </w:r>
      <w:proofErr w:type="gramStart"/>
      <w:r w:rsidR="007037AB" w:rsidRPr="00AF18A6">
        <w:t xml:space="preserve">product </w:t>
      </w:r>
      <w:r w:rsidRPr="00E24D50">
        <w:t xml:space="preserve"> not</w:t>
      </w:r>
      <w:proofErr w:type="gramEnd"/>
      <w:r w:rsidRPr="00E24D50">
        <w:t xml:space="preserve"> already registered in Pakistan</w:t>
      </w:r>
      <w:r w:rsidR="007037AB" w:rsidRPr="00AF18A6">
        <w:t xml:space="preserve"> and </w:t>
      </w:r>
      <w:r w:rsidRPr="00AF18A6">
        <w:t>includes New Molecule/ New strength / New Formulation.</w:t>
      </w:r>
    </w:p>
    <w:p w14:paraId="7A146291" w14:textId="5EE82992" w:rsidR="007037AB" w:rsidRPr="00AF18A6" w:rsidRDefault="007037AB" w:rsidP="00E24D50">
      <w:pPr>
        <w:numPr>
          <w:ilvl w:val="0"/>
          <w:numId w:val="50"/>
        </w:numPr>
        <w:spacing w:after="0" w:line="276" w:lineRule="auto"/>
        <w:ind w:right="4" w:hanging="360"/>
      </w:pPr>
      <w:r w:rsidRPr="00AF18A6">
        <w:t>The aforesaid SRO refers only to Generic Drug Products (GDPs), which are not applicable to biological drugs. In such cases, the appropriate terminology used is Similar Biotherapeutic Products (Biosimilars).</w:t>
      </w:r>
    </w:p>
    <w:p w14:paraId="57F6A359" w14:textId="0B8FAE6B" w:rsidR="00A17BE9" w:rsidRPr="00AF18A6" w:rsidRDefault="00754308" w:rsidP="00E24D50">
      <w:pPr>
        <w:numPr>
          <w:ilvl w:val="0"/>
          <w:numId w:val="50"/>
        </w:numPr>
        <w:spacing w:after="0" w:line="276" w:lineRule="auto"/>
        <w:ind w:right="4" w:hanging="360"/>
      </w:pPr>
      <w:r w:rsidRPr="00AF18A6">
        <w:t xml:space="preserve">It is important to specify here whether the applicant has submitted the CTD for a New Drug Product Registration or a </w:t>
      </w:r>
      <w:r w:rsidR="007037AB" w:rsidRPr="00AF18A6">
        <w:t>Similar Biotherapeutic Product (Biosimilar)</w:t>
      </w:r>
      <w:r w:rsidRPr="00AF18A6">
        <w:t>.</w:t>
      </w:r>
    </w:p>
    <w:p w14:paraId="2BE56C91" w14:textId="769552DD" w:rsidR="00A17BE9" w:rsidRPr="00AF18A6" w:rsidRDefault="00754308" w:rsidP="00E24D50">
      <w:pPr>
        <w:numPr>
          <w:ilvl w:val="0"/>
          <w:numId w:val="50"/>
        </w:numPr>
        <w:spacing w:after="0" w:line="276" w:lineRule="auto"/>
        <w:ind w:right="4" w:hanging="360"/>
      </w:pPr>
      <w:r w:rsidRPr="00AF18A6">
        <w:t xml:space="preserve">It is important to mention here if the </w:t>
      </w:r>
      <w:r w:rsidR="007037AB" w:rsidRPr="00AF18A6">
        <w:t xml:space="preserve">biological product </w:t>
      </w:r>
      <w:r w:rsidRPr="00AF18A6">
        <w:t>is a vaccine manufactured under relevant WHO TRS or is a new vaccine for which WHO TRS is not yet developed.</w:t>
      </w:r>
    </w:p>
    <w:p w14:paraId="03BFD28D" w14:textId="77777777" w:rsidR="00A17BE9" w:rsidRPr="00AF18A6" w:rsidRDefault="00754308" w:rsidP="00E24D50">
      <w:pPr>
        <w:numPr>
          <w:ilvl w:val="0"/>
          <w:numId w:val="50"/>
        </w:numPr>
        <w:spacing w:after="0" w:line="276" w:lineRule="auto"/>
        <w:ind w:right="4" w:hanging="360"/>
      </w:pPr>
      <w:r w:rsidRPr="00AF18A6">
        <w:t xml:space="preserve">It is important to provide information on the type of product if it was produced using </w:t>
      </w:r>
      <w:proofErr w:type="gramStart"/>
      <w:r w:rsidRPr="00AF18A6">
        <w:t>a GMO</w:t>
      </w:r>
      <w:proofErr w:type="gramEnd"/>
      <w:r w:rsidRPr="00AF18A6">
        <w:t xml:space="preserve"> technology.</w:t>
      </w:r>
    </w:p>
    <w:p w14:paraId="70FD2E0E" w14:textId="205F132F" w:rsidR="00A17BE9" w:rsidRPr="00AF18A6" w:rsidRDefault="007037AB" w:rsidP="00E24D50">
      <w:pPr>
        <w:numPr>
          <w:ilvl w:val="0"/>
          <w:numId w:val="50"/>
        </w:numPr>
        <w:spacing w:after="0" w:line="276" w:lineRule="auto"/>
        <w:ind w:right="4" w:hanging="360"/>
      </w:pPr>
      <w:r w:rsidRPr="00AF18A6">
        <w:t>L</w:t>
      </w:r>
      <w:r w:rsidR="00754308" w:rsidRPr="00AF18A6">
        <w:t>ot summary protocol in compliance with WHO (identified as per specific WHO TRS)</w:t>
      </w:r>
      <w:r w:rsidRPr="00AF18A6">
        <w:t xml:space="preserve"> is required.</w:t>
      </w:r>
    </w:p>
    <w:p w14:paraId="0397CC62" w14:textId="77777777" w:rsidR="007037AB" w:rsidRPr="00AF18A6" w:rsidRDefault="007037AB" w:rsidP="00E24D50">
      <w:pPr>
        <w:spacing w:after="0" w:line="276" w:lineRule="auto"/>
        <w:ind w:left="1227" w:right="4"/>
      </w:pPr>
    </w:p>
    <w:p w14:paraId="008986A7" w14:textId="77777777" w:rsidR="00A17BE9" w:rsidRPr="00AF18A6" w:rsidRDefault="00754308" w:rsidP="00E24D50">
      <w:pPr>
        <w:spacing w:after="0" w:line="276" w:lineRule="auto"/>
        <w:ind w:left="526" w:right="217" w:hanging="10"/>
      </w:pPr>
      <w:r w:rsidRPr="00AF18A6">
        <w:rPr>
          <w:b/>
        </w:rPr>
        <w:t>1.4.1</w:t>
      </w:r>
      <w:r w:rsidRPr="00AF18A6">
        <w:rPr>
          <w:rFonts w:eastAsia="Arial"/>
          <w:b/>
        </w:rPr>
        <w:t xml:space="preserve"> </w:t>
      </w:r>
      <w:r w:rsidRPr="00AF18A6">
        <w:rPr>
          <w:b/>
        </w:rPr>
        <w:t xml:space="preserve">Biological product is intended for:  </w:t>
      </w:r>
    </w:p>
    <w:p w14:paraId="36FF5497" w14:textId="0A02486B" w:rsidR="00A17BE9" w:rsidRPr="00AF18A6" w:rsidRDefault="00754308" w:rsidP="00E24D50">
      <w:pPr>
        <w:pStyle w:val="ListParagraph"/>
        <w:numPr>
          <w:ilvl w:val="0"/>
          <w:numId w:val="51"/>
        </w:numPr>
        <w:spacing w:after="0" w:line="276" w:lineRule="auto"/>
        <w:ind w:left="1440" w:right="217"/>
      </w:pPr>
      <w:r w:rsidRPr="00E24D50">
        <w:rPr>
          <w:b/>
        </w:rPr>
        <w:t xml:space="preserve">Domestic </w:t>
      </w:r>
      <w:proofErr w:type="gramStart"/>
      <w:r w:rsidRPr="00E24D50">
        <w:rPr>
          <w:b/>
        </w:rPr>
        <w:t>sale</w:t>
      </w:r>
      <w:proofErr w:type="gramEnd"/>
      <w:r w:rsidRPr="00E24D50">
        <w:rPr>
          <w:b/>
        </w:rPr>
        <w:t xml:space="preserve"> </w:t>
      </w:r>
      <w:r w:rsidRPr="00AF18A6">
        <w:t xml:space="preserve">  </w:t>
      </w:r>
    </w:p>
    <w:p w14:paraId="7C5CE6DD" w14:textId="14A0EDCA" w:rsidR="00A17BE9" w:rsidRPr="00AF18A6" w:rsidRDefault="00754308" w:rsidP="00E24D50">
      <w:pPr>
        <w:pStyle w:val="ListParagraph"/>
        <w:numPr>
          <w:ilvl w:val="0"/>
          <w:numId w:val="51"/>
        </w:numPr>
        <w:spacing w:after="0" w:line="276" w:lineRule="auto"/>
        <w:ind w:left="1440" w:right="217"/>
      </w:pPr>
      <w:r w:rsidRPr="00E24D50">
        <w:rPr>
          <w:b/>
        </w:rPr>
        <w:t xml:space="preserve">Export </w:t>
      </w:r>
      <w:proofErr w:type="gramStart"/>
      <w:r w:rsidRPr="00E24D50">
        <w:rPr>
          <w:b/>
        </w:rPr>
        <w:t>sale</w:t>
      </w:r>
      <w:proofErr w:type="gramEnd"/>
      <w:r w:rsidRPr="00E24D50">
        <w:rPr>
          <w:b/>
        </w:rPr>
        <w:t xml:space="preserve">  </w:t>
      </w:r>
      <w:r w:rsidRPr="00AF18A6">
        <w:t xml:space="preserve">  </w:t>
      </w:r>
    </w:p>
    <w:p w14:paraId="1311B8EE" w14:textId="32CCA9FA" w:rsidR="00A17BE9" w:rsidRPr="00AF18A6" w:rsidRDefault="00754308" w:rsidP="00E24D50">
      <w:pPr>
        <w:pStyle w:val="ListParagraph"/>
        <w:numPr>
          <w:ilvl w:val="0"/>
          <w:numId w:val="51"/>
        </w:numPr>
        <w:spacing w:after="0" w:line="276" w:lineRule="auto"/>
        <w:ind w:left="1440" w:right="217"/>
      </w:pPr>
      <w:r w:rsidRPr="00E24D50">
        <w:rPr>
          <w:b/>
        </w:rPr>
        <w:t xml:space="preserve">Domestic and Export </w:t>
      </w:r>
      <w:proofErr w:type="gramStart"/>
      <w:r w:rsidRPr="00E24D50">
        <w:rPr>
          <w:b/>
        </w:rPr>
        <w:t>sale</w:t>
      </w:r>
      <w:proofErr w:type="gramEnd"/>
    </w:p>
    <w:p w14:paraId="29F033B1" w14:textId="77777777" w:rsidR="00A17BE9" w:rsidRPr="00AF18A6" w:rsidRDefault="00754308" w:rsidP="00E24D50">
      <w:pPr>
        <w:numPr>
          <w:ilvl w:val="0"/>
          <w:numId w:val="26"/>
        </w:numPr>
        <w:spacing w:after="0" w:line="276" w:lineRule="auto"/>
        <w:ind w:right="4" w:hanging="360"/>
      </w:pPr>
      <w:r w:rsidRPr="00AF18A6">
        <w:t>Applicant needs to clarify whether the applied product (drug product) is intended for sale in domestic market or both for domestic and export market.</w:t>
      </w:r>
    </w:p>
    <w:p w14:paraId="7EFBCDBC" w14:textId="77777777" w:rsidR="00A17BE9" w:rsidRPr="00AF18A6" w:rsidRDefault="00754308" w:rsidP="00E24D50">
      <w:pPr>
        <w:numPr>
          <w:ilvl w:val="0"/>
          <w:numId w:val="26"/>
        </w:numPr>
        <w:spacing w:after="0" w:line="276" w:lineRule="auto"/>
        <w:ind w:right="4" w:hanging="360"/>
      </w:pPr>
      <w:r w:rsidRPr="00AF18A6">
        <w:t>For Export only registrations application on Form 5F (CTD) is already exempted by the Authority vide its Circular No. F.1-21/2019-Add: Dir. (PE&amp;R) dated 06-02-2019.</w:t>
      </w:r>
    </w:p>
    <w:p w14:paraId="320F722A" w14:textId="77777777" w:rsidR="007037AB" w:rsidRPr="00AF18A6" w:rsidRDefault="007037AB" w:rsidP="009206D4">
      <w:pPr>
        <w:spacing w:after="0" w:line="276" w:lineRule="auto"/>
        <w:ind w:left="517" w:right="217" w:hanging="10"/>
        <w:rPr>
          <w:b/>
        </w:rPr>
      </w:pPr>
    </w:p>
    <w:p w14:paraId="1D10AD98" w14:textId="70E8E7BF" w:rsidR="00A17BE9" w:rsidRPr="00AF18A6" w:rsidRDefault="00754308" w:rsidP="00E24D50">
      <w:pPr>
        <w:spacing w:after="0" w:line="276" w:lineRule="auto"/>
        <w:ind w:left="517" w:right="217" w:hanging="10"/>
        <w:rPr>
          <w:b/>
        </w:rPr>
      </w:pPr>
      <w:r w:rsidRPr="00AF18A6">
        <w:rPr>
          <w:b/>
        </w:rPr>
        <w:t>1.4.2.</w:t>
      </w:r>
      <w:r w:rsidRPr="00AF18A6">
        <w:rPr>
          <w:rFonts w:eastAsia="Arial"/>
          <w:b/>
        </w:rPr>
        <w:t xml:space="preserve"> </w:t>
      </w:r>
      <w:r w:rsidRPr="00AF18A6">
        <w:rPr>
          <w:b/>
        </w:rPr>
        <w:t xml:space="preserve">For imported products, please specify one of following: </w:t>
      </w:r>
    </w:p>
    <w:p w14:paraId="23E06348" w14:textId="70A1B2F6" w:rsidR="00A17BE9" w:rsidRPr="00AF18A6" w:rsidRDefault="00754308" w:rsidP="00E24D50">
      <w:pPr>
        <w:spacing w:after="0" w:line="276" w:lineRule="auto"/>
        <w:ind w:left="1170" w:right="217" w:hanging="450"/>
      </w:pPr>
      <w:r w:rsidRPr="00AF18A6">
        <w:rPr>
          <w:rFonts w:eastAsia="Wingdings 2"/>
        </w:rPr>
        <w:t></w:t>
      </w:r>
      <w:r w:rsidRPr="00AF18A6">
        <w:rPr>
          <w:rFonts w:eastAsia="Arial"/>
        </w:rPr>
        <w:t xml:space="preserve"> </w:t>
      </w:r>
      <w:r w:rsidR="007037AB" w:rsidRPr="00AF18A6">
        <w:rPr>
          <w:rFonts w:eastAsia="Arial"/>
        </w:rPr>
        <w:t xml:space="preserve">    </w:t>
      </w:r>
      <w:r w:rsidR="001D3234" w:rsidRPr="00AF18A6">
        <w:rPr>
          <w:b/>
        </w:rPr>
        <w:t>Finished Biological</w:t>
      </w:r>
      <w:r w:rsidRPr="00AF18A6">
        <w:rPr>
          <w:b/>
        </w:rPr>
        <w:t xml:space="preserve"> Product Import </w:t>
      </w:r>
      <w:r w:rsidRPr="00AF18A6">
        <w:t xml:space="preserve"> </w:t>
      </w:r>
    </w:p>
    <w:p w14:paraId="724D8A6F" w14:textId="65D10C92" w:rsidR="00A17BE9" w:rsidRPr="00AF18A6" w:rsidRDefault="007037AB" w:rsidP="00E24D50">
      <w:pPr>
        <w:numPr>
          <w:ilvl w:val="1"/>
          <w:numId w:val="26"/>
        </w:numPr>
        <w:spacing w:after="0" w:line="276" w:lineRule="auto"/>
        <w:ind w:left="1170" w:right="217" w:hanging="450"/>
      </w:pPr>
      <w:r w:rsidRPr="00AF18A6">
        <w:rPr>
          <w:b/>
        </w:rPr>
        <w:t xml:space="preserve"> </w:t>
      </w:r>
      <w:r w:rsidR="00754308" w:rsidRPr="00AF18A6">
        <w:rPr>
          <w:b/>
        </w:rPr>
        <w:t xml:space="preserve">Bulk Import and local repacking (specify status of bulk) </w:t>
      </w:r>
    </w:p>
    <w:p w14:paraId="23C4B6E4" w14:textId="065B6ABA" w:rsidR="00A17BE9" w:rsidRPr="00AF18A6" w:rsidRDefault="007037AB" w:rsidP="00E24D50">
      <w:pPr>
        <w:numPr>
          <w:ilvl w:val="1"/>
          <w:numId w:val="26"/>
        </w:numPr>
        <w:spacing w:after="0" w:line="276" w:lineRule="auto"/>
        <w:ind w:left="1170" w:right="217" w:hanging="450"/>
      </w:pPr>
      <w:r w:rsidRPr="00AF18A6">
        <w:rPr>
          <w:b/>
        </w:rPr>
        <w:t xml:space="preserve"> </w:t>
      </w:r>
      <w:r w:rsidR="00754308" w:rsidRPr="00AF18A6">
        <w:rPr>
          <w:b/>
        </w:rPr>
        <w:t>Bulk Import Local Repacking for Export purpose only</w:t>
      </w:r>
      <w:r w:rsidRPr="00AF18A6">
        <w:rPr>
          <w:b/>
        </w:rPr>
        <w:t>.</w:t>
      </w:r>
      <w:r w:rsidR="00754308" w:rsidRPr="00AF18A6">
        <w:rPr>
          <w:b/>
        </w:rPr>
        <w:t xml:space="preserve"> </w:t>
      </w:r>
      <w:r w:rsidR="00754308" w:rsidRPr="00AF18A6">
        <w:t xml:space="preserve"> </w:t>
      </w:r>
    </w:p>
    <w:p w14:paraId="0E171DA5" w14:textId="6CF9CFFF" w:rsidR="00A17BE9" w:rsidRPr="00AF18A6" w:rsidRDefault="00754308" w:rsidP="00E24D50">
      <w:pPr>
        <w:spacing w:after="0" w:line="276" w:lineRule="auto"/>
        <w:ind w:left="720" w:right="4"/>
      </w:pPr>
      <w:r w:rsidRPr="00AF18A6">
        <w:t xml:space="preserve">This point pertains </w:t>
      </w:r>
      <w:r w:rsidR="007037AB" w:rsidRPr="00AF18A6">
        <w:t xml:space="preserve">only </w:t>
      </w:r>
      <w:r w:rsidRPr="00AF18A6">
        <w:t xml:space="preserve">to registration applications of drug products for import. The applicant / importer needs to specify whether </w:t>
      </w:r>
      <w:r w:rsidR="004078AD" w:rsidRPr="00AF18A6">
        <w:t>the import is of finished biological</w:t>
      </w:r>
      <w:r w:rsidRPr="00AF18A6">
        <w:t xml:space="preserve"> product or </w:t>
      </w:r>
      <w:proofErr w:type="gramStart"/>
      <w:r w:rsidR="007037AB" w:rsidRPr="00AF18A6">
        <w:t>Import</w:t>
      </w:r>
      <w:proofErr w:type="gramEnd"/>
      <w:r w:rsidR="007037AB" w:rsidRPr="00AF18A6">
        <w:t xml:space="preserve"> of bulk-labeled primary packs followed by repacking into secondary packaging</w:t>
      </w:r>
      <w:r w:rsidRPr="00AF18A6">
        <w:t xml:space="preserve">. In </w:t>
      </w:r>
      <w:r w:rsidRPr="00AF18A6">
        <w:lastRenderedPageBreak/>
        <w:t xml:space="preserve">case of bulk import </w:t>
      </w:r>
      <w:r w:rsidR="007037AB" w:rsidRPr="00AF18A6">
        <w:t xml:space="preserve">&amp; </w:t>
      </w:r>
      <w:r w:rsidRPr="00AF18A6">
        <w:t>local repack</w:t>
      </w:r>
      <w:r w:rsidR="007037AB" w:rsidRPr="00AF18A6">
        <w:t>ing</w:t>
      </w:r>
      <w:r w:rsidRPr="00AF18A6">
        <w:t xml:space="preserve">, the applicant also needs to provide following documents:   </w:t>
      </w:r>
    </w:p>
    <w:p w14:paraId="27D8EF3A" w14:textId="77777777" w:rsidR="00A17BE9" w:rsidRPr="00AF18A6" w:rsidRDefault="00754308" w:rsidP="00E24D50">
      <w:pPr>
        <w:numPr>
          <w:ilvl w:val="0"/>
          <w:numId w:val="27"/>
        </w:numPr>
        <w:spacing w:after="0" w:line="276" w:lineRule="auto"/>
        <w:ind w:left="1170" w:right="4" w:hanging="360"/>
      </w:pPr>
      <w:r w:rsidRPr="00AF18A6">
        <w:t>Evidence and GMP status of packing facility for the bulk imported drug to be repacked and batch release.</w:t>
      </w:r>
    </w:p>
    <w:p w14:paraId="485E44F5" w14:textId="77777777" w:rsidR="00A17BE9" w:rsidRPr="00AF18A6" w:rsidRDefault="00754308" w:rsidP="00E24D50">
      <w:pPr>
        <w:numPr>
          <w:ilvl w:val="0"/>
          <w:numId w:val="27"/>
        </w:numPr>
        <w:spacing w:after="0" w:line="276" w:lineRule="auto"/>
        <w:ind w:left="1170" w:right="4" w:hanging="360"/>
      </w:pPr>
      <w:r w:rsidRPr="00AF18A6">
        <w:t>Agreement between the importer and the firm responsible for local repacking in Pakistan.</w:t>
      </w:r>
    </w:p>
    <w:p w14:paraId="63885061" w14:textId="46AD4DD1" w:rsidR="00A17BE9" w:rsidRPr="00AF18A6" w:rsidRDefault="007037AB" w:rsidP="00E24D50">
      <w:pPr>
        <w:numPr>
          <w:ilvl w:val="0"/>
          <w:numId w:val="27"/>
        </w:numPr>
        <w:spacing w:after="0" w:line="276" w:lineRule="auto"/>
        <w:ind w:left="1170" w:right="4" w:hanging="360"/>
      </w:pPr>
      <w:r w:rsidRPr="00AF18A6">
        <w:t xml:space="preserve">Shipping validation </w:t>
      </w:r>
      <w:r w:rsidR="0019385F" w:rsidRPr="00AF18A6">
        <w:t>documents</w:t>
      </w:r>
      <w:r w:rsidRPr="00AF18A6">
        <w:t xml:space="preserve"> for import of bulk-labeled primary </w:t>
      </w:r>
      <w:r w:rsidR="00095E27" w:rsidRPr="00AF18A6">
        <w:t>containers</w:t>
      </w:r>
      <w:r w:rsidRPr="00AF18A6">
        <w:t>.</w:t>
      </w:r>
    </w:p>
    <w:p w14:paraId="6FDAE1DF" w14:textId="77777777" w:rsidR="007037AB" w:rsidRPr="00AF18A6" w:rsidRDefault="007037AB" w:rsidP="009206D4">
      <w:pPr>
        <w:spacing w:after="0" w:line="276" w:lineRule="auto"/>
        <w:ind w:left="1227" w:right="217" w:hanging="720"/>
        <w:rPr>
          <w:b/>
        </w:rPr>
      </w:pPr>
    </w:p>
    <w:p w14:paraId="7F809039" w14:textId="59E2E0E7" w:rsidR="00A17BE9" w:rsidRPr="00AF18A6" w:rsidRDefault="00754308" w:rsidP="00E24D50">
      <w:pPr>
        <w:spacing w:after="0" w:line="276" w:lineRule="auto"/>
        <w:ind w:left="1227" w:right="217" w:hanging="720"/>
      </w:pPr>
      <w:r w:rsidRPr="00AF18A6">
        <w:rPr>
          <w:b/>
        </w:rPr>
        <w:t>1.4.3.</w:t>
      </w:r>
      <w:r w:rsidRPr="00AF18A6">
        <w:rPr>
          <w:rFonts w:eastAsia="Arial"/>
          <w:b/>
        </w:rPr>
        <w:t xml:space="preserve"> </w:t>
      </w:r>
      <w:r w:rsidRPr="00AF18A6">
        <w:rPr>
          <w:b/>
        </w:rPr>
        <w:t xml:space="preserve">Contract Manufacturing as per Rule 20-A of Drugs (Licensing, Registering and Advertising) Rules, 1976. </w:t>
      </w:r>
      <w:r w:rsidRPr="00AF18A6">
        <w:t xml:space="preserve">  </w:t>
      </w:r>
    </w:p>
    <w:p w14:paraId="0229C5A2" w14:textId="77777777" w:rsidR="00A17BE9" w:rsidRPr="00AF18A6" w:rsidRDefault="00754308" w:rsidP="00E24D50">
      <w:pPr>
        <w:numPr>
          <w:ilvl w:val="1"/>
          <w:numId w:val="27"/>
        </w:numPr>
        <w:spacing w:after="0" w:line="276" w:lineRule="auto"/>
        <w:ind w:right="217" w:hanging="228"/>
      </w:pPr>
      <w:r w:rsidRPr="00AF18A6">
        <w:rPr>
          <w:noProof/>
        </w:rPr>
        <w:drawing>
          <wp:anchor distT="0" distB="0" distL="114300" distR="114300" simplePos="0" relativeHeight="252928" behindDoc="0" locked="0" layoutInCell="1" allowOverlap="0" wp14:anchorId="4ACFD985" wp14:editId="22D899B6">
            <wp:simplePos x="0" y="0"/>
            <wp:positionH relativeFrom="page">
              <wp:posOffset>1170432</wp:posOffset>
            </wp:positionH>
            <wp:positionV relativeFrom="page">
              <wp:posOffset>0</wp:posOffset>
            </wp:positionV>
            <wp:extent cx="82296" cy="103632"/>
            <wp:effectExtent l="0" t="0" r="0" b="0"/>
            <wp:wrapTopAndBottom/>
            <wp:docPr id="53" name="Picture 44685"/>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6"/>
                    <a:srcRect/>
                    <a:stretch>
                      <a:fillRect/>
                    </a:stretch>
                  </pic:blipFill>
                  <pic:spPr bwMode="auto">
                    <a:xfrm>
                      <a:off x="0" y="0"/>
                      <a:ext cx="82296" cy="103632"/>
                    </a:xfrm>
                    <a:prstGeom prst="rect">
                      <a:avLst/>
                    </a:prstGeom>
                  </pic:spPr>
                </pic:pic>
              </a:graphicData>
            </a:graphic>
          </wp:anchor>
        </w:drawing>
      </w:r>
      <w:r w:rsidRPr="00AF18A6">
        <w:rPr>
          <w:b/>
        </w:rPr>
        <w:t xml:space="preserve">Domestic Manufacturing </w:t>
      </w:r>
    </w:p>
    <w:p w14:paraId="178F931F" w14:textId="77777777" w:rsidR="00A17BE9" w:rsidRPr="00AF18A6" w:rsidRDefault="00754308" w:rsidP="00E24D50">
      <w:pPr>
        <w:numPr>
          <w:ilvl w:val="1"/>
          <w:numId w:val="27"/>
        </w:numPr>
        <w:spacing w:after="0" w:line="276" w:lineRule="auto"/>
        <w:ind w:right="217" w:hanging="228"/>
      </w:pPr>
      <w:r w:rsidRPr="00AF18A6">
        <w:rPr>
          <w:b/>
        </w:rPr>
        <w:t xml:space="preserve">Export Purpose Only </w:t>
      </w:r>
      <w:r w:rsidRPr="00AF18A6">
        <w:t xml:space="preserve">  </w:t>
      </w:r>
    </w:p>
    <w:p w14:paraId="7A0BD9BD" w14:textId="018F1F39" w:rsidR="00A17BE9" w:rsidRPr="00AF18A6" w:rsidRDefault="00754308" w:rsidP="00E24D50">
      <w:pPr>
        <w:numPr>
          <w:ilvl w:val="0"/>
          <w:numId w:val="6"/>
        </w:numPr>
        <w:spacing w:after="0" w:line="276" w:lineRule="auto"/>
        <w:ind w:right="4" w:hanging="360"/>
      </w:pPr>
      <w:r w:rsidRPr="00AF18A6">
        <w:t xml:space="preserve">Provide notarized copy of </w:t>
      </w:r>
      <w:r w:rsidR="007037AB" w:rsidRPr="00AF18A6">
        <w:t>c</w:t>
      </w:r>
      <w:r w:rsidRPr="00AF18A6">
        <w:t>ontract manufacturing agreement.</w:t>
      </w:r>
    </w:p>
    <w:p w14:paraId="33AD1176" w14:textId="77777777" w:rsidR="00A17BE9" w:rsidRPr="00AF18A6" w:rsidRDefault="00754308" w:rsidP="00E24D50">
      <w:pPr>
        <w:numPr>
          <w:ilvl w:val="0"/>
          <w:numId w:val="6"/>
        </w:numPr>
        <w:spacing w:after="0" w:line="276" w:lineRule="auto"/>
        <w:ind w:right="4" w:hanging="360"/>
      </w:pPr>
      <w:r w:rsidRPr="00AF18A6">
        <w:t>Provide documents confirming number of approved sections of the applicant (DML holder).</w:t>
      </w:r>
    </w:p>
    <w:p w14:paraId="1183A1A1" w14:textId="77777777" w:rsidR="00A17BE9" w:rsidRPr="00AF18A6" w:rsidRDefault="00754308" w:rsidP="00E24D50">
      <w:pPr>
        <w:numPr>
          <w:ilvl w:val="0"/>
          <w:numId w:val="6"/>
        </w:numPr>
        <w:spacing w:after="0" w:line="276" w:lineRule="auto"/>
        <w:ind w:right="4" w:hanging="360"/>
      </w:pPr>
      <w:r w:rsidRPr="00AF18A6">
        <w:t>Provide details of already registered drug products of contract giver on contract manufacturing.</w:t>
      </w:r>
    </w:p>
    <w:p w14:paraId="27297963" w14:textId="77777777" w:rsidR="007037AB" w:rsidRPr="00AF18A6" w:rsidRDefault="007037AB" w:rsidP="009206D4">
      <w:pPr>
        <w:pStyle w:val="Heading2"/>
        <w:spacing w:line="276" w:lineRule="auto"/>
        <w:ind w:left="483"/>
        <w:jc w:val="both"/>
        <w:rPr>
          <w:b/>
          <w:u w:val="none"/>
        </w:rPr>
      </w:pPr>
    </w:p>
    <w:p w14:paraId="01DC5517" w14:textId="34366E12" w:rsidR="00A17BE9" w:rsidRPr="00AF18A6" w:rsidRDefault="00754308" w:rsidP="00E24D50">
      <w:pPr>
        <w:pStyle w:val="Heading2"/>
        <w:spacing w:line="276" w:lineRule="auto"/>
        <w:ind w:left="483"/>
        <w:jc w:val="both"/>
      </w:pPr>
      <w:bookmarkStart w:id="23" w:name="_Toc219730058"/>
      <w:bookmarkStart w:id="24" w:name="_Toc219730515"/>
      <w:bookmarkStart w:id="25" w:name="_Toc219731207"/>
      <w:r w:rsidRPr="00AF18A6">
        <w:rPr>
          <w:b/>
          <w:u w:val="none"/>
        </w:rPr>
        <w:t>1.5</w:t>
      </w:r>
      <w:r w:rsidRPr="00AF18A6">
        <w:rPr>
          <w:rFonts w:eastAsia="Arial"/>
          <w:b/>
          <w:u w:val="none"/>
        </w:rPr>
        <w:t xml:space="preserve"> </w:t>
      </w:r>
      <w:r w:rsidRPr="00AF18A6">
        <w:rPr>
          <w:b/>
          <w:u w:val="none"/>
        </w:rPr>
        <w:t>Detailed Information of Drug, Dosage Form &amp; Labeling Claims</w:t>
      </w:r>
      <w:bookmarkEnd w:id="23"/>
      <w:bookmarkEnd w:id="24"/>
      <w:bookmarkEnd w:id="25"/>
      <w:r w:rsidRPr="00AF18A6">
        <w:rPr>
          <w:b/>
          <w:u w:val="none"/>
        </w:rPr>
        <w:t xml:space="preserve"> </w:t>
      </w:r>
    </w:p>
    <w:p w14:paraId="7CB8FE49" w14:textId="77777777" w:rsidR="00A17BE9" w:rsidRPr="00AF18A6" w:rsidRDefault="00754308" w:rsidP="00E24D50">
      <w:pPr>
        <w:spacing w:after="0" w:line="276" w:lineRule="auto"/>
        <w:ind w:left="450" w:right="2051"/>
        <w:rPr>
          <w:b/>
        </w:rPr>
      </w:pPr>
      <w:r w:rsidRPr="00AF18A6">
        <w:rPr>
          <w:b/>
        </w:rPr>
        <w:t>1.5.1.</w:t>
      </w:r>
      <w:r w:rsidRPr="00AF18A6">
        <w:rPr>
          <w:rFonts w:eastAsia="Arial"/>
          <w:b/>
        </w:rPr>
        <w:t xml:space="preserve"> </w:t>
      </w:r>
      <w:r w:rsidRPr="00AF18A6">
        <w:rPr>
          <w:b/>
        </w:rPr>
        <w:t xml:space="preserve">Generic name with chemical name &amp; synonyms of the applied drug. </w:t>
      </w:r>
    </w:p>
    <w:p w14:paraId="600039CB" w14:textId="77777777" w:rsidR="00A17BE9" w:rsidRPr="00AF18A6" w:rsidRDefault="00754308" w:rsidP="00E24D50">
      <w:pPr>
        <w:spacing w:after="0" w:line="276" w:lineRule="auto"/>
        <w:ind w:left="507" w:right="2051"/>
      </w:pPr>
      <w:r w:rsidRPr="00AF18A6">
        <w:t xml:space="preserve">The following necessary information shall be provided in this sub-section:    </w:t>
      </w:r>
    </w:p>
    <w:p w14:paraId="03B61AA9" w14:textId="77777777" w:rsidR="00A17BE9" w:rsidRPr="00AF18A6" w:rsidRDefault="00754308" w:rsidP="00E24D50">
      <w:pPr>
        <w:numPr>
          <w:ilvl w:val="0"/>
          <w:numId w:val="18"/>
        </w:numPr>
        <w:spacing w:after="0" w:line="276" w:lineRule="auto"/>
        <w:ind w:right="4" w:hanging="449"/>
      </w:pPr>
      <w:r w:rsidRPr="00AF18A6">
        <w:t>(Recommended) International Non-proprietary name (INN):</w:t>
      </w:r>
    </w:p>
    <w:p w14:paraId="7C2966CF" w14:textId="77777777" w:rsidR="00A17BE9" w:rsidRPr="00AF18A6" w:rsidRDefault="00754308" w:rsidP="00E24D50">
      <w:pPr>
        <w:numPr>
          <w:ilvl w:val="0"/>
          <w:numId w:val="18"/>
        </w:numPr>
        <w:spacing w:after="0" w:line="276" w:lineRule="auto"/>
        <w:ind w:right="4" w:hanging="449"/>
      </w:pPr>
      <w:r w:rsidRPr="00AF18A6">
        <w:t>Compendia name, if relevant:</w:t>
      </w:r>
    </w:p>
    <w:p w14:paraId="5B5A13DA" w14:textId="77777777" w:rsidR="00A17BE9" w:rsidRPr="00AF18A6" w:rsidRDefault="00754308" w:rsidP="00E24D50">
      <w:pPr>
        <w:numPr>
          <w:ilvl w:val="0"/>
          <w:numId w:val="18"/>
        </w:numPr>
        <w:spacing w:after="0" w:line="276" w:lineRule="auto"/>
        <w:ind w:right="4" w:hanging="449"/>
      </w:pPr>
      <w:r w:rsidRPr="00AF18A6">
        <w:t>Chemical name(s):</w:t>
      </w:r>
    </w:p>
    <w:p w14:paraId="24E1D8B7" w14:textId="1E665A11" w:rsidR="007037AB" w:rsidRPr="00AF18A6" w:rsidRDefault="00754308" w:rsidP="00E24D50">
      <w:pPr>
        <w:numPr>
          <w:ilvl w:val="0"/>
          <w:numId w:val="18"/>
        </w:numPr>
        <w:spacing w:after="0" w:line="276" w:lineRule="auto"/>
        <w:ind w:right="4" w:hanging="449"/>
      </w:pPr>
      <w:r w:rsidRPr="00AF18A6">
        <w:t>Chemical Abstracts Service (CAS) registry numbe</w:t>
      </w:r>
      <w:r w:rsidR="007037AB" w:rsidRPr="00AF18A6">
        <w:t>r</w:t>
      </w:r>
    </w:p>
    <w:p w14:paraId="22632EF6" w14:textId="48B2DB83" w:rsidR="00A17BE9" w:rsidRPr="00AF18A6" w:rsidRDefault="00754308" w:rsidP="00E24D50">
      <w:pPr>
        <w:numPr>
          <w:ilvl w:val="0"/>
          <w:numId w:val="18"/>
        </w:numPr>
        <w:spacing w:after="0" w:line="276" w:lineRule="auto"/>
        <w:ind w:right="4" w:hanging="449"/>
      </w:pPr>
      <w:r w:rsidRPr="00AF18A6">
        <w:t>Other non-proprietary name(s) (e.g. national name, USAN, BAN)</w:t>
      </w:r>
    </w:p>
    <w:p w14:paraId="520D5FB8" w14:textId="77777777" w:rsidR="00A17BE9" w:rsidRPr="00AF18A6" w:rsidRDefault="00754308" w:rsidP="00E24D50">
      <w:pPr>
        <w:spacing w:after="0" w:line="276" w:lineRule="auto"/>
        <w:ind w:left="450" w:right="217" w:hanging="10"/>
      </w:pPr>
      <w:r w:rsidRPr="00AF18A6">
        <w:rPr>
          <w:b/>
        </w:rPr>
        <w:t>1.5.2.</w:t>
      </w:r>
      <w:r w:rsidRPr="00AF18A6">
        <w:rPr>
          <w:rFonts w:eastAsia="Arial"/>
          <w:b/>
        </w:rPr>
        <w:t xml:space="preserve"> </w:t>
      </w:r>
      <w:r w:rsidRPr="00AF18A6">
        <w:rPr>
          <w:b/>
        </w:rPr>
        <w:t xml:space="preserve">Strength / concentration of drug of Active Pharmaceutical ingredient (API) per unit </w:t>
      </w:r>
    </w:p>
    <w:p w14:paraId="661DF334" w14:textId="77777777" w:rsidR="00A17BE9" w:rsidRPr="00AF18A6" w:rsidRDefault="00754308" w:rsidP="00E24D50">
      <w:pPr>
        <w:spacing w:after="0" w:line="276" w:lineRule="auto"/>
        <w:ind w:left="735" w:right="4"/>
      </w:pPr>
      <w:r w:rsidRPr="00AF18A6">
        <w:t xml:space="preserve">a) Strength of Active </w:t>
      </w:r>
      <w:proofErr w:type="gramStart"/>
      <w:r w:rsidRPr="00AF18A6">
        <w:t>ingredient</w:t>
      </w:r>
      <w:proofErr w:type="gramEnd"/>
      <w:r w:rsidRPr="00AF18A6">
        <w:t xml:space="preserve"> shall be stated clearly.</w:t>
      </w:r>
    </w:p>
    <w:p w14:paraId="2607F82B" w14:textId="29352D80" w:rsidR="00A17BE9" w:rsidRPr="00AF18A6" w:rsidRDefault="00754308" w:rsidP="00E24D50">
      <w:pPr>
        <w:spacing w:after="0" w:line="276" w:lineRule="auto"/>
        <w:ind w:left="1095" w:right="4"/>
      </w:pPr>
      <w:r w:rsidRPr="00AF18A6">
        <w:t xml:space="preserve">For example, each </w:t>
      </w:r>
      <w:r w:rsidR="007037AB" w:rsidRPr="00AF18A6">
        <w:t xml:space="preserve">dose </w:t>
      </w:r>
      <w:r w:rsidRPr="00AF18A6">
        <w:t>contains</w:t>
      </w:r>
      <w:r w:rsidR="007037AB" w:rsidRPr="00AF18A6">
        <w:t xml:space="preserve">/ </w:t>
      </w:r>
      <w:r w:rsidRPr="00AF18A6">
        <w:t xml:space="preserve">each ml contains in case of Injectable. </w:t>
      </w:r>
      <w:r w:rsidR="007037AB" w:rsidRPr="00AF18A6">
        <w:t xml:space="preserve">The </w:t>
      </w:r>
      <w:r w:rsidRPr="00AF18A6">
        <w:t xml:space="preserve">description like each ampoule / vial contains shall be avoided. </w:t>
      </w:r>
    </w:p>
    <w:p w14:paraId="1AC86124" w14:textId="781F5D4A" w:rsidR="00A17BE9" w:rsidRPr="00AF18A6" w:rsidRDefault="00754308" w:rsidP="00E24D50">
      <w:pPr>
        <w:spacing w:after="0" w:line="276" w:lineRule="auto"/>
        <w:ind w:left="450" w:right="217" w:hanging="10"/>
      </w:pPr>
      <w:r w:rsidRPr="00AF18A6">
        <w:rPr>
          <w:b/>
        </w:rPr>
        <w:t>1.5.3</w:t>
      </w:r>
      <w:r w:rsidR="0079349B" w:rsidRPr="00AF18A6">
        <w:rPr>
          <w:b/>
        </w:rPr>
        <w:t>.</w:t>
      </w:r>
      <w:r w:rsidRPr="00AF18A6">
        <w:rPr>
          <w:b/>
        </w:rPr>
        <w:t xml:space="preserve"> The proposed proprietary name / brand name under which the drug is intended to be sold with </w:t>
      </w:r>
      <w:r w:rsidR="00061BF9" w:rsidRPr="00AF18A6">
        <w:rPr>
          <w:b/>
        </w:rPr>
        <w:t>trademark</w:t>
      </w:r>
      <w:r w:rsidRPr="00AF18A6">
        <w:rPr>
          <w:b/>
        </w:rPr>
        <w:t xml:space="preserve"> certification / clearance. </w:t>
      </w:r>
      <w:r w:rsidRPr="00AF18A6">
        <w:t xml:space="preserve">  </w:t>
      </w:r>
    </w:p>
    <w:p w14:paraId="14435B8D" w14:textId="77777777" w:rsidR="00A17BE9" w:rsidRPr="00AF18A6" w:rsidRDefault="00754308" w:rsidP="00E24D50">
      <w:pPr>
        <w:numPr>
          <w:ilvl w:val="0"/>
          <w:numId w:val="22"/>
        </w:numPr>
        <w:spacing w:after="0" w:line="276" w:lineRule="auto"/>
        <w:ind w:right="4" w:hanging="360"/>
      </w:pPr>
      <w:r w:rsidRPr="00AF18A6">
        <w:t>The proposed brand name shall be justified keeping in view the LASA (Look alike and Sound alike) with specific emphasis on prefix, mid-name and suffix.</w:t>
      </w:r>
    </w:p>
    <w:p w14:paraId="3B38405E" w14:textId="6A8F59CC" w:rsidR="00061BF9" w:rsidRPr="00AF18A6" w:rsidRDefault="00061BF9" w:rsidP="00E24D50">
      <w:pPr>
        <w:numPr>
          <w:ilvl w:val="0"/>
          <w:numId w:val="22"/>
        </w:numPr>
        <w:spacing w:after="0" w:line="276" w:lineRule="auto"/>
        <w:ind w:left="370" w:right="217" w:hanging="10"/>
      </w:pPr>
      <w:r w:rsidRPr="00AF18A6">
        <w:t xml:space="preserve">Trademark certificates if available. </w:t>
      </w:r>
    </w:p>
    <w:p w14:paraId="05CFA69F" w14:textId="77777777" w:rsidR="00A17BE9" w:rsidRPr="00AF18A6" w:rsidRDefault="00754308" w:rsidP="00E24D50">
      <w:pPr>
        <w:spacing w:after="0" w:line="276" w:lineRule="auto"/>
        <w:ind w:left="370" w:right="217"/>
      </w:pPr>
      <w:r w:rsidRPr="00AF18A6">
        <w:rPr>
          <w:b/>
        </w:rPr>
        <w:t xml:space="preserve">1.5.4 Proposed Pack size and Proposed unit price of drug e.g., per tablet / capsule. Maximum Retail Price (MRP) per pack shall also be mentioned. </w:t>
      </w:r>
      <w:r w:rsidRPr="00AF18A6">
        <w:t xml:space="preserve">  </w:t>
      </w:r>
    </w:p>
    <w:p w14:paraId="5C09D1AF" w14:textId="587185F7" w:rsidR="00F13D53" w:rsidRPr="00AF18A6" w:rsidRDefault="00754308" w:rsidP="00F13D53">
      <w:pPr>
        <w:spacing w:after="0" w:line="276" w:lineRule="auto"/>
        <w:ind w:left="1095" w:right="4" w:hanging="360"/>
      </w:pPr>
      <w:r w:rsidRPr="00AF18A6">
        <w:lastRenderedPageBreak/>
        <w:t>a) The applicant needs to submit the proposed pack size as well as demanded price for each pack size.</w:t>
      </w:r>
    </w:p>
    <w:p w14:paraId="38951205" w14:textId="234FF268" w:rsidR="00F13D53" w:rsidRPr="00AF18A6" w:rsidRDefault="00EE1015" w:rsidP="00E24D50">
      <w:pPr>
        <w:spacing w:after="0" w:line="276" w:lineRule="auto"/>
        <w:ind w:left="1095" w:right="4" w:hanging="360"/>
      </w:pPr>
      <w:r w:rsidRPr="00AF18A6">
        <w:t xml:space="preserve">b) The applicant shall submit the status of inclusion of applied biological drug product in the </w:t>
      </w:r>
      <w:r w:rsidR="004D54D3" w:rsidRPr="00AF18A6">
        <w:t>NEML.</w:t>
      </w:r>
    </w:p>
    <w:p w14:paraId="1DBF7705" w14:textId="77777777" w:rsidR="00A17BE9" w:rsidRPr="00AF18A6" w:rsidRDefault="00754308" w:rsidP="00E24D50">
      <w:pPr>
        <w:spacing w:after="0" w:line="276" w:lineRule="auto"/>
        <w:ind w:left="370" w:right="217" w:hanging="10"/>
      </w:pPr>
      <w:r w:rsidRPr="00AF18A6">
        <w:rPr>
          <w:b/>
        </w:rPr>
        <w:t xml:space="preserve">1.5.5 Pharmacotherapeutic Group of Active Pharmaceutical Ingredient (API) </w:t>
      </w:r>
    </w:p>
    <w:p w14:paraId="5545C3DF" w14:textId="1874D99A" w:rsidR="00A17BE9" w:rsidRPr="00AF18A6" w:rsidRDefault="00754308" w:rsidP="00E24D50">
      <w:pPr>
        <w:numPr>
          <w:ilvl w:val="0"/>
          <w:numId w:val="12"/>
        </w:numPr>
        <w:spacing w:after="0" w:line="276" w:lineRule="auto"/>
        <w:ind w:right="4" w:hanging="360"/>
      </w:pPr>
      <w:r w:rsidRPr="00AF18A6">
        <w:t>Indicate Pharmacological class of the API</w:t>
      </w:r>
      <w:r w:rsidR="00913241" w:rsidRPr="00AF18A6">
        <w:t>/ DS</w:t>
      </w:r>
      <w:r w:rsidRPr="00AF18A6">
        <w:t xml:space="preserve"> with proper reference.</w:t>
      </w:r>
    </w:p>
    <w:p w14:paraId="70781FAB" w14:textId="55CCB166" w:rsidR="00A17BE9" w:rsidRPr="00AF18A6" w:rsidRDefault="00754308" w:rsidP="00E24D50">
      <w:pPr>
        <w:numPr>
          <w:ilvl w:val="0"/>
          <w:numId w:val="12"/>
        </w:numPr>
        <w:spacing w:after="0" w:line="276" w:lineRule="auto"/>
        <w:ind w:right="4" w:hanging="360"/>
      </w:pPr>
      <w:r w:rsidRPr="00AF18A6">
        <w:t>WHO ATC code for each distinct therapeutic indication.</w:t>
      </w:r>
    </w:p>
    <w:p w14:paraId="4B63E545" w14:textId="77777777" w:rsidR="00A17BE9" w:rsidRPr="00AF18A6" w:rsidRDefault="00754308" w:rsidP="00E24D50">
      <w:pPr>
        <w:spacing w:after="0" w:line="276" w:lineRule="auto"/>
        <w:ind w:left="370" w:right="217" w:hanging="10"/>
      </w:pPr>
      <w:r w:rsidRPr="00AF18A6">
        <w:rPr>
          <w:b/>
        </w:rPr>
        <w:t xml:space="preserve">1.5.6 Pharmacopoeial reference / Status of applied formulation </w:t>
      </w:r>
      <w:r w:rsidRPr="00AF18A6">
        <w:t xml:space="preserve">  </w:t>
      </w:r>
    </w:p>
    <w:p w14:paraId="525F7589" w14:textId="308EEB0F" w:rsidR="00A17BE9" w:rsidRPr="00AF18A6" w:rsidRDefault="00754308" w:rsidP="00E24D50">
      <w:pPr>
        <w:spacing w:after="0" w:line="276" w:lineRule="auto"/>
        <w:ind w:right="4"/>
      </w:pPr>
      <w:r w:rsidRPr="00AF18A6">
        <w:t xml:space="preserve">Mention the reference </w:t>
      </w:r>
      <w:r w:rsidR="00FB5430" w:rsidRPr="00AF18A6">
        <w:t xml:space="preserve">of </w:t>
      </w:r>
      <w:r w:rsidRPr="00AF18A6">
        <w:t xml:space="preserve">finished product </w:t>
      </w:r>
      <w:r w:rsidR="00323677" w:rsidRPr="00AF18A6">
        <w:t>specifications</w:t>
      </w:r>
      <w:r w:rsidRPr="00AF18A6">
        <w:t xml:space="preserve"> from the following list</w:t>
      </w:r>
      <w:r w:rsidR="00FB5430" w:rsidRPr="00AF18A6">
        <w:t>:</w:t>
      </w:r>
      <w:r w:rsidRPr="00AF18A6">
        <w:t xml:space="preserve">  </w:t>
      </w:r>
    </w:p>
    <w:p w14:paraId="332CF112" w14:textId="77777777" w:rsidR="00A17BE9" w:rsidRPr="00AF18A6" w:rsidRDefault="00754308" w:rsidP="00E24D50">
      <w:pPr>
        <w:numPr>
          <w:ilvl w:val="0"/>
          <w:numId w:val="10"/>
        </w:numPr>
        <w:spacing w:after="0" w:line="276" w:lineRule="auto"/>
        <w:ind w:right="4" w:hanging="720"/>
      </w:pPr>
      <w:r w:rsidRPr="00AF18A6">
        <w:t>USP</w:t>
      </w:r>
    </w:p>
    <w:p w14:paraId="5E291362" w14:textId="77777777" w:rsidR="00A17BE9" w:rsidRPr="00AF18A6" w:rsidRDefault="00754308" w:rsidP="009206D4">
      <w:pPr>
        <w:numPr>
          <w:ilvl w:val="0"/>
          <w:numId w:val="10"/>
        </w:numPr>
        <w:spacing w:after="0" w:line="276" w:lineRule="auto"/>
        <w:ind w:right="4" w:hanging="720"/>
      </w:pPr>
      <w:r w:rsidRPr="00AF18A6">
        <w:t>BP</w:t>
      </w:r>
    </w:p>
    <w:p w14:paraId="55F0B7A1" w14:textId="0DB97BD6" w:rsidR="00DF73F0" w:rsidRPr="00AF18A6" w:rsidRDefault="00DF73F0" w:rsidP="00E24D50">
      <w:pPr>
        <w:numPr>
          <w:ilvl w:val="0"/>
          <w:numId w:val="10"/>
        </w:numPr>
        <w:spacing w:after="0" w:line="276" w:lineRule="auto"/>
        <w:ind w:right="4" w:hanging="720"/>
      </w:pPr>
      <w:r w:rsidRPr="00AF18A6">
        <w:t xml:space="preserve">Ph. </w:t>
      </w:r>
      <w:proofErr w:type="spellStart"/>
      <w:r w:rsidRPr="00AF18A6">
        <w:t>Eur</w:t>
      </w:r>
      <w:proofErr w:type="spellEnd"/>
    </w:p>
    <w:p w14:paraId="68D97A41" w14:textId="77777777" w:rsidR="00A17BE9" w:rsidRPr="00AF18A6" w:rsidRDefault="00754308" w:rsidP="00E24D50">
      <w:pPr>
        <w:numPr>
          <w:ilvl w:val="0"/>
          <w:numId w:val="10"/>
        </w:numPr>
        <w:spacing w:after="0" w:line="276" w:lineRule="auto"/>
        <w:ind w:right="4" w:hanging="720"/>
      </w:pPr>
      <w:r w:rsidRPr="00AF18A6">
        <w:t>Int. Ph.</w:t>
      </w:r>
    </w:p>
    <w:p w14:paraId="593BB9AD" w14:textId="697A2AA9" w:rsidR="00DF73F0" w:rsidRPr="00AF18A6" w:rsidRDefault="00754308" w:rsidP="00E24D50">
      <w:pPr>
        <w:numPr>
          <w:ilvl w:val="0"/>
          <w:numId w:val="10"/>
        </w:numPr>
        <w:spacing w:after="0" w:line="276" w:lineRule="auto"/>
        <w:ind w:right="4" w:hanging="720"/>
      </w:pPr>
      <w:r w:rsidRPr="00AF18A6">
        <w:t>JP</w:t>
      </w:r>
    </w:p>
    <w:p w14:paraId="37E87246" w14:textId="095610F4" w:rsidR="00A17BE9" w:rsidRPr="00AF18A6" w:rsidRDefault="00754308" w:rsidP="00E24D50">
      <w:pPr>
        <w:numPr>
          <w:ilvl w:val="0"/>
          <w:numId w:val="10"/>
        </w:numPr>
        <w:spacing w:after="0" w:line="276" w:lineRule="auto"/>
        <w:ind w:right="4" w:hanging="720"/>
      </w:pPr>
      <w:r w:rsidRPr="00AF18A6">
        <w:t>Pharmacopoeia of any Reference Regulatory Authority</w:t>
      </w:r>
      <w:r w:rsidR="00DF73F0" w:rsidRPr="00AF18A6">
        <w:t>/ WLA</w:t>
      </w:r>
    </w:p>
    <w:p w14:paraId="7904C749" w14:textId="3EB719E9" w:rsidR="00A17BE9" w:rsidRPr="00AF18A6" w:rsidRDefault="00754308" w:rsidP="00E24D50">
      <w:pPr>
        <w:numPr>
          <w:ilvl w:val="0"/>
          <w:numId w:val="10"/>
        </w:numPr>
        <w:spacing w:after="0" w:line="276" w:lineRule="auto"/>
        <w:ind w:right="4" w:hanging="720"/>
      </w:pPr>
      <w:r w:rsidRPr="00AF18A6">
        <w:t>Manufacturer’s specifications.</w:t>
      </w:r>
    </w:p>
    <w:p w14:paraId="475E4683" w14:textId="77777777" w:rsidR="00A17BE9" w:rsidRPr="00AF18A6" w:rsidRDefault="00754308" w:rsidP="00E24D50">
      <w:pPr>
        <w:numPr>
          <w:ilvl w:val="0"/>
          <w:numId w:val="10"/>
        </w:numPr>
        <w:spacing w:after="0" w:line="276" w:lineRule="auto"/>
        <w:ind w:right="4" w:hanging="720"/>
      </w:pPr>
      <w:r w:rsidRPr="00AF18A6">
        <w:t>Any other (specify exact reference)</w:t>
      </w:r>
    </w:p>
    <w:p w14:paraId="17D55D79" w14:textId="77777777" w:rsidR="00DF73F0" w:rsidRPr="00AF18A6" w:rsidRDefault="00DF73F0" w:rsidP="00E24D50">
      <w:pPr>
        <w:spacing w:after="0" w:line="276" w:lineRule="auto"/>
        <w:ind w:left="1455" w:right="4"/>
      </w:pPr>
    </w:p>
    <w:p w14:paraId="248E7642" w14:textId="77777777" w:rsidR="00A17BE9" w:rsidRPr="00AF18A6" w:rsidRDefault="00754308" w:rsidP="00E24D50">
      <w:pPr>
        <w:spacing w:after="0" w:line="276" w:lineRule="auto"/>
        <w:ind w:left="370" w:right="217" w:hanging="10"/>
      </w:pPr>
      <w:r w:rsidRPr="00AF18A6">
        <w:rPr>
          <w:b/>
        </w:rPr>
        <w:t xml:space="preserve">1.5.7 Route of administration </w:t>
      </w:r>
      <w:r w:rsidRPr="00AF18A6">
        <w:t xml:space="preserve">  </w:t>
      </w:r>
    </w:p>
    <w:p w14:paraId="085B754E" w14:textId="77777777" w:rsidR="00A17BE9" w:rsidRPr="00AF18A6" w:rsidRDefault="00754308" w:rsidP="00E24D50">
      <w:pPr>
        <w:spacing w:after="0" w:line="276" w:lineRule="auto"/>
        <w:ind w:right="4"/>
      </w:pPr>
      <w:r w:rsidRPr="00AF18A6">
        <w:t xml:space="preserve">The applicant needs to specify the exact route of administration for the applied drug product. In case of multiple </w:t>
      </w:r>
      <w:proofErr w:type="gramStart"/>
      <w:r w:rsidRPr="00AF18A6">
        <w:t>route</w:t>
      </w:r>
      <w:proofErr w:type="gramEnd"/>
      <w:r w:rsidRPr="00AF18A6">
        <w:t xml:space="preserve"> of administration, specify all routes of administration.    </w:t>
      </w:r>
    </w:p>
    <w:p w14:paraId="37AFF512" w14:textId="7022CECE" w:rsidR="00A17BE9" w:rsidRPr="00AF18A6" w:rsidRDefault="00754308" w:rsidP="00E24D50">
      <w:pPr>
        <w:spacing w:after="0" w:line="276" w:lineRule="auto"/>
        <w:ind w:left="370" w:right="217" w:hanging="10"/>
      </w:pPr>
      <w:r w:rsidRPr="00AF18A6">
        <w:rPr>
          <w:b/>
        </w:rPr>
        <w:t xml:space="preserve">1.5.8 For </w:t>
      </w:r>
      <w:r w:rsidR="00BD7143" w:rsidRPr="00AF18A6">
        <w:rPr>
          <w:b/>
        </w:rPr>
        <w:t xml:space="preserve">Generic/ </w:t>
      </w:r>
      <w:r w:rsidRPr="00AF18A6">
        <w:rPr>
          <w:b/>
        </w:rPr>
        <w:t>Biosimilar Drug Product, reference of other similar approved medicines with information pertaining to Manufacturer name, brand name, strength, composition, registration number &amp; dosage form, Pack size and Price.</w:t>
      </w:r>
      <w:r w:rsidRPr="00AF18A6">
        <w:t xml:space="preserve">  </w:t>
      </w:r>
    </w:p>
    <w:p w14:paraId="7459952B" w14:textId="0952342B" w:rsidR="00A17BE9" w:rsidRPr="00AF18A6" w:rsidRDefault="00754308" w:rsidP="00E24D50">
      <w:pPr>
        <w:spacing w:after="0" w:line="276" w:lineRule="auto"/>
        <w:ind w:right="4"/>
      </w:pPr>
      <w:r w:rsidRPr="00AF18A6">
        <w:t xml:space="preserve">If the applicant has selected Biosimilar Drug Product in sub-section 1.4.1, the reference of already registered product including the following details needs to be submitted.   </w:t>
      </w:r>
    </w:p>
    <w:p w14:paraId="2BBC8676" w14:textId="77777777" w:rsidR="00A17BE9" w:rsidRPr="00AF18A6" w:rsidRDefault="00754308" w:rsidP="00E24D50">
      <w:pPr>
        <w:numPr>
          <w:ilvl w:val="0"/>
          <w:numId w:val="10"/>
        </w:numPr>
        <w:spacing w:after="0" w:line="276" w:lineRule="auto"/>
        <w:ind w:right="4" w:hanging="720"/>
      </w:pPr>
      <w:r w:rsidRPr="00AF18A6">
        <w:t>Brand name</w:t>
      </w:r>
    </w:p>
    <w:p w14:paraId="7A7F2FCF" w14:textId="77777777" w:rsidR="00A17BE9" w:rsidRPr="00AF18A6" w:rsidRDefault="00754308" w:rsidP="00E24D50">
      <w:pPr>
        <w:numPr>
          <w:ilvl w:val="0"/>
          <w:numId w:val="10"/>
        </w:numPr>
        <w:spacing w:after="0" w:line="276" w:lineRule="auto"/>
        <w:ind w:right="4" w:hanging="720"/>
      </w:pPr>
      <w:r w:rsidRPr="00AF18A6">
        <w:t>Manufacturer/Registration holder</w:t>
      </w:r>
    </w:p>
    <w:p w14:paraId="7C5A1B52" w14:textId="77777777" w:rsidR="00A17BE9" w:rsidRPr="00AF18A6" w:rsidRDefault="00754308" w:rsidP="00E24D50">
      <w:pPr>
        <w:numPr>
          <w:ilvl w:val="0"/>
          <w:numId w:val="10"/>
        </w:numPr>
        <w:spacing w:after="0" w:line="276" w:lineRule="auto"/>
        <w:ind w:right="4" w:hanging="720"/>
      </w:pPr>
      <w:r w:rsidRPr="00AF18A6">
        <w:t>Registration number</w:t>
      </w:r>
    </w:p>
    <w:p w14:paraId="27D71433" w14:textId="31A812B0" w:rsidR="00A17BE9" w:rsidRPr="00AF18A6" w:rsidRDefault="00754308" w:rsidP="00E24D50">
      <w:pPr>
        <w:spacing w:after="0" w:line="276" w:lineRule="auto"/>
        <w:ind w:right="4"/>
      </w:pPr>
      <w:r w:rsidRPr="00AF18A6">
        <w:t>If the applicant has selected New Drug Product</w:t>
      </w:r>
      <w:r w:rsidR="00FC2C59" w:rsidRPr="00AF18A6">
        <w:t xml:space="preserve"> </w:t>
      </w:r>
      <w:r w:rsidRPr="00AF18A6">
        <w:t xml:space="preserve">in sub-section 1.4.1 “Not applicable since this is a new drug” needs to be mentioned against this point.   </w:t>
      </w:r>
    </w:p>
    <w:p w14:paraId="25C861F8" w14:textId="77777777" w:rsidR="00FC2C59" w:rsidRPr="00AF18A6" w:rsidRDefault="00FC2C59" w:rsidP="009206D4">
      <w:pPr>
        <w:spacing w:after="0" w:line="276" w:lineRule="auto"/>
        <w:ind w:left="370" w:right="217" w:hanging="10"/>
        <w:rPr>
          <w:b/>
        </w:rPr>
      </w:pPr>
    </w:p>
    <w:p w14:paraId="012EA24D" w14:textId="3B14BDF6" w:rsidR="00A17BE9" w:rsidRPr="00AF18A6" w:rsidRDefault="00754308" w:rsidP="00E24D50">
      <w:pPr>
        <w:spacing w:after="0" w:line="276" w:lineRule="auto"/>
        <w:ind w:left="370" w:right="217" w:hanging="10"/>
      </w:pPr>
      <w:r w:rsidRPr="00AF18A6">
        <w:rPr>
          <w:b/>
        </w:rPr>
        <w:t>1.5.9 The registration status of applied drug in same molecule and salt, strength, dosage form, container closure system, indications and route of administration etc. in other countries. The status in reference regulatory authorities is mandatory to mention.</w:t>
      </w:r>
      <w:r w:rsidRPr="00AF18A6">
        <w:t xml:space="preserve">  </w:t>
      </w:r>
    </w:p>
    <w:p w14:paraId="2627ECE0" w14:textId="2F160964" w:rsidR="00C34FA1" w:rsidRPr="00AF18A6" w:rsidRDefault="0079324B" w:rsidP="00212D08">
      <w:pPr>
        <w:pStyle w:val="ListParagraph"/>
        <w:numPr>
          <w:ilvl w:val="0"/>
          <w:numId w:val="52"/>
        </w:numPr>
        <w:spacing w:after="0" w:line="276" w:lineRule="auto"/>
        <w:ind w:left="720" w:right="226"/>
      </w:pPr>
      <w:r w:rsidRPr="00AF18A6">
        <w:t xml:space="preserve">The applicant shall submit the registration certificates of applied </w:t>
      </w:r>
      <w:r w:rsidR="00817145" w:rsidRPr="00AF18A6">
        <w:t>products</w:t>
      </w:r>
      <w:r w:rsidRPr="00AF18A6">
        <w:t xml:space="preserve"> in other countries</w:t>
      </w:r>
      <w:r w:rsidR="00817145" w:rsidRPr="00AF18A6">
        <w:t xml:space="preserve"> or links of the database of concerned regulatory authorities if same can be verified online.</w:t>
      </w:r>
    </w:p>
    <w:p w14:paraId="03983861" w14:textId="7E803AFE" w:rsidR="00212D08" w:rsidRPr="00AF18A6" w:rsidRDefault="00212D08" w:rsidP="00E24D50">
      <w:pPr>
        <w:pStyle w:val="ListParagraph"/>
        <w:numPr>
          <w:ilvl w:val="0"/>
          <w:numId w:val="52"/>
        </w:numPr>
        <w:spacing w:after="0" w:line="276" w:lineRule="auto"/>
        <w:ind w:left="720" w:right="226"/>
      </w:pPr>
      <w:r w:rsidRPr="00AF18A6">
        <w:t>Application submission status of applied product in other countries.</w:t>
      </w:r>
    </w:p>
    <w:p w14:paraId="7515192B" w14:textId="67540B0A" w:rsidR="00A17BE9" w:rsidRPr="00AF18A6" w:rsidRDefault="00754308" w:rsidP="00E24D50">
      <w:pPr>
        <w:pStyle w:val="ListParagraph"/>
        <w:numPr>
          <w:ilvl w:val="0"/>
          <w:numId w:val="52"/>
        </w:numPr>
        <w:spacing w:after="0" w:line="276" w:lineRule="auto"/>
        <w:ind w:left="720" w:right="226"/>
      </w:pPr>
      <w:r w:rsidRPr="00AF18A6">
        <w:t xml:space="preserve">Evidence of approval / registration / marketing status of the applied formulation in the same composition, salt form and dosage form in one of the </w:t>
      </w:r>
      <w:r w:rsidR="00160DC9" w:rsidRPr="00AF18A6">
        <w:t>RRA/ WLA</w:t>
      </w:r>
      <w:r w:rsidRPr="00AF18A6">
        <w:t xml:space="preserve">.  </w:t>
      </w:r>
    </w:p>
    <w:p w14:paraId="7E5A2EF2" w14:textId="77777777" w:rsidR="00160DC9" w:rsidRPr="00AF18A6" w:rsidRDefault="00160DC9" w:rsidP="00E24D50">
      <w:pPr>
        <w:spacing w:after="0" w:line="276" w:lineRule="auto"/>
        <w:ind w:left="0" w:right="226"/>
      </w:pPr>
    </w:p>
    <w:p w14:paraId="4573857A" w14:textId="435853DD" w:rsidR="00A17BE9" w:rsidRPr="00AF18A6" w:rsidRDefault="00094C4A" w:rsidP="00094C4A">
      <w:pPr>
        <w:pStyle w:val="ListParagraph"/>
        <w:numPr>
          <w:ilvl w:val="2"/>
          <w:numId w:val="62"/>
        </w:numPr>
        <w:spacing w:after="0" w:line="276" w:lineRule="auto"/>
        <w:ind w:right="217"/>
      </w:pPr>
      <w:r>
        <w:rPr>
          <w:b/>
        </w:rPr>
        <w:t>D</w:t>
      </w:r>
      <w:r w:rsidR="00754308" w:rsidRPr="00094C4A">
        <w:rPr>
          <w:b/>
        </w:rPr>
        <w:t xml:space="preserve">osage form of applied drug </w:t>
      </w:r>
    </w:p>
    <w:p w14:paraId="7BD46C43" w14:textId="77777777" w:rsidR="00A17BE9" w:rsidRPr="00AF18A6" w:rsidRDefault="00754308" w:rsidP="00094C4A">
      <w:pPr>
        <w:pStyle w:val="ListParagraph"/>
        <w:spacing w:after="0" w:line="276" w:lineRule="auto"/>
        <w:ind w:left="1080" w:right="4"/>
      </w:pPr>
      <w:r w:rsidRPr="00AF18A6">
        <w:t>Dosage form of applied drug shall be mentioned clearly.</w:t>
      </w:r>
    </w:p>
    <w:p w14:paraId="785D0C41" w14:textId="77777777" w:rsidR="002F107E" w:rsidRPr="00AF18A6" w:rsidRDefault="002F107E" w:rsidP="00E24D50">
      <w:pPr>
        <w:spacing w:after="0" w:line="276" w:lineRule="auto"/>
        <w:ind w:left="1455" w:right="4"/>
      </w:pPr>
    </w:p>
    <w:p w14:paraId="1F4A4977" w14:textId="77777777" w:rsidR="00A17BE9" w:rsidRPr="00AF18A6" w:rsidRDefault="00754308" w:rsidP="009206D4">
      <w:pPr>
        <w:spacing w:after="0" w:line="276" w:lineRule="auto"/>
        <w:ind w:left="370" w:right="217" w:hanging="10"/>
        <w:rPr>
          <w:b/>
        </w:rPr>
      </w:pPr>
      <w:r w:rsidRPr="00AF18A6">
        <w:rPr>
          <w:b/>
        </w:rPr>
        <w:t xml:space="preserve">1.5.11 Proposed label [outer (secondary) &amp; inner (primary)] &amp; color scheme in accordance with Drug (Labelling &amp; Packing) Rules, 1986 along with specimens. </w:t>
      </w:r>
    </w:p>
    <w:p w14:paraId="4C6DA3B4" w14:textId="77777777" w:rsidR="002F107E" w:rsidRPr="00AF18A6" w:rsidRDefault="002F107E" w:rsidP="00E24D50">
      <w:pPr>
        <w:spacing w:after="0" w:line="276" w:lineRule="auto"/>
        <w:ind w:left="370" w:right="217" w:hanging="10"/>
      </w:pPr>
    </w:p>
    <w:p w14:paraId="7FF12F45" w14:textId="2E960D25" w:rsidR="00A17BE9" w:rsidRPr="00AF18A6" w:rsidRDefault="00094C4A" w:rsidP="009206D4">
      <w:pPr>
        <w:spacing w:after="0" w:line="276" w:lineRule="auto"/>
        <w:ind w:right="246"/>
      </w:pPr>
      <w:r>
        <w:tab/>
      </w:r>
      <w:r w:rsidR="00754308" w:rsidRPr="00AF18A6">
        <w:t xml:space="preserve">The applicant needs to submit copy of label [outer (secondary) &amp; inner (primary)] as per guidelines on labeling and packing of pharmaceutical and biological </w:t>
      </w:r>
      <w:proofErr w:type="gramStart"/>
      <w:r w:rsidR="00754308" w:rsidRPr="00AF18A6">
        <w:t>drugs .</w:t>
      </w:r>
      <w:proofErr w:type="gramEnd"/>
      <w:r w:rsidR="00754308" w:rsidRPr="00AF18A6">
        <w:t xml:space="preserve">  </w:t>
      </w:r>
    </w:p>
    <w:p w14:paraId="5E46D463" w14:textId="77777777" w:rsidR="002F107E" w:rsidRPr="00AF18A6" w:rsidRDefault="002F107E" w:rsidP="00E24D50">
      <w:pPr>
        <w:spacing w:after="0" w:line="276" w:lineRule="auto"/>
        <w:ind w:right="246"/>
      </w:pPr>
    </w:p>
    <w:p w14:paraId="62AF707C" w14:textId="1440F16F" w:rsidR="00A17BE9" w:rsidRPr="00AF18A6" w:rsidRDefault="00754308" w:rsidP="009224CD">
      <w:pPr>
        <w:spacing w:after="0" w:line="276" w:lineRule="auto"/>
        <w:rPr>
          <w:b/>
        </w:rPr>
      </w:pPr>
      <w:r w:rsidRPr="00AF18A6">
        <w:rPr>
          <w:b/>
        </w:rPr>
        <w:t>1.5.12 Description of Batch numbering</w:t>
      </w:r>
      <w:r w:rsidR="00094C4A">
        <w:rPr>
          <w:b/>
        </w:rPr>
        <w:t xml:space="preserve"> </w:t>
      </w:r>
      <w:r w:rsidRPr="00AF18A6">
        <w:rPr>
          <w:b/>
        </w:rPr>
        <w:t xml:space="preserve">system </w:t>
      </w:r>
    </w:p>
    <w:p w14:paraId="7F7B4027" w14:textId="7932284C" w:rsidR="00A17BE9" w:rsidRPr="00AF18A6" w:rsidRDefault="00BD2E40" w:rsidP="00094C4A">
      <w:pPr>
        <w:spacing w:after="0" w:line="276" w:lineRule="auto"/>
        <w:ind w:left="990" w:right="90"/>
      </w:pPr>
      <w:r w:rsidRPr="00AF18A6">
        <w:t xml:space="preserve">Batch numbering </w:t>
      </w:r>
      <w:r w:rsidR="00023C92" w:rsidRPr="00AF18A6">
        <w:t xml:space="preserve">system </w:t>
      </w:r>
      <w:proofErr w:type="gramStart"/>
      <w:r w:rsidR="00023C92" w:rsidRPr="00AF18A6">
        <w:t>shall</w:t>
      </w:r>
      <w:proofErr w:type="gramEnd"/>
      <w:r w:rsidR="00023C92" w:rsidRPr="00AF18A6">
        <w:t xml:space="preserve"> be</w:t>
      </w:r>
      <w:r w:rsidR="00094C4A">
        <w:t xml:space="preserve"> </w:t>
      </w:r>
      <w:r w:rsidR="00023C92" w:rsidRPr="00AF18A6">
        <w:t>provided</w:t>
      </w:r>
      <w:r w:rsidR="00754308" w:rsidRPr="00AF18A6">
        <w:t xml:space="preserve">.   </w:t>
      </w:r>
    </w:p>
    <w:p w14:paraId="1A1C5565" w14:textId="77777777" w:rsidR="002F107E" w:rsidRPr="00AF18A6" w:rsidRDefault="002F107E" w:rsidP="009206D4">
      <w:pPr>
        <w:spacing w:after="0" w:line="276" w:lineRule="auto"/>
        <w:ind w:left="370" w:right="217" w:hanging="10"/>
        <w:rPr>
          <w:b/>
        </w:rPr>
      </w:pPr>
    </w:p>
    <w:p w14:paraId="365902B8" w14:textId="2762F34B" w:rsidR="00A17BE9" w:rsidRPr="00AF18A6" w:rsidRDefault="00754308" w:rsidP="00E24D50">
      <w:pPr>
        <w:spacing w:after="0" w:line="276" w:lineRule="auto"/>
        <w:ind w:left="370" w:right="217" w:hanging="10"/>
      </w:pPr>
      <w:r w:rsidRPr="00AF18A6">
        <w:rPr>
          <w:b/>
        </w:rPr>
        <w:t xml:space="preserve">1.5.13 Training evidence of technical staff with respect of manufacturing of applied drug (mandatory in case of specially designed pharmaceutical product / Novel Dosage Form). </w:t>
      </w:r>
      <w:r w:rsidRPr="00AF18A6">
        <w:t xml:space="preserve"> </w:t>
      </w:r>
    </w:p>
    <w:p w14:paraId="0FCA0BB6" w14:textId="77777777" w:rsidR="00A17BE9" w:rsidRPr="00AF18A6" w:rsidRDefault="00BD2E40" w:rsidP="00E24D50">
      <w:pPr>
        <w:spacing w:after="0" w:line="276" w:lineRule="auto"/>
        <w:ind w:left="900" w:right="217" w:firstLine="90"/>
      </w:pPr>
      <w:r w:rsidRPr="00AF18A6">
        <w:t>Training record of last one year needs to be submitted.</w:t>
      </w:r>
    </w:p>
    <w:p w14:paraId="41D9AA8C" w14:textId="77777777" w:rsidR="002F107E" w:rsidRPr="00AF18A6" w:rsidRDefault="002F107E" w:rsidP="009206D4">
      <w:pPr>
        <w:spacing w:after="0" w:line="276" w:lineRule="auto"/>
        <w:ind w:left="370" w:right="217" w:hanging="10"/>
        <w:rPr>
          <w:b/>
        </w:rPr>
      </w:pPr>
    </w:p>
    <w:p w14:paraId="553007CD" w14:textId="5DBD4A56" w:rsidR="00A17BE9" w:rsidRPr="00AF18A6" w:rsidRDefault="00754308" w:rsidP="00E24D50">
      <w:pPr>
        <w:spacing w:after="0" w:line="276" w:lineRule="auto"/>
        <w:ind w:left="370" w:right="217" w:hanging="10"/>
        <w:rPr>
          <w:b/>
        </w:rPr>
      </w:pPr>
      <w:r w:rsidRPr="00AF18A6">
        <w:rPr>
          <w:b/>
        </w:rPr>
        <w:t xml:space="preserve">1.5.14 Summary of Product Characteristics (SmPC) including Prescribing Information (PI) along with Patient Information Leaflet (PIL) of the Finished Pharmaceuticals Product (FPP).  </w:t>
      </w:r>
    </w:p>
    <w:p w14:paraId="2EA836A4" w14:textId="76F84588" w:rsidR="00A17BE9" w:rsidRPr="00AF18A6" w:rsidRDefault="006F5F08" w:rsidP="00E24D50">
      <w:pPr>
        <w:spacing w:after="0" w:line="276" w:lineRule="auto"/>
        <w:ind w:left="900" w:right="217" w:hanging="10"/>
      </w:pPr>
      <w:r w:rsidRPr="00AF18A6">
        <w:t xml:space="preserve">SmPC </w:t>
      </w:r>
      <w:proofErr w:type="gramStart"/>
      <w:r w:rsidRPr="00AF18A6">
        <w:t>in ligh</w:t>
      </w:r>
      <w:r w:rsidR="00E73610" w:rsidRPr="00AF18A6">
        <w:t>t of</w:t>
      </w:r>
      <w:proofErr w:type="gramEnd"/>
      <w:r w:rsidR="00E73610" w:rsidRPr="00AF18A6">
        <w:t xml:space="preserve"> DRAP Guidelines</w:t>
      </w:r>
      <w:r w:rsidR="00754308" w:rsidRPr="00AF18A6">
        <w:t xml:space="preserve"> </w:t>
      </w:r>
      <w:r w:rsidRPr="00AF18A6">
        <w:t>and PIL o</w:t>
      </w:r>
      <w:r w:rsidR="0071388F" w:rsidRPr="00AF18A6">
        <w:t xml:space="preserve">f </w:t>
      </w:r>
      <w:r w:rsidR="000D7371" w:rsidRPr="00AF18A6">
        <w:t xml:space="preserve">finished </w:t>
      </w:r>
      <w:r w:rsidR="000D7371">
        <w:t xml:space="preserve">biological </w:t>
      </w:r>
      <w:proofErr w:type="gramStart"/>
      <w:r w:rsidR="000D7371" w:rsidRPr="00AF18A6">
        <w:t>product</w:t>
      </w:r>
      <w:proofErr w:type="gramEnd"/>
      <w:r w:rsidR="000D7371" w:rsidRPr="00AF18A6">
        <w:t xml:space="preserve"> </w:t>
      </w:r>
      <w:r w:rsidRPr="00AF18A6">
        <w:t>shall be submitted.</w:t>
      </w:r>
      <w:r w:rsidR="00754308" w:rsidRPr="00AF18A6">
        <w:t xml:space="preserve">  </w:t>
      </w:r>
    </w:p>
    <w:p w14:paraId="630182A6" w14:textId="77777777" w:rsidR="002F107E" w:rsidRPr="00AF18A6" w:rsidRDefault="002F107E" w:rsidP="009206D4">
      <w:pPr>
        <w:spacing w:after="0" w:line="276" w:lineRule="auto"/>
        <w:ind w:right="6673"/>
        <w:rPr>
          <w:b/>
        </w:rPr>
      </w:pPr>
    </w:p>
    <w:p w14:paraId="0644EC07" w14:textId="5AEA2104" w:rsidR="00A17BE9" w:rsidRPr="00AF18A6" w:rsidRDefault="00754308" w:rsidP="00E24D50">
      <w:pPr>
        <w:spacing w:after="0" w:line="276" w:lineRule="auto"/>
        <w:ind w:right="6673"/>
      </w:pPr>
      <w:r w:rsidRPr="00AF18A6">
        <w:rPr>
          <w:b/>
        </w:rPr>
        <w:t>1.5.15 – 1.5.20 Commitments</w:t>
      </w:r>
      <w:r w:rsidRPr="00AF18A6">
        <w:t xml:space="preserve"> </w:t>
      </w:r>
    </w:p>
    <w:p w14:paraId="1D1F6FBC" w14:textId="77777777" w:rsidR="00A17BE9" w:rsidRPr="00AF18A6" w:rsidRDefault="00754308" w:rsidP="00E24D50">
      <w:pPr>
        <w:spacing w:after="0" w:line="276" w:lineRule="auto"/>
        <w:ind w:right="6673"/>
      </w:pPr>
      <w:r w:rsidRPr="00AF18A6">
        <w:t xml:space="preserve">I/ we hereby undertake that:   </w:t>
      </w:r>
    </w:p>
    <w:p w14:paraId="5A0E32B2" w14:textId="77777777" w:rsidR="00A17BE9" w:rsidRPr="00AF18A6" w:rsidRDefault="00754308" w:rsidP="00E24D50">
      <w:pPr>
        <w:spacing w:after="0" w:line="276" w:lineRule="auto"/>
        <w:ind w:left="1455" w:right="222" w:hanging="720"/>
      </w:pPr>
      <w:r w:rsidRPr="00AF18A6">
        <w:t>1.5.15</w:t>
      </w:r>
      <w:r w:rsidRPr="00AF18A6">
        <w:rPr>
          <w:rFonts w:eastAsia="Arial"/>
        </w:rPr>
        <w:t xml:space="preserve"> </w:t>
      </w:r>
      <w:r w:rsidRPr="00AF18A6">
        <w:t xml:space="preserve">After registration of applied drug, the Pharmacovigilance department of the applicant / manufacture is liable to impose similar restrictions, addition of any clinical information (like in Indications, Contra-indications, Side effects, Precautions, Dosage &amp; Adverse Drug Reactions etc. in  Summary of Product Characteristics (SmPC), Labelling &amp; Promotional material) or withdraw the drug from market in Pakistan within fourteen days after knowing that such information (which was not available or approved by the DRAP at the time of registration) / actions taken (for safety reasons) by any reference / stringent drug regulatory agency / authority &amp; also inform the DRAP (Drug Regulatory Authority of Pakistan) for further action in this regard.    </w:t>
      </w:r>
    </w:p>
    <w:p w14:paraId="6DBBC7BA" w14:textId="3CFD4F75" w:rsidR="00A17BE9" w:rsidRPr="00AF18A6" w:rsidRDefault="00754308" w:rsidP="00E24D50">
      <w:pPr>
        <w:spacing w:after="0" w:line="276" w:lineRule="auto"/>
        <w:ind w:left="1455" w:right="225" w:hanging="720"/>
      </w:pPr>
      <w:r w:rsidRPr="00AF18A6">
        <w:t>1.5.16</w:t>
      </w:r>
      <w:r w:rsidRPr="00AF18A6">
        <w:rPr>
          <w:rFonts w:eastAsia="Arial"/>
        </w:rPr>
        <w:t xml:space="preserve"> </w:t>
      </w:r>
      <w:r w:rsidRPr="00AF18A6">
        <w:t xml:space="preserve">We shall recall the defective </w:t>
      </w:r>
      <w:r w:rsidR="00750C21" w:rsidRPr="00AF18A6">
        <w:t>Biological Drug</w:t>
      </w:r>
      <w:r w:rsidRPr="00AF18A6">
        <w:t xml:space="preserve"> Products and notify the compliance to the authority along with detail of actions taken by him as soon as possible but not more than ten days. The level of recall shall also be defined.   </w:t>
      </w:r>
    </w:p>
    <w:p w14:paraId="57EA2E71" w14:textId="77777777" w:rsidR="00A17BE9" w:rsidRPr="00AF18A6" w:rsidRDefault="00754308" w:rsidP="00E24D50">
      <w:pPr>
        <w:spacing w:after="0" w:line="276" w:lineRule="auto"/>
        <w:ind w:left="1455" w:right="229" w:hanging="720"/>
      </w:pPr>
      <w:r w:rsidRPr="00AF18A6">
        <w:lastRenderedPageBreak/>
        <w:t>1.5.17</w:t>
      </w:r>
      <w:r w:rsidRPr="00AF18A6">
        <w:rPr>
          <w:rFonts w:eastAsia="Arial"/>
        </w:rPr>
        <w:t xml:space="preserve"> </w:t>
      </w:r>
      <w:r w:rsidRPr="00AF18A6">
        <w:t xml:space="preserve">In case of any false claim / concealing of information, the DRAP has the right to reject the application at any time, before and even after approval or registration of the product in case if proved so.     </w:t>
      </w:r>
    </w:p>
    <w:p w14:paraId="4E049944" w14:textId="77777777" w:rsidR="00A17BE9" w:rsidRPr="00AF18A6" w:rsidRDefault="00754308" w:rsidP="00E24D50">
      <w:pPr>
        <w:spacing w:after="0" w:line="276" w:lineRule="auto"/>
        <w:ind w:left="1455" w:right="225" w:hanging="720"/>
      </w:pPr>
      <w:r w:rsidRPr="00AF18A6">
        <w:t>1.5.18</w:t>
      </w:r>
      <w:r w:rsidRPr="00AF18A6">
        <w:rPr>
          <w:rFonts w:eastAsia="Arial"/>
        </w:rPr>
        <w:t xml:space="preserve"> </w:t>
      </w:r>
      <w:r w:rsidRPr="00AF18A6">
        <w:t xml:space="preserve">We will follow the official pharmacopoeia specifications for product / substance as published in the latest edition &amp; shall update its specification as per latest editions of the same. In </w:t>
      </w:r>
      <w:proofErr w:type="gramStart"/>
      <w:r w:rsidRPr="00AF18A6">
        <w:t>case,</w:t>
      </w:r>
      <w:proofErr w:type="gramEnd"/>
      <w:r w:rsidRPr="00AF18A6">
        <w:t xml:space="preserve"> the specifications of product / substance </w:t>
      </w:r>
      <w:proofErr w:type="gramStart"/>
      <w:r w:rsidRPr="00AF18A6">
        <w:t>not present</w:t>
      </w:r>
      <w:proofErr w:type="gramEnd"/>
      <w:r w:rsidRPr="00AF18A6">
        <w:t xml:space="preserve"> in any official pharmacopoeia the firm shall establish the specifications. In both cases, the validation of specifications shall be done by the applicant. </w:t>
      </w:r>
      <w:r w:rsidRPr="00AF18A6">
        <w:rPr>
          <w:i/>
        </w:rPr>
        <w:t xml:space="preserve">(For drug products to be imported, this commitment must be submitted by </w:t>
      </w:r>
      <w:proofErr w:type="gramStart"/>
      <w:r w:rsidRPr="00AF18A6">
        <w:rPr>
          <w:i/>
        </w:rPr>
        <w:t>manufacturer</w:t>
      </w:r>
      <w:proofErr w:type="gramEnd"/>
      <w:r w:rsidRPr="00AF18A6">
        <w:rPr>
          <w:i/>
        </w:rPr>
        <w:t xml:space="preserve"> abroad as well). </w:t>
      </w:r>
      <w:r w:rsidRPr="00AF18A6">
        <w:t xml:space="preserve">  </w:t>
      </w:r>
    </w:p>
    <w:p w14:paraId="217894FB" w14:textId="77777777" w:rsidR="00A17BE9" w:rsidRPr="00AF18A6" w:rsidRDefault="00754308" w:rsidP="00E24D50">
      <w:pPr>
        <w:spacing w:after="0" w:line="276" w:lineRule="auto"/>
        <w:ind w:left="1455" w:right="223" w:hanging="720"/>
      </w:pPr>
      <w:r w:rsidRPr="00AF18A6">
        <w:t>1.5.19</w:t>
      </w:r>
      <w:r w:rsidRPr="00AF18A6">
        <w:rPr>
          <w:rFonts w:eastAsia="Arial"/>
        </w:rPr>
        <w:t xml:space="preserve"> </w:t>
      </w:r>
      <w:r w:rsidRPr="00AF18A6">
        <w:t xml:space="preserve">In case of any post approval change, the applicant shall ensure that the product with both approvals shall not be available </w:t>
      </w:r>
      <w:proofErr w:type="gramStart"/>
      <w:r w:rsidRPr="00AF18A6">
        <w:t>in</w:t>
      </w:r>
      <w:proofErr w:type="gramEnd"/>
      <w:r w:rsidRPr="00AF18A6">
        <w:t xml:space="preserve"> the market at the same time. And the product with new approvals shall be marketed only after consumption / withdrawal of stock with previous approvals. The company shall be liable to inform the same regarding marketing status of product to </w:t>
      </w:r>
      <w:proofErr w:type="gramStart"/>
      <w:r w:rsidRPr="00AF18A6">
        <w:t>the DRAP</w:t>
      </w:r>
      <w:proofErr w:type="gramEnd"/>
      <w:r w:rsidRPr="00AF18A6">
        <w:t xml:space="preserve"> after getting such post-registration approvals.    </w:t>
      </w:r>
    </w:p>
    <w:p w14:paraId="29F81B68" w14:textId="77777777" w:rsidR="00A17BE9" w:rsidRPr="00AF18A6" w:rsidRDefault="00754308" w:rsidP="00E24D50">
      <w:pPr>
        <w:spacing w:after="0" w:line="276" w:lineRule="auto"/>
        <w:ind w:left="1455" w:right="224" w:hanging="720"/>
      </w:pPr>
      <w:r w:rsidRPr="00AF18A6">
        <w:t>1.5.20</w:t>
      </w:r>
      <w:r w:rsidRPr="00AF18A6">
        <w:rPr>
          <w:rFonts w:eastAsia="Arial"/>
        </w:rPr>
        <w:t xml:space="preserve"> </w:t>
      </w:r>
      <w:r w:rsidRPr="00AF18A6">
        <w:t xml:space="preserve">We will perform process validation and stability studies till the assigned shelf life for the first three consecutive batches of commercial scale, stability study of at least one batch every </w:t>
      </w:r>
      <w:proofErr w:type="gramStart"/>
      <w:r w:rsidRPr="00AF18A6">
        <w:t>year  in</w:t>
      </w:r>
      <w:proofErr w:type="gramEnd"/>
      <w:r w:rsidRPr="00AF18A6">
        <w:t xml:space="preserve"> accordance with the protocols and continue real time stability study till assigned shelf life of the applied product.    </w:t>
      </w:r>
    </w:p>
    <w:p w14:paraId="2E401D6E" w14:textId="77777777" w:rsidR="00A17BE9" w:rsidRPr="00AF18A6" w:rsidRDefault="00754308" w:rsidP="00E24D50">
      <w:pPr>
        <w:spacing w:after="0" w:line="276" w:lineRule="auto"/>
        <w:ind w:left="1455" w:right="4" w:hanging="720"/>
      </w:pPr>
      <w:r w:rsidRPr="00AF18A6">
        <w:t>1.5.20</w:t>
      </w:r>
      <w:r w:rsidRPr="00AF18A6">
        <w:rPr>
          <w:rFonts w:eastAsia="Arial"/>
        </w:rPr>
        <w:t xml:space="preserve"> </w:t>
      </w:r>
      <w:r w:rsidRPr="00AF18A6">
        <w:t xml:space="preserve">a) We will be responsible </w:t>
      </w:r>
      <w:proofErr w:type="gramStart"/>
      <w:r w:rsidRPr="00AF18A6">
        <w:t>to change</w:t>
      </w:r>
      <w:proofErr w:type="gramEnd"/>
      <w:r w:rsidRPr="00AF18A6">
        <w:t xml:space="preserve"> the brand name in case the name resembles with already approved / registered names. </w:t>
      </w:r>
    </w:p>
    <w:p w14:paraId="6CB5C4B9" w14:textId="77777777" w:rsidR="00A17BE9" w:rsidRPr="00AF18A6" w:rsidRDefault="00754308" w:rsidP="00E24D50">
      <w:pPr>
        <w:spacing w:after="0" w:line="276" w:lineRule="auto"/>
        <w:ind w:left="1426" w:right="4"/>
      </w:pPr>
      <w:r w:rsidRPr="00AF18A6">
        <w:t>b) We will be responsible to change the label design if it resembles with any of the previously registered drug.</w:t>
      </w:r>
    </w:p>
    <w:p w14:paraId="1448DD27" w14:textId="77777777" w:rsidR="00A17BE9" w:rsidRPr="00AF18A6" w:rsidRDefault="00754308" w:rsidP="00E24D50">
      <w:pPr>
        <w:spacing w:after="0" w:line="276" w:lineRule="auto"/>
        <w:ind w:left="1426" w:right="4"/>
      </w:pPr>
      <w:r w:rsidRPr="00AF18A6">
        <w:t>c)We hereby confirm that the product has not been rejected or withdrawn, from the market/countries.</w:t>
      </w:r>
    </w:p>
    <w:p w14:paraId="4A58E308" w14:textId="77777777" w:rsidR="0025286F" w:rsidRPr="00AF18A6" w:rsidRDefault="0025286F" w:rsidP="00E24D50">
      <w:pPr>
        <w:spacing w:after="0" w:line="276" w:lineRule="auto"/>
        <w:ind w:left="1426" w:right="4"/>
      </w:pPr>
      <w:r w:rsidRPr="00AF18A6">
        <w:t>d)We do hereby confirm that we will submit Annual Product Review of applied drug product</w:t>
      </w:r>
      <w:r w:rsidR="00754308" w:rsidRPr="00AF18A6">
        <w:t xml:space="preserve"> in concerned field office of DRAP.</w:t>
      </w:r>
    </w:p>
    <w:p w14:paraId="4F0A76C8" w14:textId="77777777" w:rsidR="00A17BE9" w:rsidRPr="00AF18A6" w:rsidRDefault="00754308" w:rsidP="00E24D50">
      <w:pPr>
        <w:spacing w:after="0" w:line="276" w:lineRule="auto"/>
        <w:ind w:right="4"/>
      </w:pPr>
      <w:r w:rsidRPr="00AF18A6">
        <w:t xml:space="preserve">I / We hereby undertake that the above given information is true and correct to the best of my / our knowledge and belief.    </w:t>
      </w:r>
    </w:p>
    <w:p w14:paraId="480701E1" w14:textId="77777777" w:rsidR="00750C21" w:rsidRPr="00AF18A6" w:rsidRDefault="00750C21" w:rsidP="009206D4">
      <w:pPr>
        <w:spacing w:after="0" w:line="276" w:lineRule="auto"/>
        <w:ind w:left="370" w:right="217" w:hanging="10"/>
        <w:rPr>
          <w:b/>
        </w:rPr>
      </w:pPr>
    </w:p>
    <w:p w14:paraId="5F7BBE6E" w14:textId="18F9F3B4" w:rsidR="00A17BE9" w:rsidRPr="00AF18A6" w:rsidRDefault="00754308" w:rsidP="00E24D50">
      <w:pPr>
        <w:spacing w:after="0" w:line="276" w:lineRule="auto"/>
        <w:ind w:left="370" w:right="217" w:hanging="10"/>
      </w:pPr>
      <w:r w:rsidRPr="00AF18A6">
        <w:rPr>
          <w:b/>
        </w:rPr>
        <w:t xml:space="preserve">1.5.21 Protocols along with the commitment to follow Good Laboratory Practices (GLP) by the Manufacturer. </w:t>
      </w:r>
      <w:r w:rsidRPr="00AF18A6">
        <w:t xml:space="preserve">  </w:t>
      </w:r>
    </w:p>
    <w:p w14:paraId="294571C1" w14:textId="5CDE19B0" w:rsidR="00A17BE9" w:rsidRPr="00AF18A6" w:rsidRDefault="00AD3960" w:rsidP="00E24D50">
      <w:pPr>
        <w:spacing w:after="0" w:line="276" w:lineRule="auto"/>
        <w:ind w:right="4"/>
      </w:pPr>
      <w:r w:rsidRPr="00AF18A6">
        <w:t xml:space="preserve">Protocol </w:t>
      </w:r>
      <w:r w:rsidR="00750C21" w:rsidRPr="00AF18A6">
        <w:t xml:space="preserve">and </w:t>
      </w:r>
      <w:r w:rsidRPr="00AF18A6">
        <w:t>commitment shall be submitted</w:t>
      </w:r>
      <w:r w:rsidR="00754308" w:rsidRPr="00AF18A6">
        <w:t>.</w:t>
      </w:r>
      <w:r w:rsidR="00754308" w:rsidRPr="00AF18A6">
        <w:rPr>
          <w:b/>
        </w:rPr>
        <w:t xml:space="preserve"> </w:t>
      </w:r>
      <w:r w:rsidR="00754308" w:rsidRPr="00AF18A6">
        <w:t xml:space="preserve">  </w:t>
      </w:r>
    </w:p>
    <w:p w14:paraId="307F808D" w14:textId="77777777" w:rsidR="00750C21" w:rsidRPr="00AF18A6" w:rsidRDefault="00750C21" w:rsidP="009206D4">
      <w:pPr>
        <w:spacing w:after="0" w:line="276" w:lineRule="auto"/>
        <w:ind w:left="370" w:right="217" w:hanging="10"/>
        <w:rPr>
          <w:b/>
        </w:rPr>
      </w:pPr>
    </w:p>
    <w:p w14:paraId="6829D340" w14:textId="4A977C11" w:rsidR="00F62B83" w:rsidRPr="00AF18A6" w:rsidRDefault="00754308" w:rsidP="00E24D50">
      <w:pPr>
        <w:spacing w:after="0" w:line="276" w:lineRule="auto"/>
        <w:ind w:left="370" w:right="217" w:hanging="10"/>
        <w:rPr>
          <w:b/>
        </w:rPr>
      </w:pPr>
      <w:r w:rsidRPr="00AF18A6">
        <w:rPr>
          <w:b/>
        </w:rPr>
        <w:t xml:space="preserve">1.5.22 Protocols to implement Good Pharmacovigilance Practice by the Pharmacovigilance department/section </w:t>
      </w:r>
      <w:r w:rsidR="00F62B83" w:rsidRPr="00AF18A6">
        <w:rPr>
          <w:b/>
        </w:rPr>
        <w:t xml:space="preserve">of the Manufacturer / Company. </w:t>
      </w:r>
    </w:p>
    <w:p w14:paraId="5143FAEE" w14:textId="77777777" w:rsidR="00750C21" w:rsidRPr="00AF18A6" w:rsidRDefault="007401C9" w:rsidP="009206D4">
      <w:pPr>
        <w:spacing w:after="0" w:line="276" w:lineRule="auto"/>
        <w:ind w:left="370" w:right="217" w:hanging="10"/>
      </w:pPr>
      <w:r w:rsidRPr="00AF18A6">
        <w:tab/>
      </w:r>
      <w:r w:rsidRPr="00AF18A6">
        <w:tab/>
      </w:r>
    </w:p>
    <w:p w14:paraId="279A2BCC" w14:textId="569144A0" w:rsidR="00A17BE9" w:rsidRPr="00AF18A6" w:rsidRDefault="009340D5" w:rsidP="00E24D50">
      <w:pPr>
        <w:spacing w:after="0" w:line="276" w:lineRule="auto"/>
        <w:ind w:left="370" w:right="217" w:hanging="10"/>
      </w:pPr>
      <w:r w:rsidRPr="00AF18A6">
        <w:t xml:space="preserve">A summary description of the pharmacovigilance system used by the </w:t>
      </w:r>
      <w:r w:rsidR="00750C21" w:rsidRPr="00AF18A6">
        <w:t>applicant</w:t>
      </w:r>
      <w:r w:rsidRPr="00AF18A6">
        <w:t xml:space="preserve"> to fulfil the tasks and responsibilities listed in the published </w:t>
      </w:r>
      <w:r w:rsidR="009A1F72" w:rsidRPr="00AF18A6">
        <w:t xml:space="preserve">Guidelines </w:t>
      </w:r>
      <w:r w:rsidR="00750C21" w:rsidRPr="00AF18A6">
        <w:t>o</w:t>
      </w:r>
      <w:r w:rsidR="009A1F72" w:rsidRPr="00AF18A6">
        <w:t>n Go</w:t>
      </w:r>
      <w:r w:rsidR="005614E4" w:rsidRPr="00AF18A6">
        <w:t>od Pharmacovigilance Practices f</w:t>
      </w:r>
      <w:r w:rsidR="009A1F72" w:rsidRPr="00AF18A6">
        <w:t>or Registration Holders</w:t>
      </w:r>
      <w:r w:rsidRPr="00AF18A6">
        <w:t xml:space="preserve"> which is designed to monitor the safety of authorized medicinal products and detect any change to their risk-benefit balance.</w:t>
      </w:r>
    </w:p>
    <w:p w14:paraId="608EFA03" w14:textId="77777777" w:rsidR="004341CA" w:rsidRPr="00AF18A6" w:rsidRDefault="004341CA" w:rsidP="00E24D50">
      <w:pPr>
        <w:spacing w:after="0" w:line="276" w:lineRule="auto"/>
        <w:ind w:left="370" w:right="217" w:hanging="10"/>
      </w:pPr>
    </w:p>
    <w:p w14:paraId="515D1160" w14:textId="505C810B" w:rsidR="004341CA" w:rsidRPr="00AF18A6" w:rsidRDefault="003A04C9" w:rsidP="00E24D50">
      <w:pPr>
        <w:spacing w:after="0" w:line="276" w:lineRule="auto"/>
        <w:ind w:left="370" w:right="217" w:hanging="10"/>
      </w:pPr>
      <w:r w:rsidRPr="00AF18A6">
        <w:tab/>
      </w:r>
      <w:r w:rsidR="004341CA" w:rsidRPr="00AF18A6">
        <w:t xml:space="preserve">A detailed </w:t>
      </w:r>
      <w:r w:rsidR="00ED4817" w:rsidRPr="00AF18A6">
        <w:t xml:space="preserve">Risk Management Plan (RMP) </w:t>
      </w:r>
      <w:r w:rsidR="004341CA" w:rsidRPr="00AF18A6">
        <w:t>.To this end, it must identify or characterize the safety profile of the medicinal product(s) concerned, indicate how to characterize further the safety profile of the medicinal product(s) concerned, document measures to prevent or minimize the risks associated with the medicinal product, including an assessment of the effectiveness of those interventions and document post</w:t>
      </w:r>
      <w:r w:rsidR="006C7328" w:rsidRPr="00AF18A6">
        <w:t>-</w:t>
      </w:r>
      <w:r w:rsidR="004341CA" w:rsidRPr="00AF18A6">
        <w:t xml:space="preserve">authorization obligations that have been imposed as a condition </w:t>
      </w:r>
      <w:r w:rsidR="005B4BCF" w:rsidRPr="00AF18A6">
        <w:t>of the marketing authorization.</w:t>
      </w:r>
      <w:r w:rsidR="000B07EA" w:rsidRPr="00AF18A6">
        <w:t xml:space="preserve"> </w:t>
      </w:r>
      <w:r w:rsidR="004341CA" w:rsidRPr="00AF18A6">
        <w:t>For further information, refer to Guideline on Good Pharmacovigilance Practices.</w:t>
      </w:r>
    </w:p>
    <w:p w14:paraId="7A707C85" w14:textId="77777777" w:rsidR="004341CA" w:rsidRPr="00AF18A6" w:rsidRDefault="004341CA" w:rsidP="00E24D50">
      <w:pPr>
        <w:spacing w:after="0" w:line="276" w:lineRule="auto"/>
        <w:ind w:left="370" w:right="217" w:hanging="10"/>
      </w:pPr>
    </w:p>
    <w:p w14:paraId="4865E2B1" w14:textId="1456E162" w:rsidR="00A17BE9" w:rsidRPr="00E24D50" w:rsidRDefault="009543DA" w:rsidP="00E24D50">
      <w:pPr>
        <w:pStyle w:val="Heading2"/>
        <w:spacing w:line="276" w:lineRule="auto"/>
        <w:jc w:val="both"/>
        <w:rPr>
          <w:b/>
        </w:rPr>
      </w:pPr>
      <w:bookmarkStart w:id="26" w:name="_Toc219731208"/>
      <w:r>
        <w:rPr>
          <w:b/>
          <w:u w:val="none"/>
        </w:rPr>
        <w:t xml:space="preserve">      </w:t>
      </w:r>
      <w:r w:rsidR="00754308" w:rsidRPr="00E24D50">
        <w:rPr>
          <w:b/>
          <w:u w:val="none"/>
        </w:rPr>
        <w:t>1.6 Miscellaneous Information</w:t>
      </w:r>
      <w:bookmarkEnd w:id="26"/>
      <w:r w:rsidR="00754308" w:rsidRPr="00E24D50">
        <w:rPr>
          <w:b/>
          <w:u w:val="none"/>
        </w:rPr>
        <w:t xml:space="preserve">   </w:t>
      </w:r>
    </w:p>
    <w:p w14:paraId="07B67B31" w14:textId="77777777" w:rsidR="00A17BE9" w:rsidRPr="00AF18A6" w:rsidRDefault="00754308" w:rsidP="00E24D50">
      <w:pPr>
        <w:spacing w:after="0" w:line="276" w:lineRule="auto"/>
        <w:ind w:right="3733"/>
        <w:rPr>
          <w:b/>
        </w:rPr>
      </w:pPr>
      <w:r w:rsidRPr="00AF18A6">
        <w:rPr>
          <w:b/>
        </w:rPr>
        <w:t xml:space="preserve">1.6.1 Information on Prior-related Applications </w:t>
      </w:r>
      <w:r w:rsidRPr="00AF18A6">
        <w:t xml:space="preserve">   </w:t>
      </w:r>
    </w:p>
    <w:p w14:paraId="7EA0C6F0" w14:textId="77777777" w:rsidR="00A17BE9" w:rsidRPr="00AF18A6" w:rsidRDefault="00754308" w:rsidP="00E24D50">
      <w:pPr>
        <w:spacing w:after="0" w:line="276" w:lineRule="auto"/>
        <w:ind w:left="370" w:right="217" w:hanging="10"/>
      </w:pPr>
      <w:r w:rsidRPr="00AF18A6">
        <w:rPr>
          <w:b/>
        </w:rPr>
        <w:t xml:space="preserve">1.6.2 Appendix </w:t>
      </w:r>
    </w:p>
    <w:p w14:paraId="78FCD19B" w14:textId="77777777" w:rsidR="00A17BE9" w:rsidRPr="00AF18A6" w:rsidRDefault="00754308" w:rsidP="00E24D50">
      <w:pPr>
        <w:spacing w:after="0" w:line="276" w:lineRule="auto"/>
        <w:ind w:left="370" w:right="217" w:hanging="10"/>
      </w:pPr>
      <w:r w:rsidRPr="00AF18A6">
        <w:rPr>
          <w:b/>
        </w:rPr>
        <w:t xml:space="preserve">1.6.3 Electronic Review Package </w:t>
      </w:r>
    </w:p>
    <w:p w14:paraId="16022138" w14:textId="0A919286" w:rsidR="00A17BE9" w:rsidRPr="00AF18A6" w:rsidRDefault="00754308" w:rsidP="00E24D50">
      <w:pPr>
        <w:spacing w:after="0" w:line="276" w:lineRule="auto"/>
        <w:ind w:right="4"/>
      </w:pPr>
      <w:r w:rsidRPr="00AF18A6">
        <w:t xml:space="preserve">The applicant shall submit </w:t>
      </w:r>
      <w:r w:rsidR="00973815" w:rsidRPr="00AF18A6">
        <w:t xml:space="preserve">online application through DRAP e-App System </w:t>
      </w:r>
      <w:r w:rsidRPr="00AF18A6">
        <w:t>including Quality Overall Summary</w:t>
      </w:r>
      <w:r w:rsidR="008E076D">
        <w:t xml:space="preserve"> (QOS)</w:t>
      </w:r>
      <w:r w:rsidRPr="00AF18A6">
        <w:t xml:space="preserve">. </w:t>
      </w:r>
    </w:p>
    <w:p w14:paraId="6AC12933" w14:textId="77777777" w:rsidR="00A17BE9" w:rsidRPr="00AF18A6" w:rsidRDefault="00754308" w:rsidP="009206D4">
      <w:pPr>
        <w:spacing w:after="0" w:line="276" w:lineRule="auto"/>
        <w:ind w:left="370" w:right="217" w:hanging="10"/>
      </w:pPr>
      <w:r w:rsidRPr="00AF18A6">
        <w:rPr>
          <w:b/>
        </w:rPr>
        <w:t>1.6.4 QI</w:t>
      </w:r>
      <w:r w:rsidR="00AD3960" w:rsidRPr="00AF18A6">
        <w:rPr>
          <w:b/>
        </w:rPr>
        <w:t>S (Quality Information Summary)</w:t>
      </w:r>
      <w:r w:rsidRPr="00AF18A6">
        <w:t xml:space="preserve">  </w:t>
      </w:r>
    </w:p>
    <w:p w14:paraId="1E24D7F5" w14:textId="546A6D15" w:rsidR="00A03A83" w:rsidRPr="00AF18A6" w:rsidRDefault="00973815" w:rsidP="00E24D50">
      <w:pPr>
        <w:spacing w:after="0" w:line="276" w:lineRule="auto"/>
        <w:ind w:left="370" w:right="217" w:hanging="10"/>
      </w:pPr>
      <w:r w:rsidRPr="00AF18A6">
        <w:t xml:space="preserve">The </w:t>
      </w:r>
      <w:r w:rsidR="00A03A83" w:rsidRPr="00AF18A6">
        <w:t xml:space="preserve">QIS shall be submitted as per WHO template. </w:t>
      </w:r>
    </w:p>
    <w:p w14:paraId="0F566ACA" w14:textId="77777777" w:rsidR="00A17BE9" w:rsidRPr="00AF18A6" w:rsidRDefault="00754308" w:rsidP="00E24D50">
      <w:pPr>
        <w:spacing w:after="0" w:line="276" w:lineRule="auto"/>
        <w:ind w:left="370" w:right="217" w:hanging="10"/>
      </w:pPr>
      <w:r w:rsidRPr="00AF18A6">
        <w:rPr>
          <w:b/>
        </w:rPr>
        <w:t xml:space="preserve">1.6.5 Drug Substance related Document including following: </w:t>
      </w:r>
    </w:p>
    <w:p w14:paraId="014B7205" w14:textId="31935FB9" w:rsidR="00A17BE9" w:rsidRPr="00AF18A6" w:rsidRDefault="00754308" w:rsidP="00E24D50">
      <w:pPr>
        <w:numPr>
          <w:ilvl w:val="0"/>
          <w:numId w:val="16"/>
        </w:numPr>
        <w:spacing w:after="0" w:line="276" w:lineRule="auto"/>
        <w:ind w:right="191" w:hanging="374"/>
      </w:pPr>
      <w:r w:rsidRPr="00AF18A6">
        <w:rPr>
          <w:b/>
        </w:rPr>
        <w:t>Name and address of API</w:t>
      </w:r>
      <w:r w:rsidR="00FA6DA2" w:rsidRPr="00AF18A6">
        <w:rPr>
          <w:b/>
        </w:rPr>
        <w:t>/DS</w:t>
      </w:r>
      <w:r w:rsidRPr="00AF18A6">
        <w:rPr>
          <w:b/>
        </w:rPr>
        <w:t xml:space="preserve"> manufacturer.</w:t>
      </w:r>
    </w:p>
    <w:p w14:paraId="4661EADB" w14:textId="442FFE39" w:rsidR="00936B26" w:rsidRPr="00AF18A6" w:rsidRDefault="00754308" w:rsidP="00E24D50">
      <w:pPr>
        <w:numPr>
          <w:ilvl w:val="0"/>
          <w:numId w:val="16"/>
        </w:numPr>
        <w:spacing w:after="0" w:line="276" w:lineRule="auto"/>
        <w:ind w:right="191" w:hanging="374"/>
      </w:pPr>
      <w:r w:rsidRPr="00AF18A6">
        <w:rPr>
          <w:b/>
        </w:rPr>
        <w:t>Approval of manufacturing facility of API</w:t>
      </w:r>
      <w:r w:rsidR="00FA6DA2" w:rsidRPr="00AF18A6">
        <w:rPr>
          <w:b/>
        </w:rPr>
        <w:t>/DS</w:t>
      </w:r>
      <w:r w:rsidRPr="00AF18A6">
        <w:rPr>
          <w:b/>
        </w:rPr>
        <w:t xml:space="preserve"> by regulatory body of country and validity.</w:t>
      </w:r>
    </w:p>
    <w:p w14:paraId="357BA083" w14:textId="77777777" w:rsidR="00A17BE9" w:rsidRPr="00AF18A6" w:rsidRDefault="00936B26" w:rsidP="00E24D50">
      <w:pPr>
        <w:spacing w:after="0" w:line="276" w:lineRule="auto"/>
        <w:ind w:left="734" w:right="191"/>
      </w:pPr>
      <w:r w:rsidRPr="00AF18A6">
        <w:t>O</w:t>
      </w:r>
      <w:r w:rsidR="00754308" w:rsidRPr="00AF18A6">
        <w:t>ne of the following documents shall be submitted.</w:t>
      </w:r>
    </w:p>
    <w:p w14:paraId="62C9956F" w14:textId="37DEBE4A" w:rsidR="00A17BE9" w:rsidRPr="00AF18A6" w:rsidRDefault="00754308" w:rsidP="00E24D50">
      <w:pPr>
        <w:numPr>
          <w:ilvl w:val="4"/>
          <w:numId w:val="11"/>
        </w:numPr>
        <w:spacing w:after="0" w:line="276" w:lineRule="auto"/>
        <w:ind w:left="1525" w:right="4" w:hanging="622"/>
      </w:pPr>
      <w:r w:rsidRPr="00AF18A6">
        <w:t>Drug Manufacturing License issued by the relevant regulatory authority of country of origin.</w:t>
      </w:r>
    </w:p>
    <w:p w14:paraId="6A76A6FA" w14:textId="7736DD78" w:rsidR="00A17BE9" w:rsidRPr="00AF18A6" w:rsidRDefault="00754308" w:rsidP="00E24D50">
      <w:pPr>
        <w:numPr>
          <w:ilvl w:val="4"/>
          <w:numId w:val="11"/>
        </w:numPr>
        <w:spacing w:after="0" w:line="276" w:lineRule="auto"/>
        <w:ind w:left="1525" w:right="4" w:hanging="622"/>
      </w:pPr>
      <w:r w:rsidRPr="00AF18A6">
        <w:t>Good Manufacturing Practice (GMP) certificate of the Drug Substance manufacturer issued by relevant regulatory authority of country of origin.</w:t>
      </w:r>
    </w:p>
    <w:p w14:paraId="64F0B4FC" w14:textId="77777777" w:rsidR="002E0309" w:rsidRPr="00AF18A6" w:rsidRDefault="002E0309" w:rsidP="00E24D50">
      <w:pPr>
        <w:numPr>
          <w:ilvl w:val="4"/>
          <w:numId w:val="11"/>
        </w:numPr>
        <w:spacing w:after="0" w:line="276" w:lineRule="auto"/>
        <w:ind w:left="1525" w:right="4" w:hanging="622"/>
      </w:pPr>
      <w:r w:rsidRPr="00AF18A6">
        <w:t>Vendor Qualification Audit Report.</w:t>
      </w:r>
    </w:p>
    <w:p w14:paraId="015C2488" w14:textId="77777777" w:rsidR="00AE333A" w:rsidRPr="00E24D50" w:rsidRDefault="00AE333A" w:rsidP="00E24D50">
      <w:pPr>
        <w:numPr>
          <w:ilvl w:val="4"/>
          <w:numId w:val="11"/>
        </w:numPr>
        <w:spacing w:after="0" w:line="276" w:lineRule="auto"/>
        <w:ind w:left="1525" w:right="4" w:hanging="622"/>
      </w:pPr>
      <w:r w:rsidRPr="00E24D50">
        <w:t>The applicant shall specify which option shall be chosen by Drug substance manufacturer to provide information on Drug Substance:</w:t>
      </w:r>
    </w:p>
    <w:p w14:paraId="46F227FC" w14:textId="77777777" w:rsidR="00AE333A" w:rsidRPr="00E24D50" w:rsidRDefault="00AE333A" w:rsidP="00E24D50">
      <w:pPr>
        <w:pStyle w:val="ListParagraph"/>
        <w:numPr>
          <w:ilvl w:val="0"/>
          <w:numId w:val="41"/>
        </w:numPr>
        <w:spacing w:after="0" w:line="276" w:lineRule="auto"/>
        <w:ind w:right="4"/>
      </w:pPr>
      <w:r w:rsidRPr="00E24D50">
        <w:t>Certificate of Suitability</w:t>
      </w:r>
    </w:p>
    <w:p w14:paraId="52F4B953" w14:textId="77777777" w:rsidR="00AE333A" w:rsidRPr="00E24D50" w:rsidRDefault="00AE333A" w:rsidP="00E24D50">
      <w:pPr>
        <w:pStyle w:val="ListParagraph"/>
        <w:numPr>
          <w:ilvl w:val="0"/>
          <w:numId w:val="41"/>
        </w:numPr>
        <w:spacing w:after="0" w:line="276" w:lineRule="auto"/>
        <w:ind w:right="4"/>
      </w:pPr>
      <w:r w:rsidRPr="00E24D50">
        <w:t>Drug Master File</w:t>
      </w:r>
    </w:p>
    <w:p w14:paraId="11769519" w14:textId="77777777" w:rsidR="00AE333A" w:rsidRPr="00AF18A6" w:rsidRDefault="00AE333A" w:rsidP="00E24D50">
      <w:pPr>
        <w:pStyle w:val="ListParagraph"/>
        <w:numPr>
          <w:ilvl w:val="0"/>
          <w:numId w:val="41"/>
        </w:numPr>
        <w:spacing w:after="0" w:line="276" w:lineRule="auto"/>
        <w:ind w:right="4"/>
      </w:pPr>
      <w:r w:rsidRPr="00E24D50">
        <w:t>Complete Drug Substance Data in Section 3.2.S.</w:t>
      </w:r>
    </w:p>
    <w:p w14:paraId="71C0DCF9" w14:textId="77777777" w:rsidR="00DE6095" w:rsidRPr="00AF18A6" w:rsidRDefault="00DE6095" w:rsidP="009206D4">
      <w:pPr>
        <w:spacing w:after="0" w:line="276" w:lineRule="auto"/>
        <w:ind w:left="355" w:hanging="10"/>
        <w:rPr>
          <w:b/>
        </w:rPr>
      </w:pPr>
    </w:p>
    <w:p w14:paraId="0720DA2B" w14:textId="77777777" w:rsidR="00AA6661" w:rsidRPr="00AF18A6" w:rsidRDefault="00AA6661">
      <w:pPr>
        <w:spacing w:after="160" w:line="278" w:lineRule="auto"/>
        <w:ind w:left="0"/>
        <w:jc w:val="left"/>
        <w:rPr>
          <w:b/>
        </w:rPr>
      </w:pPr>
      <w:r w:rsidRPr="00AF18A6">
        <w:rPr>
          <w:b/>
        </w:rPr>
        <w:br w:type="page"/>
      </w:r>
    </w:p>
    <w:p w14:paraId="7BF3A6CD" w14:textId="0EDB3477" w:rsidR="00AA6661" w:rsidRPr="00AF18A6" w:rsidRDefault="00754308" w:rsidP="00E24D50">
      <w:pPr>
        <w:pStyle w:val="Heading1"/>
        <w:ind w:left="4320"/>
      </w:pPr>
      <w:bookmarkStart w:id="27" w:name="_Toc219731209"/>
      <w:r w:rsidRPr="00AF18A6">
        <w:lastRenderedPageBreak/>
        <w:t>MODULE</w:t>
      </w:r>
      <w:r w:rsidR="00AA6661" w:rsidRPr="00AF18A6">
        <w:t>: II</w:t>
      </w:r>
      <w:bookmarkEnd w:id="27"/>
    </w:p>
    <w:p w14:paraId="0D42A1CC" w14:textId="11F4DEEA" w:rsidR="00A17BE9" w:rsidRPr="00AF18A6" w:rsidRDefault="00754308" w:rsidP="00E24D50">
      <w:pPr>
        <w:spacing w:after="0" w:line="276" w:lineRule="auto"/>
        <w:ind w:left="355" w:hanging="10"/>
        <w:jc w:val="center"/>
      </w:pPr>
      <w:r w:rsidRPr="00AF18A6">
        <w:rPr>
          <w:b/>
        </w:rPr>
        <w:t>(OVERVIEWS AND SUMMARIES)</w:t>
      </w:r>
    </w:p>
    <w:p w14:paraId="0A1CBEDD" w14:textId="77777777" w:rsidR="00AA6661" w:rsidRPr="00AF18A6" w:rsidRDefault="00AA6661" w:rsidP="009206D4">
      <w:pPr>
        <w:spacing w:after="0" w:line="276" w:lineRule="auto"/>
        <w:ind w:left="370" w:right="217" w:hanging="10"/>
        <w:rPr>
          <w:b/>
        </w:rPr>
      </w:pPr>
    </w:p>
    <w:p w14:paraId="3BC96E84" w14:textId="687AF9A1" w:rsidR="008B32E9" w:rsidRPr="00AF18A6" w:rsidRDefault="008B32E9" w:rsidP="009206D4">
      <w:pPr>
        <w:spacing w:after="0" w:line="276" w:lineRule="auto"/>
        <w:ind w:left="370" w:right="217" w:hanging="10"/>
        <w:rPr>
          <w:b/>
        </w:rPr>
      </w:pPr>
      <w:r w:rsidRPr="00AF18A6">
        <w:rPr>
          <w:b/>
        </w:rPr>
        <w:t xml:space="preserve">2.1 </w:t>
      </w:r>
      <w:r w:rsidR="00A527FA" w:rsidRPr="00AF18A6">
        <w:rPr>
          <w:b/>
        </w:rPr>
        <w:t>Overall CTD Table of Contents</w:t>
      </w:r>
    </w:p>
    <w:p w14:paraId="46C0B744" w14:textId="1DFA07E6" w:rsidR="009E212E" w:rsidRPr="00AF18A6" w:rsidRDefault="006D3CEC" w:rsidP="009543DA">
      <w:pPr>
        <w:spacing w:after="0" w:line="276" w:lineRule="auto"/>
        <w:ind w:left="370" w:right="217" w:hanging="10"/>
        <w:rPr>
          <w:b/>
        </w:rPr>
      </w:pPr>
      <w:r w:rsidRPr="00AF18A6">
        <w:rPr>
          <w:b/>
        </w:rPr>
        <w:t>2.2 CTD Introduction</w:t>
      </w:r>
    </w:p>
    <w:p w14:paraId="12FF4A0E" w14:textId="51A31145" w:rsidR="00031E45" w:rsidRPr="00AF18A6" w:rsidRDefault="00754308" w:rsidP="00E24D50">
      <w:pPr>
        <w:spacing w:after="0" w:line="276" w:lineRule="auto"/>
        <w:ind w:left="370" w:right="217" w:hanging="10"/>
      </w:pPr>
      <w:r w:rsidRPr="00AF18A6">
        <w:rPr>
          <w:b/>
        </w:rPr>
        <w:t xml:space="preserve">2.3 Quality Overall Summary (QOS) </w:t>
      </w:r>
    </w:p>
    <w:p w14:paraId="02ED6550" w14:textId="77777777" w:rsidR="00AA76AD" w:rsidRPr="00AF18A6" w:rsidRDefault="009E212E" w:rsidP="00AA76AD">
      <w:pPr>
        <w:spacing w:after="0" w:line="276" w:lineRule="auto"/>
        <w:ind w:left="370" w:right="217" w:hanging="10"/>
        <w:rPr>
          <w:rFonts w:eastAsia="Calibri"/>
        </w:rPr>
      </w:pPr>
      <w:r w:rsidRPr="00AF18A6">
        <w:rPr>
          <w:rFonts w:eastAsia="Calibri"/>
        </w:rPr>
        <w:t xml:space="preserve">The Quality Overall Summary (QOS) is a summary that follows the scope and the outline of the Body of Data in Module 3. The QOS should not include information, data or justification that was not already included in Module 3 or in other parts of the CTD.  The QOS should include sufficient information from each section to provide the Quality reviewer with an overview of Module 3. </w:t>
      </w:r>
    </w:p>
    <w:p w14:paraId="21CCAC3D" w14:textId="77777777" w:rsidR="00AA76AD" w:rsidRPr="00AF18A6" w:rsidRDefault="00AA76AD" w:rsidP="00AA76AD">
      <w:pPr>
        <w:spacing w:after="0" w:line="276" w:lineRule="auto"/>
        <w:ind w:left="370" w:right="217" w:hanging="10"/>
        <w:rPr>
          <w:rFonts w:eastAsia="Calibri"/>
        </w:rPr>
      </w:pPr>
    </w:p>
    <w:p w14:paraId="5F5AE189" w14:textId="528B9FFA" w:rsidR="009E212E" w:rsidRPr="00AF18A6" w:rsidRDefault="009E212E" w:rsidP="00C26B53">
      <w:pPr>
        <w:spacing w:after="0" w:line="276" w:lineRule="auto"/>
        <w:ind w:left="370" w:right="217" w:hanging="10"/>
        <w:rPr>
          <w:rFonts w:eastAsia="Calibri"/>
        </w:rPr>
      </w:pPr>
      <w:r w:rsidRPr="00AF18A6">
        <w:rPr>
          <w:rFonts w:eastAsia="Calibri"/>
        </w:rPr>
        <w:t xml:space="preserve">The QOS should also </w:t>
      </w:r>
      <w:r w:rsidR="007F2593" w:rsidRPr="00AF18A6">
        <w:rPr>
          <w:rFonts w:eastAsia="Calibri"/>
        </w:rPr>
        <w:t>emphasize</w:t>
      </w:r>
      <w:r w:rsidRPr="00AF18A6">
        <w:rPr>
          <w:rFonts w:eastAsia="Calibri"/>
        </w:rPr>
        <w:t xml:space="preserve"> critical key parameters of the product and provide, for instance, justification in cases where guidelines were not followed. The QOS should include a discussion of key issues that </w:t>
      </w:r>
      <w:proofErr w:type="gramStart"/>
      <w:r w:rsidRPr="00AF18A6">
        <w:rPr>
          <w:rFonts w:eastAsia="Calibri"/>
        </w:rPr>
        <w:t>integrates</w:t>
      </w:r>
      <w:proofErr w:type="gramEnd"/>
      <w:r w:rsidRPr="00AF18A6">
        <w:rPr>
          <w:rFonts w:eastAsia="Calibri"/>
        </w:rPr>
        <w:t xml:space="preserve"> information from sections in the Quality Module and </w:t>
      </w:r>
      <w:proofErr w:type="gramStart"/>
      <w:r w:rsidRPr="00AF18A6">
        <w:rPr>
          <w:rFonts w:eastAsia="Calibri"/>
        </w:rPr>
        <w:t>supporting</w:t>
      </w:r>
      <w:proofErr w:type="gramEnd"/>
      <w:r w:rsidRPr="00AF18A6">
        <w:rPr>
          <w:rFonts w:eastAsia="Calibri"/>
        </w:rPr>
        <w:t xml:space="preserve"> information from other Modules (e.g. qualification of impurities via toxicological studies discussed under the CTD-</w:t>
      </w:r>
      <w:proofErr w:type="gramStart"/>
      <w:r w:rsidRPr="00AF18A6">
        <w:rPr>
          <w:rFonts w:eastAsia="Calibri"/>
        </w:rPr>
        <w:t xml:space="preserve">S </w:t>
      </w:r>
      <w:r w:rsidR="00C26B53" w:rsidRPr="00AF18A6">
        <w:rPr>
          <w:rFonts w:eastAsia="Calibri"/>
        </w:rPr>
        <w:t xml:space="preserve"> </w:t>
      </w:r>
      <w:r w:rsidRPr="00AF18A6">
        <w:rPr>
          <w:rFonts w:eastAsia="Calibri"/>
        </w:rPr>
        <w:t>module</w:t>
      </w:r>
      <w:proofErr w:type="gramEnd"/>
      <w:r w:rsidRPr="00AF18A6">
        <w:rPr>
          <w:rFonts w:eastAsia="Calibri"/>
        </w:rPr>
        <w:t xml:space="preserve">), including cross-referencing to volume and page number in other Modules. </w:t>
      </w:r>
    </w:p>
    <w:p w14:paraId="20FE9261" w14:textId="5DE624ED" w:rsidR="00A17BE9" w:rsidRPr="00AF18A6" w:rsidRDefault="009E212E" w:rsidP="007F2593">
      <w:pPr>
        <w:spacing w:after="0" w:line="276" w:lineRule="auto"/>
        <w:ind w:left="370" w:right="217" w:hanging="10"/>
      </w:pPr>
      <w:r w:rsidRPr="00AF18A6">
        <w:rPr>
          <w:rFonts w:eastAsia="Calibri"/>
        </w:rPr>
        <w:t xml:space="preserve">This QOS normally should not exceed </w:t>
      </w:r>
      <w:r w:rsidR="00B508FD" w:rsidRPr="00AF18A6">
        <w:rPr>
          <w:rFonts w:eastAsia="Calibri"/>
        </w:rPr>
        <w:t>8</w:t>
      </w:r>
      <w:r w:rsidRPr="00AF18A6">
        <w:rPr>
          <w:rFonts w:eastAsia="Calibri"/>
        </w:rPr>
        <w:t xml:space="preserve">0 pages of text, excluding tables and figures. </w:t>
      </w:r>
    </w:p>
    <w:p w14:paraId="77ABAA82" w14:textId="77777777" w:rsidR="00031E45" w:rsidRPr="00AF18A6" w:rsidRDefault="00031E45" w:rsidP="00E24D50">
      <w:pPr>
        <w:spacing w:after="0" w:line="276" w:lineRule="auto"/>
        <w:ind w:left="0" w:right="217"/>
        <w:rPr>
          <w:b/>
        </w:rPr>
      </w:pPr>
    </w:p>
    <w:p w14:paraId="61425BEB" w14:textId="7FD05DCE" w:rsidR="00A17BE9" w:rsidRPr="00AF18A6" w:rsidRDefault="00754308" w:rsidP="00E24D50">
      <w:pPr>
        <w:spacing w:after="0" w:line="276" w:lineRule="auto"/>
        <w:ind w:left="370" w:right="217" w:hanging="10"/>
      </w:pPr>
      <w:r w:rsidRPr="00AF18A6">
        <w:rPr>
          <w:b/>
        </w:rPr>
        <w:t xml:space="preserve">INTRODUCTION </w:t>
      </w:r>
    </w:p>
    <w:p w14:paraId="49CD278E" w14:textId="77777777" w:rsidR="00A17BE9" w:rsidRPr="00AF18A6" w:rsidRDefault="00754308" w:rsidP="00E24D50">
      <w:pPr>
        <w:spacing w:after="0" w:line="276" w:lineRule="auto"/>
        <w:ind w:right="224"/>
      </w:pPr>
      <w:r w:rsidRPr="00AF18A6">
        <w:t xml:space="preserve">The introduction should include proprietary name, non-proprietary name or common name of the drug substance, company name, dosage form(s), strength(s), route of administration, and proposed </w:t>
      </w:r>
      <w:proofErr w:type="gramStart"/>
      <w:r w:rsidRPr="00AF18A6">
        <w:t>indication</w:t>
      </w:r>
      <w:proofErr w:type="gramEnd"/>
      <w:r w:rsidRPr="00AF18A6">
        <w:t xml:space="preserve">(s).  </w:t>
      </w:r>
    </w:p>
    <w:p w14:paraId="5E733C9D" w14:textId="77777777" w:rsidR="0099155C" w:rsidRPr="00AF18A6" w:rsidRDefault="0099155C" w:rsidP="00E24D50">
      <w:pPr>
        <w:spacing w:after="0" w:line="276" w:lineRule="auto"/>
        <w:ind w:left="370" w:right="217" w:hanging="10"/>
        <w:rPr>
          <w:b/>
        </w:rPr>
      </w:pPr>
    </w:p>
    <w:p w14:paraId="5A13B791" w14:textId="27E909C2" w:rsidR="007C2774" w:rsidRPr="00AF18A6" w:rsidRDefault="00754308" w:rsidP="006048C3">
      <w:pPr>
        <w:spacing w:after="0" w:line="276" w:lineRule="auto"/>
        <w:ind w:left="370" w:right="217" w:hanging="10"/>
        <w:rPr>
          <w:b/>
        </w:rPr>
      </w:pPr>
      <w:r w:rsidRPr="00AF18A6">
        <w:rPr>
          <w:b/>
        </w:rPr>
        <w:t>2.3.S.  DRUG SUBSTANCE (NAME, MANUFACTURER)</w:t>
      </w:r>
      <w:r w:rsidRPr="00AF18A6">
        <w:t xml:space="preserve"> </w:t>
      </w:r>
    </w:p>
    <w:p w14:paraId="6011C086" w14:textId="2C5F2B7A" w:rsidR="00A17BE9" w:rsidRPr="00AF18A6" w:rsidRDefault="00754308" w:rsidP="00E24D50">
      <w:pPr>
        <w:spacing w:after="0" w:line="276" w:lineRule="auto"/>
        <w:ind w:left="370" w:right="217" w:hanging="10"/>
      </w:pPr>
      <w:r w:rsidRPr="00AF18A6">
        <w:rPr>
          <w:b/>
        </w:rPr>
        <w:t>2.3.S.1 General Information (name, manufacturer)</w:t>
      </w:r>
      <w:r w:rsidRPr="00AF18A6">
        <w:t xml:space="preserve">  </w:t>
      </w:r>
    </w:p>
    <w:p w14:paraId="2413C6F3" w14:textId="77777777" w:rsidR="00A17BE9" w:rsidRPr="00AF18A6" w:rsidRDefault="00754308" w:rsidP="00E24D50">
      <w:pPr>
        <w:spacing w:after="0" w:line="276" w:lineRule="auto"/>
        <w:ind w:right="4"/>
      </w:pPr>
      <w:r w:rsidRPr="00AF18A6">
        <w:t xml:space="preserve">Information from 3.2.S.1 should be included. 2.3.S.2 Manufacture (name, manufacturer) Information from 3.2.S.2 should be included:  </w:t>
      </w:r>
    </w:p>
    <w:p w14:paraId="25C40BD4" w14:textId="77777777" w:rsidR="00A17BE9" w:rsidRPr="00AF18A6" w:rsidRDefault="00754308" w:rsidP="00E24D50">
      <w:pPr>
        <w:numPr>
          <w:ilvl w:val="0"/>
          <w:numId w:val="3"/>
        </w:numPr>
        <w:spacing w:after="0" w:line="276" w:lineRule="auto"/>
        <w:ind w:right="4" w:hanging="360"/>
      </w:pPr>
      <w:r w:rsidRPr="00AF18A6">
        <w:t>Information on the manufacturer</w:t>
      </w:r>
    </w:p>
    <w:p w14:paraId="6D069CA7" w14:textId="77777777" w:rsidR="00A17BE9" w:rsidRPr="00AF18A6" w:rsidRDefault="00754308" w:rsidP="00E24D50">
      <w:pPr>
        <w:numPr>
          <w:ilvl w:val="0"/>
          <w:numId w:val="3"/>
        </w:numPr>
        <w:spacing w:after="0" w:line="276" w:lineRule="auto"/>
        <w:ind w:right="4" w:hanging="360"/>
      </w:pPr>
      <w:r w:rsidRPr="00AF18A6">
        <w:t xml:space="preserve">A brief description of the manufacturing process (including, for example, reference to starting materials, critical steps, and reprocessing) and the controls that are intended to result in the routine and consistent production of material(s) of appropriate </w:t>
      </w:r>
      <w:proofErr w:type="gramStart"/>
      <w:r w:rsidRPr="00AF18A6">
        <w:t>quality;</w:t>
      </w:r>
      <w:proofErr w:type="gramEnd"/>
    </w:p>
    <w:p w14:paraId="31B4AE4D" w14:textId="77777777" w:rsidR="00A17BE9" w:rsidRPr="00AF18A6" w:rsidRDefault="00754308" w:rsidP="00E24D50">
      <w:pPr>
        <w:numPr>
          <w:ilvl w:val="0"/>
          <w:numId w:val="3"/>
        </w:numPr>
        <w:spacing w:after="0" w:line="276" w:lineRule="auto"/>
        <w:ind w:right="4" w:hanging="360"/>
      </w:pPr>
      <w:r w:rsidRPr="00AF18A6">
        <w:t>A flow diagram, as provided in 3.2.S.</w:t>
      </w:r>
      <w:proofErr w:type="gramStart"/>
      <w:r w:rsidRPr="00AF18A6">
        <w:t>2.2;</w:t>
      </w:r>
      <w:proofErr w:type="gramEnd"/>
    </w:p>
    <w:p w14:paraId="7B8F8EB8" w14:textId="77777777" w:rsidR="00A17BE9" w:rsidRPr="00AF18A6" w:rsidRDefault="00754308" w:rsidP="00E24D50">
      <w:pPr>
        <w:numPr>
          <w:ilvl w:val="0"/>
          <w:numId w:val="3"/>
        </w:numPr>
        <w:spacing w:after="0" w:line="276" w:lineRule="auto"/>
        <w:ind w:right="4" w:hanging="360"/>
      </w:pPr>
      <w:r w:rsidRPr="00AF18A6">
        <w:t>A description of the Source and Starting Material and raw materials of biological origin used in the manufacture of the drug substance, as described in 3.2.S.</w:t>
      </w:r>
      <w:proofErr w:type="gramStart"/>
      <w:r w:rsidRPr="00AF18A6">
        <w:t>2.3;</w:t>
      </w:r>
      <w:proofErr w:type="gramEnd"/>
    </w:p>
    <w:p w14:paraId="4D632560" w14:textId="77777777" w:rsidR="00A17BE9" w:rsidRPr="00AF18A6" w:rsidRDefault="00754308" w:rsidP="00E24D50">
      <w:pPr>
        <w:numPr>
          <w:ilvl w:val="0"/>
          <w:numId w:val="3"/>
        </w:numPr>
        <w:spacing w:after="0" w:line="276" w:lineRule="auto"/>
        <w:ind w:right="4" w:hanging="360"/>
      </w:pPr>
      <w:r w:rsidRPr="00AF18A6">
        <w:t>A discussion of the selection and justification of critical manufacturing steps, process controls, and acceptance criteria. Highlight critical process intermediates, as described in 3.2.S.</w:t>
      </w:r>
      <w:proofErr w:type="gramStart"/>
      <w:r w:rsidRPr="00AF18A6">
        <w:t>2.4;</w:t>
      </w:r>
      <w:proofErr w:type="gramEnd"/>
    </w:p>
    <w:p w14:paraId="6F9DA984" w14:textId="77777777" w:rsidR="00A17BE9" w:rsidRPr="00AF18A6" w:rsidRDefault="00754308" w:rsidP="00E24D50">
      <w:pPr>
        <w:numPr>
          <w:ilvl w:val="0"/>
          <w:numId w:val="3"/>
        </w:numPr>
        <w:spacing w:after="0" w:line="276" w:lineRule="auto"/>
        <w:ind w:right="4" w:hanging="360"/>
      </w:pPr>
      <w:r w:rsidRPr="00AF18A6">
        <w:t>A description of process validation and/or evaluation, as described in 3.2.S.2.5.</w:t>
      </w:r>
    </w:p>
    <w:p w14:paraId="0E7D1E66" w14:textId="464113A4" w:rsidR="00A17BE9" w:rsidRPr="00AF18A6" w:rsidRDefault="00754308" w:rsidP="00E24D50">
      <w:pPr>
        <w:numPr>
          <w:ilvl w:val="0"/>
          <w:numId w:val="3"/>
        </w:numPr>
        <w:spacing w:after="0" w:line="276" w:lineRule="auto"/>
        <w:ind w:right="4" w:hanging="360"/>
      </w:pPr>
      <w:proofErr w:type="gramStart"/>
      <w:r w:rsidRPr="00AF18A6">
        <w:lastRenderedPageBreak/>
        <w:t>A brief summary</w:t>
      </w:r>
      <w:proofErr w:type="gramEnd"/>
      <w:r w:rsidRPr="00AF18A6">
        <w:t xml:space="preserve"> of major manufacturing changes made throughout development and conclusions from the assessment used to evaluate product consistency, as described in 3.2.S.2.6. The QOS should also cross-refer to the non-clinical and clinical studies that used batches affected by these manufacturing changes, as provided in the CTDS and CTD-E modules of the dossier.  </w:t>
      </w:r>
    </w:p>
    <w:p w14:paraId="4534B8EA" w14:textId="77777777" w:rsidR="007C2774" w:rsidRPr="00AF18A6" w:rsidRDefault="007C2774" w:rsidP="009206D4">
      <w:pPr>
        <w:spacing w:after="0" w:line="276" w:lineRule="auto"/>
        <w:ind w:left="370" w:right="217" w:hanging="10"/>
        <w:rPr>
          <w:b/>
        </w:rPr>
      </w:pPr>
    </w:p>
    <w:p w14:paraId="7103E2D4" w14:textId="39FD4B0B" w:rsidR="00A17BE9" w:rsidRPr="00AF18A6" w:rsidRDefault="00754308" w:rsidP="00E24D50">
      <w:pPr>
        <w:spacing w:after="0" w:line="276" w:lineRule="auto"/>
        <w:ind w:left="370" w:right="217" w:hanging="10"/>
      </w:pPr>
      <w:r w:rsidRPr="00AF18A6">
        <w:rPr>
          <w:b/>
        </w:rPr>
        <w:t>2.3.S.3 Characterization (name, manufacturer)</w:t>
      </w:r>
      <w:r w:rsidRPr="00AF18A6">
        <w:t xml:space="preserve"> </w:t>
      </w:r>
    </w:p>
    <w:p w14:paraId="3D21CC90" w14:textId="77777777" w:rsidR="00A17BE9" w:rsidRPr="00AF18A6" w:rsidRDefault="00754308" w:rsidP="00E24D50">
      <w:pPr>
        <w:spacing w:after="0" w:line="276" w:lineRule="auto"/>
        <w:ind w:right="229"/>
      </w:pPr>
      <w:r w:rsidRPr="00AF18A6">
        <w:t xml:space="preserve"> A description of the desired product and product-related substances and a summary of general properties, characteristic features and characterization data (for example, primary and higher order structure and biological activity), as described in 3.2.S.3.1, should be included.  </w:t>
      </w:r>
    </w:p>
    <w:p w14:paraId="54B1795E" w14:textId="77777777" w:rsidR="00A17BE9" w:rsidRPr="00AF18A6" w:rsidRDefault="00754308" w:rsidP="00E24D50">
      <w:pPr>
        <w:spacing w:after="0" w:line="276" w:lineRule="auto"/>
        <w:ind w:right="239"/>
      </w:pPr>
      <w:r w:rsidRPr="00AF18A6">
        <w:t xml:space="preserve"> The QOS should summaries the data on potential and actual impurities arising from the synthesis, manufacture and/or degradation, and should summaries the basis for setting </w:t>
      </w:r>
      <w:proofErr w:type="gramStart"/>
      <w:r w:rsidRPr="00AF18A6">
        <w:t>the acceptance</w:t>
      </w:r>
      <w:proofErr w:type="gramEnd"/>
      <w:r w:rsidRPr="00AF18A6">
        <w:t xml:space="preserve"> criteria for individual and total impurities. The QOS should also summaries the impurity levels in batches of the drug substance used in the non-clinical studies, in the clinical trials, and in typical batches manufactured by the proposed commercial process. The QOS should state how the proposed impurity limits are qualified.  </w:t>
      </w:r>
    </w:p>
    <w:p w14:paraId="3789E8CF" w14:textId="77777777" w:rsidR="00A17BE9" w:rsidRPr="00AF18A6" w:rsidRDefault="00754308" w:rsidP="00E24D50">
      <w:pPr>
        <w:spacing w:after="0" w:line="276" w:lineRule="auto"/>
        <w:ind w:right="4"/>
      </w:pPr>
      <w:r w:rsidRPr="00AF18A6">
        <w:t xml:space="preserve"> A tabulated summary of the data provided </w:t>
      </w:r>
      <w:proofErr w:type="gramStart"/>
      <w:r w:rsidRPr="00AF18A6">
        <w:t>in</w:t>
      </w:r>
      <w:proofErr w:type="gramEnd"/>
      <w:r w:rsidRPr="00AF18A6">
        <w:t xml:space="preserve"> 3.2.S.3.2, with graphical representation, where appropriate should be included.  </w:t>
      </w:r>
    </w:p>
    <w:p w14:paraId="35B01E1F" w14:textId="77777777" w:rsidR="007C2774" w:rsidRPr="00AF18A6" w:rsidRDefault="007C2774" w:rsidP="009206D4">
      <w:pPr>
        <w:spacing w:after="0" w:line="276" w:lineRule="auto"/>
        <w:ind w:left="370" w:right="217" w:hanging="10"/>
        <w:rPr>
          <w:b/>
        </w:rPr>
      </w:pPr>
    </w:p>
    <w:p w14:paraId="40B528FD" w14:textId="3A93083F" w:rsidR="00A17BE9" w:rsidRPr="00AF18A6" w:rsidRDefault="00754308" w:rsidP="00E24D50">
      <w:pPr>
        <w:spacing w:after="0" w:line="276" w:lineRule="auto"/>
        <w:ind w:left="370" w:right="217" w:hanging="10"/>
      </w:pPr>
      <w:r w:rsidRPr="00AF18A6">
        <w:rPr>
          <w:b/>
        </w:rPr>
        <w:t>2.3.S.4 Control of Drug Substance (name, manufacturer)</w:t>
      </w:r>
      <w:r w:rsidRPr="00AF18A6">
        <w:t xml:space="preserve"> </w:t>
      </w:r>
    </w:p>
    <w:p w14:paraId="00F238F2" w14:textId="77777777" w:rsidR="00A17BE9" w:rsidRPr="00AF18A6" w:rsidRDefault="00754308" w:rsidP="00E24D50">
      <w:pPr>
        <w:spacing w:after="0" w:line="276" w:lineRule="auto"/>
        <w:ind w:right="4"/>
      </w:pPr>
      <w:r w:rsidRPr="00AF18A6">
        <w:t xml:space="preserve"> </w:t>
      </w:r>
      <w:proofErr w:type="gramStart"/>
      <w:r w:rsidRPr="00AF18A6">
        <w:t>A brief summary</w:t>
      </w:r>
      <w:proofErr w:type="gramEnd"/>
      <w:r w:rsidRPr="00AF18A6">
        <w:t xml:space="preserve"> of the justification of the specification(s), the analytical procedures, and validation should be included.  </w:t>
      </w:r>
    </w:p>
    <w:p w14:paraId="677F56E1" w14:textId="77777777" w:rsidR="00A17BE9" w:rsidRPr="00AF18A6" w:rsidRDefault="00754308" w:rsidP="00E24D50">
      <w:pPr>
        <w:spacing w:after="0" w:line="276" w:lineRule="auto"/>
        <w:ind w:right="4"/>
      </w:pPr>
      <w:r w:rsidRPr="00AF18A6">
        <w:t xml:space="preserve">Specification from 3.2.S.4.1 should be provided. </w:t>
      </w:r>
    </w:p>
    <w:p w14:paraId="1B34F412" w14:textId="499B644D" w:rsidR="00A17BE9" w:rsidRPr="00AF18A6" w:rsidRDefault="00754308" w:rsidP="00E24D50">
      <w:pPr>
        <w:spacing w:after="0" w:line="276" w:lineRule="auto"/>
        <w:ind w:right="224"/>
      </w:pPr>
      <w:r w:rsidRPr="00AF18A6">
        <w:t xml:space="preserve"> A tabulated summary of the batch analyses from 3.2.S.4.4, with graphical representation where appropriate, should be provided.   </w:t>
      </w:r>
    </w:p>
    <w:p w14:paraId="2BB91530" w14:textId="77777777" w:rsidR="007C2774" w:rsidRPr="00AF18A6" w:rsidRDefault="007C2774" w:rsidP="009206D4">
      <w:pPr>
        <w:spacing w:after="0" w:line="276" w:lineRule="auto"/>
        <w:ind w:left="370" w:right="217" w:hanging="10"/>
        <w:rPr>
          <w:b/>
        </w:rPr>
      </w:pPr>
    </w:p>
    <w:p w14:paraId="59841EEB" w14:textId="7182385C" w:rsidR="00A17BE9" w:rsidRPr="00AF18A6" w:rsidRDefault="00754308" w:rsidP="00E24D50">
      <w:pPr>
        <w:spacing w:after="0" w:line="276" w:lineRule="auto"/>
        <w:ind w:left="370" w:right="217" w:hanging="10"/>
      </w:pPr>
      <w:r w:rsidRPr="00AF18A6">
        <w:rPr>
          <w:b/>
        </w:rPr>
        <w:t xml:space="preserve">2.3.S.5 Reference Standards or Materials </w:t>
      </w:r>
    </w:p>
    <w:p w14:paraId="49CCEEB6" w14:textId="7F2DA147" w:rsidR="00CA3A38" w:rsidRPr="00AF18A6" w:rsidRDefault="00CA3A38" w:rsidP="00E24D50">
      <w:pPr>
        <w:spacing w:after="0" w:line="276" w:lineRule="auto"/>
        <w:ind w:right="4"/>
      </w:pPr>
      <w:r w:rsidRPr="00AF18A6">
        <w:t xml:space="preserve">Information from 3.2.S.5 (tabulated presentation, where appropriate) should be included. </w:t>
      </w:r>
    </w:p>
    <w:p w14:paraId="41BA5312" w14:textId="77777777" w:rsidR="007C2774" w:rsidRPr="00AF18A6" w:rsidRDefault="007C2774" w:rsidP="009206D4">
      <w:pPr>
        <w:spacing w:after="0" w:line="276" w:lineRule="auto"/>
        <w:ind w:left="370" w:right="217" w:hanging="10"/>
        <w:rPr>
          <w:b/>
        </w:rPr>
      </w:pPr>
    </w:p>
    <w:p w14:paraId="470BF640" w14:textId="4F0303EC" w:rsidR="00A17BE9" w:rsidRPr="00AF18A6" w:rsidRDefault="00754308" w:rsidP="00E24D50">
      <w:pPr>
        <w:spacing w:after="0" w:line="276" w:lineRule="auto"/>
        <w:ind w:left="370" w:right="217" w:hanging="10"/>
      </w:pPr>
      <w:r w:rsidRPr="00AF18A6">
        <w:rPr>
          <w:b/>
        </w:rPr>
        <w:t>2.3.S.6 Container Closure System (name, manufacturer)</w:t>
      </w:r>
      <w:r w:rsidRPr="00AF18A6">
        <w:t xml:space="preserve">  </w:t>
      </w:r>
    </w:p>
    <w:p w14:paraId="30F2CFEA" w14:textId="58E19148" w:rsidR="00A17BE9" w:rsidRPr="00AF18A6" w:rsidRDefault="00754308" w:rsidP="009206D4">
      <w:pPr>
        <w:spacing w:after="0" w:line="276" w:lineRule="auto"/>
        <w:ind w:right="4"/>
      </w:pPr>
      <w:r w:rsidRPr="00AF18A6">
        <w:t xml:space="preserve">A brief description and discussion of the information, from 3.2.S.6 should be included. </w:t>
      </w:r>
    </w:p>
    <w:p w14:paraId="57EFE0CD" w14:textId="77777777" w:rsidR="00CA3A38" w:rsidRPr="00AF18A6" w:rsidRDefault="00CA3A38" w:rsidP="00E24D50">
      <w:pPr>
        <w:spacing w:after="0" w:line="276" w:lineRule="auto"/>
        <w:ind w:right="4"/>
      </w:pPr>
    </w:p>
    <w:p w14:paraId="6E1F159A" w14:textId="77777777" w:rsidR="00A17BE9" w:rsidRPr="00AF18A6" w:rsidRDefault="00754308" w:rsidP="00E24D50">
      <w:pPr>
        <w:spacing w:after="0" w:line="276" w:lineRule="auto"/>
        <w:ind w:left="370" w:right="217" w:hanging="10"/>
      </w:pPr>
      <w:r w:rsidRPr="00AF18A6">
        <w:rPr>
          <w:b/>
        </w:rPr>
        <w:t>2.3.S.7 Stability (name, manufacturer)</w:t>
      </w:r>
      <w:r w:rsidRPr="00AF18A6">
        <w:t xml:space="preserve">  </w:t>
      </w:r>
    </w:p>
    <w:p w14:paraId="398CADBB" w14:textId="77777777" w:rsidR="00A17BE9" w:rsidRPr="00AF18A6" w:rsidRDefault="00754308" w:rsidP="00E24D50">
      <w:pPr>
        <w:spacing w:after="0" w:line="276" w:lineRule="auto"/>
        <w:ind w:right="223"/>
      </w:pPr>
      <w:r w:rsidRPr="00AF18A6">
        <w:t xml:space="preserve">This section should include a summary of the studies undertaken (conditions, batches, analytical procedures) and a brief discussion of the results and conclusions, the proposed storage conditions, retest date or shelf-life, where relevant, as described in 3.2.S.7.1.  </w:t>
      </w:r>
    </w:p>
    <w:p w14:paraId="64F1B147" w14:textId="77777777" w:rsidR="00A17BE9" w:rsidRPr="00AF18A6" w:rsidRDefault="00754308" w:rsidP="00E24D50">
      <w:pPr>
        <w:spacing w:after="0" w:line="276" w:lineRule="auto"/>
        <w:ind w:right="4"/>
      </w:pPr>
      <w:r w:rsidRPr="00AF18A6">
        <w:t xml:space="preserve">The post-approval stability protocol, as described in 3.2.S.7.2, should be included.  </w:t>
      </w:r>
    </w:p>
    <w:p w14:paraId="272AE289" w14:textId="77777777" w:rsidR="00A17BE9" w:rsidRPr="00AF18A6" w:rsidRDefault="00754308" w:rsidP="009206D4">
      <w:pPr>
        <w:spacing w:after="0" w:line="276" w:lineRule="auto"/>
        <w:ind w:right="4"/>
      </w:pPr>
      <w:r w:rsidRPr="00AF18A6">
        <w:t xml:space="preserve"> A tabulated summary of the stability results from 3.2.S.7.3, with graphical representation where appropriate, should be provided.  </w:t>
      </w:r>
    </w:p>
    <w:p w14:paraId="7A96C5C4" w14:textId="77777777" w:rsidR="00CA3A38" w:rsidRPr="00AF18A6" w:rsidRDefault="00CA3A38" w:rsidP="00E24D50">
      <w:pPr>
        <w:spacing w:after="0" w:line="276" w:lineRule="auto"/>
        <w:ind w:right="4"/>
      </w:pPr>
    </w:p>
    <w:p w14:paraId="33417145" w14:textId="77777777" w:rsidR="00A17BE9" w:rsidRPr="00AF18A6" w:rsidRDefault="00754308" w:rsidP="00E24D50">
      <w:pPr>
        <w:spacing w:after="0" w:line="276" w:lineRule="auto"/>
        <w:ind w:left="370" w:right="217" w:hanging="10"/>
      </w:pPr>
      <w:r w:rsidRPr="00AF18A6">
        <w:rPr>
          <w:b/>
        </w:rPr>
        <w:t>2.3.P DRUG PRODUCT (NAME, DOSAGE FORM)</w:t>
      </w:r>
      <w:r w:rsidRPr="00AF18A6">
        <w:t xml:space="preserve"> </w:t>
      </w:r>
    </w:p>
    <w:p w14:paraId="70A33330" w14:textId="77777777" w:rsidR="00A17BE9" w:rsidRPr="00AF18A6" w:rsidRDefault="00754308" w:rsidP="00E24D50">
      <w:pPr>
        <w:spacing w:after="0" w:line="276" w:lineRule="auto"/>
        <w:ind w:left="370" w:right="398" w:hanging="10"/>
      </w:pPr>
      <w:r w:rsidRPr="00AF18A6">
        <w:rPr>
          <w:b/>
        </w:rPr>
        <w:lastRenderedPageBreak/>
        <w:t>2.3.P.1 Description and Composition of the Drug Product (name, dosage form)</w:t>
      </w:r>
      <w:r w:rsidRPr="00AF18A6">
        <w:t xml:space="preserve"> Information from 3.2.P.1 should be provided.  </w:t>
      </w:r>
    </w:p>
    <w:p w14:paraId="3FEFB172" w14:textId="77777777" w:rsidR="00A17BE9" w:rsidRPr="00AF18A6" w:rsidRDefault="00754308" w:rsidP="009206D4">
      <w:pPr>
        <w:spacing w:after="0" w:line="276" w:lineRule="auto"/>
        <w:ind w:right="4"/>
      </w:pPr>
      <w:r w:rsidRPr="00AF18A6">
        <w:t xml:space="preserve">Composition from 3.2.P.1 should be provided.  </w:t>
      </w:r>
    </w:p>
    <w:p w14:paraId="4A3AA5B8" w14:textId="77777777" w:rsidR="00D529FB" w:rsidRPr="00AF18A6" w:rsidRDefault="00D529FB" w:rsidP="00E24D50">
      <w:pPr>
        <w:spacing w:after="0" w:line="276" w:lineRule="auto"/>
        <w:ind w:right="4"/>
      </w:pPr>
    </w:p>
    <w:p w14:paraId="6CA19F37" w14:textId="2180F867" w:rsidR="00D529FB" w:rsidRPr="00AF18A6" w:rsidRDefault="00754308" w:rsidP="00E24D50">
      <w:pPr>
        <w:spacing w:after="0" w:line="276" w:lineRule="auto"/>
        <w:ind w:left="370" w:right="217" w:hanging="10"/>
      </w:pPr>
      <w:r w:rsidRPr="00AF18A6">
        <w:rPr>
          <w:b/>
        </w:rPr>
        <w:t>2.3.P.2 Pharmaceutical Development (name, dosage form)</w:t>
      </w:r>
      <w:r w:rsidRPr="00AF18A6">
        <w:t xml:space="preserve"> </w:t>
      </w:r>
    </w:p>
    <w:p w14:paraId="2054C402" w14:textId="2E8EF7B6" w:rsidR="00A17BE9" w:rsidRPr="00AF18A6" w:rsidRDefault="00754308" w:rsidP="00E24D50">
      <w:pPr>
        <w:spacing w:after="0" w:line="276" w:lineRule="auto"/>
        <w:ind w:left="370" w:right="217" w:hanging="10"/>
      </w:pPr>
      <w:r w:rsidRPr="00AF18A6">
        <w:t xml:space="preserve">A discussion of the information and data from </w:t>
      </w:r>
      <w:proofErr w:type="gramStart"/>
      <w:r w:rsidRPr="00AF18A6">
        <w:t>3.2.P</w:t>
      </w:r>
      <w:proofErr w:type="gramEnd"/>
      <w:r w:rsidRPr="00AF18A6">
        <w:t xml:space="preserve">.2 should be presented.  </w:t>
      </w:r>
    </w:p>
    <w:p w14:paraId="6EF04D3A" w14:textId="77777777" w:rsidR="00A17BE9" w:rsidRPr="00AF18A6" w:rsidRDefault="00754308" w:rsidP="00E24D50">
      <w:pPr>
        <w:spacing w:after="0" w:line="276" w:lineRule="auto"/>
        <w:ind w:right="4"/>
      </w:pPr>
      <w:r w:rsidRPr="00AF18A6">
        <w:t xml:space="preserve">A tabulated summary of the composition of the formulations used in clinical trials and a presentation of dissolution profiles should be provided, where relevant.  </w:t>
      </w:r>
    </w:p>
    <w:p w14:paraId="7332BB05" w14:textId="77777777" w:rsidR="00D529FB" w:rsidRPr="00AF18A6" w:rsidRDefault="00D529FB" w:rsidP="009206D4">
      <w:pPr>
        <w:spacing w:after="0" w:line="276" w:lineRule="auto"/>
        <w:ind w:right="4172"/>
        <w:rPr>
          <w:b/>
        </w:rPr>
      </w:pPr>
    </w:p>
    <w:p w14:paraId="13CF955F" w14:textId="07697178" w:rsidR="00A17BE9" w:rsidRPr="00AF18A6" w:rsidRDefault="00754308" w:rsidP="00E24D50">
      <w:pPr>
        <w:spacing w:after="0" w:line="276" w:lineRule="auto"/>
        <w:ind w:right="4172"/>
      </w:pPr>
      <w:r w:rsidRPr="00AF18A6">
        <w:rPr>
          <w:b/>
        </w:rPr>
        <w:t>2.3.P.3 Manufacture (name, dosage form)</w:t>
      </w:r>
      <w:r w:rsidRPr="00AF18A6">
        <w:t xml:space="preserve"> </w:t>
      </w:r>
    </w:p>
    <w:p w14:paraId="1DA21530" w14:textId="77777777" w:rsidR="00A17BE9" w:rsidRPr="00AF18A6" w:rsidRDefault="00754308" w:rsidP="00E24D50">
      <w:pPr>
        <w:spacing w:after="0" w:line="276" w:lineRule="auto"/>
        <w:ind w:right="4172"/>
      </w:pPr>
      <w:r w:rsidRPr="00AF18A6">
        <w:t xml:space="preserve">Information from 3.2.P.3 should </w:t>
      </w:r>
      <w:proofErr w:type="gramStart"/>
      <w:r w:rsidRPr="00AF18A6">
        <w:t>include;</w:t>
      </w:r>
      <w:proofErr w:type="gramEnd"/>
      <w:r w:rsidRPr="00AF18A6">
        <w:t xml:space="preserve">  </w:t>
      </w:r>
    </w:p>
    <w:p w14:paraId="6E138456" w14:textId="77777777" w:rsidR="00A17BE9" w:rsidRPr="00AF18A6" w:rsidRDefault="00754308" w:rsidP="00E24D50">
      <w:pPr>
        <w:numPr>
          <w:ilvl w:val="0"/>
          <w:numId w:val="31"/>
        </w:numPr>
        <w:spacing w:after="0" w:line="276" w:lineRule="auto"/>
        <w:ind w:right="4" w:hanging="360"/>
      </w:pPr>
      <w:r w:rsidRPr="00AF18A6">
        <w:t>Information on the manufacturer.</w:t>
      </w:r>
    </w:p>
    <w:p w14:paraId="7DC8D664" w14:textId="77777777" w:rsidR="00A17BE9" w:rsidRPr="00AF18A6" w:rsidRDefault="00754308" w:rsidP="00E24D50">
      <w:pPr>
        <w:numPr>
          <w:ilvl w:val="0"/>
          <w:numId w:val="31"/>
        </w:numPr>
        <w:spacing w:after="0" w:line="276" w:lineRule="auto"/>
        <w:ind w:right="4" w:hanging="360"/>
      </w:pPr>
      <w:r w:rsidRPr="00AF18A6">
        <w:t xml:space="preserve">A brief description of the manufacturing process and the controls that are intended to result in the routine and consistent production of </w:t>
      </w:r>
      <w:proofErr w:type="gramStart"/>
      <w:r w:rsidRPr="00AF18A6">
        <w:t>product</w:t>
      </w:r>
      <w:proofErr w:type="gramEnd"/>
      <w:r w:rsidRPr="00AF18A6">
        <w:t xml:space="preserve"> of appropriate quality.</w:t>
      </w:r>
    </w:p>
    <w:p w14:paraId="1CD5C3F9" w14:textId="77777777" w:rsidR="00A17BE9" w:rsidRPr="00AF18A6" w:rsidRDefault="00754308" w:rsidP="00E24D50">
      <w:pPr>
        <w:numPr>
          <w:ilvl w:val="0"/>
          <w:numId w:val="31"/>
        </w:numPr>
        <w:spacing w:after="0" w:line="276" w:lineRule="auto"/>
        <w:ind w:right="4" w:hanging="360"/>
      </w:pPr>
      <w:r w:rsidRPr="00AF18A6">
        <w:t>A flow diagram, as provided under 3.2.P.3.3.</w:t>
      </w:r>
    </w:p>
    <w:p w14:paraId="4FCBF4DB" w14:textId="77777777" w:rsidR="00A17BE9" w:rsidRPr="00AF18A6" w:rsidRDefault="00754308" w:rsidP="00E24D50">
      <w:pPr>
        <w:numPr>
          <w:ilvl w:val="0"/>
          <w:numId w:val="31"/>
        </w:numPr>
        <w:spacing w:after="0" w:line="276" w:lineRule="auto"/>
        <w:ind w:right="4" w:hanging="360"/>
      </w:pPr>
      <w:r w:rsidRPr="00AF18A6">
        <w:t>A brief description of the process validation and/or evaluation, as described in 3.2.P.3.5.</w:t>
      </w:r>
    </w:p>
    <w:p w14:paraId="08FC418C" w14:textId="77777777" w:rsidR="008D1C4B" w:rsidRPr="00AF18A6" w:rsidRDefault="008D1C4B" w:rsidP="009206D4">
      <w:pPr>
        <w:spacing w:after="0" w:line="276" w:lineRule="auto"/>
        <w:ind w:left="476" w:right="217" w:hanging="10"/>
        <w:rPr>
          <w:b/>
        </w:rPr>
      </w:pPr>
    </w:p>
    <w:p w14:paraId="5E7D67BF" w14:textId="28A2CF6D" w:rsidR="00A17BE9" w:rsidRPr="00AF18A6" w:rsidRDefault="00754308" w:rsidP="00E24D50">
      <w:pPr>
        <w:spacing w:after="0" w:line="276" w:lineRule="auto"/>
        <w:ind w:left="476" w:right="217" w:hanging="10"/>
      </w:pPr>
      <w:r w:rsidRPr="00AF18A6">
        <w:rPr>
          <w:b/>
        </w:rPr>
        <w:t>2.3.P.4 Control of Excipients (name, dosage form)</w:t>
      </w:r>
      <w:r w:rsidRPr="00AF18A6">
        <w:t xml:space="preserve">  </w:t>
      </w:r>
    </w:p>
    <w:p w14:paraId="0C0203B3" w14:textId="77777777" w:rsidR="00A17BE9" w:rsidRPr="00AF18A6" w:rsidRDefault="00754308" w:rsidP="00E24D50">
      <w:pPr>
        <w:spacing w:after="0" w:line="276" w:lineRule="auto"/>
        <w:ind w:left="466" w:right="4"/>
      </w:pPr>
      <w:proofErr w:type="gramStart"/>
      <w:r w:rsidRPr="00AF18A6">
        <w:t>A brief summary</w:t>
      </w:r>
      <w:proofErr w:type="gramEnd"/>
      <w:r w:rsidRPr="00AF18A6">
        <w:t xml:space="preserve"> </w:t>
      </w:r>
      <w:proofErr w:type="gramStart"/>
      <w:r w:rsidRPr="00AF18A6">
        <w:t>on</w:t>
      </w:r>
      <w:proofErr w:type="gramEnd"/>
      <w:r w:rsidRPr="00AF18A6">
        <w:t xml:space="preserve"> the quality of excipients, as described in 3.2.P.4, should be included. </w:t>
      </w:r>
    </w:p>
    <w:p w14:paraId="4EA5E627" w14:textId="77777777" w:rsidR="008D1C4B" w:rsidRPr="00AF18A6" w:rsidRDefault="008D1C4B" w:rsidP="009206D4">
      <w:pPr>
        <w:spacing w:after="0" w:line="276" w:lineRule="auto"/>
        <w:ind w:left="476" w:right="217" w:hanging="10"/>
        <w:rPr>
          <w:b/>
        </w:rPr>
      </w:pPr>
    </w:p>
    <w:p w14:paraId="4454A06D" w14:textId="28BF517D" w:rsidR="00A17BE9" w:rsidRPr="00AF18A6" w:rsidRDefault="00754308" w:rsidP="00E24D50">
      <w:pPr>
        <w:spacing w:after="0" w:line="276" w:lineRule="auto"/>
        <w:ind w:left="476" w:right="217" w:hanging="10"/>
      </w:pPr>
      <w:r w:rsidRPr="00AF18A6">
        <w:rPr>
          <w:b/>
        </w:rPr>
        <w:t>2.3.P.5 Control of Drug Product (name, dosage form)</w:t>
      </w:r>
      <w:r w:rsidRPr="00AF18A6">
        <w:t xml:space="preserve">  </w:t>
      </w:r>
    </w:p>
    <w:p w14:paraId="7D9B4A7D" w14:textId="77777777" w:rsidR="00A17BE9" w:rsidRPr="00AF18A6" w:rsidRDefault="00754308" w:rsidP="00E24D50">
      <w:pPr>
        <w:spacing w:after="0" w:line="276" w:lineRule="auto"/>
        <w:ind w:left="466" w:right="4"/>
      </w:pPr>
      <w:proofErr w:type="gramStart"/>
      <w:r w:rsidRPr="00AF18A6">
        <w:t>A brief summary</w:t>
      </w:r>
      <w:proofErr w:type="gramEnd"/>
      <w:r w:rsidRPr="00AF18A6">
        <w:t xml:space="preserve"> of the justification of the </w:t>
      </w:r>
      <w:proofErr w:type="gramStart"/>
      <w:r w:rsidRPr="00AF18A6">
        <w:t>specification</w:t>
      </w:r>
      <w:proofErr w:type="gramEnd"/>
      <w:r w:rsidRPr="00AF18A6">
        <w:t xml:space="preserve">(s), a summary of the analytical procedures and validation, and characterization of impurities should be provided.  </w:t>
      </w:r>
    </w:p>
    <w:p w14:paraId="498595E5" w14:textId="77777777" w:rsidR="00A17BE9" w:rsidRPr="00AF18A6" w:rsidRDefault="00754308" w:rsidP="00E24D50">
      <w:pPr>
        <w:spacing w:after="0" w:line="276" w:lineRule="auto"/>
        <w:ind w:left="466" w:right="4"/>
      </w:pPr>
      <w:r w:rsidRPr="00AF18A6">
        <w:t xml:space="preserve">Specification(s) from 3.2.P.5.1 should be provided.  </w:t>
      </w:r>
    </w:p>
    <w:p w14:paraId="24D44F08" w14:textId="77777777" w:rsidR="00A17BE9" w:rsidRPr="00AF18A6" w:rsidRDefault="00754308" w:rsidP="00E24D50">
      <w:pPr>
        <w:spacing w:after="0" w:line="276" w:lineRule="auto"/>
        <w:ind w:left="466" w:right="4"/>
      </w:pPr>
      <w:r w:rsidRPr="00AF18A6">
        <w:t xml:space="preserve">A tabulated summary of the batch analyses provided under 3.2.P.5.4, with graphical representation where appropriate should be included.  </w:t>
      </w:r>
    </w:p>
    <w:p w14:paraId="49ADFC69" w14:textId="77777777" w:rsidR="000E719C" w:rsidRPr="00AF18A6" w:rsidRDefault="000E719C" w:rsidP="009206D4">
      <w:pPr>
        <w:spacing w:after="0" w:line="276" w:lineRule="auto"/>
        <w:ind w:left="476" w:right="217" w:hanging="10"/>
        <w:rPr>
          <w:b/>
        </w:rPr>
      </w:pPr>
    </w:p>
    <w:p w14:paraId="7FE89B67" w14:textId="434859E8" w:rsidR="00A17BE9" w:rsidRPr="00AF18A6" w:rsidRDefault="00754308" w:rsidP="00E24D50">
      <w:pPr>
        <w:spacing w:after="0" w:line="276" w:lineRule="auto"/>
        <w:ind w:left="476" w:right="217" w:hanging="10"/>
      </w:pPr>
      <w:r w:rsidRPr="00AF18A6">
        <w:rPr>
          <w:b/>
        </w:rPr>
        <w:t>2.3.P.6 Reference Standards or Materials (name, dosage form)</w:t>
      </w:r>
      <w:r w:rsidRPr="00AF18A6">
        <w:t xml:space="preserve">  </w:t>
      </w:r>
    </w:p>
    <w:p w14:paraId="199EB2C9" w14:textId="77777777" w:rsidR="00A17BE9" w:rsidRPr="00AF18A6" w:rsidRDefault="00754308" w:rsidP="00E24D50">
      <w:pPr>
        <w:spacing w:after="0" w:line="276" w:lineRule="auto"/>
        <w:ind w:left="466" w:right="4"/>
      </w:pPr>
      <w:r w:rsidRPr="00AF18A6">
        <w:t xml:space="preserve">Information from 3.2.P.6 (tabulated presentation, where appropriate) should be included. </w:t>
      </w:r>
    </w:p>
    <w:p w14:paraId="2E5E9D89" w14:textId="77777777" w:rsidR="000E719C" w:rsidRPr="00AF18A6" w:rsidRDefault="000E719C" w:rsidP="009206D4">
      <w:pPr>
        <w:spacing w:after="0" w:line="276" w:lineRule="auto"/>
        <w:ind w:left="476" w:right="217" w:hanging="10"/>
        <w:rPr>
          <w:b/>
        </w:rPr>
      </w:pPr>
    </w:p>
    <w:p w14:paraId="783D7FF0" w14:textId="6E9A3E8D" w:rsidR="00A17BE9" w:rsidRPr="00AF18A6" w:rsidRDefault="00754308" w:rsidP="00E24D50">
      <w:pPr>
        <w:spacing w:after="0" w:line="276" w:lineRule="auto"/>
        <w:ind w:left="476" w:right="217" w:hanging="10"/>
      </w:pPr>
      <w:r w:rsidRPr="00AF18A6">
        <w:rPr>
          <w:b/>
        </w:rPr>
        <w:t>2.3.P.7 Container Closure System (name, dosage form)</w:t>
      </w:r>
      <w:r w:rsidRPr="00AF18A6">
        <w:t xml:space="preserve">  </w:t>
      </w:r>
    </w:p>
    <w:p w14:paraId="6A621FDB" w14:textId="77777777" w:rsidR="00A17BE9" w:rsidRPr="00AF18A6" w:rsidRDefault="00754308" w:rsidP="00E24D50">
      <w:pPr>
        <w:spacing w:after="0" w:line="276" w:lineRule="auto"/>
        <w:ind w:left="466" w:right="4"/>
      </w:pPr>
      <w:r w:rsidRPr="00AF18A6">
        <w:t xml:space="preserve">A brief description and discussion of the information </w:t>
      </w:r>
      <w:proofErr w:type="gramStart"/>
      <w:r w:rsidRPr="00AF18A6">
        <w:t>in</w:t>
      </w:r>
      <w:proofErr w:type="gramEnd"/>
      <w:r w:rsidRPr="00AF18A6">
        <w:t xml:space="preserve"> 3.2.P.7 should be included. </w:t>
      </w:r>
    </w:p>
    <w:p w14:paraId="19AB991A" w14:textId="77777777" w:rsidR="000E719C" w:rsidRPr="00AF18A6" w:rsidRDefault="000E719C" w:rsidP="009206D4">
      <w:pPr>
        <w:spacing w:after="0" w:line="276" w:lineRule="auto"/>
        <w:ind w:left="476" w:right="217" w:hanging="10"/>
        <w:rPr>
          <w:b/>
        </w:rPr>
      </w:pPr>
    </w:p>
    <w:p w14:paraId="516D168F" w14:textId="52581F0A" w:rsidR="00A17BE9" w:rsidRPr="00AF18A6" w:rsidRDefault="00754308" w:rsidP="00E24D50">
      <w:pPr>
        <w:spacing w:after="0" w:line="276" w:lineRule="auto"/>
        <w:ind w:left="476" w:right="217" w:hanging="10"/>
      </w:pPr>
      <w:r w:rsidRPr="00AF18A6">
        <w:rPr>
          <w:b/>
        </w:rPr>
        <w:t>2.3.P.8 Stability (name, dosage form)</w:t>
      </w:r>
      <w:r w:rsidRPr="00AF18A6">
        <w:t xml:space="preserve"> </w:t>
      </w:r>
    </w:p>
    <w:p w14:paraId="61074B68" w14:textId="77777777" w:rsidR="00A17BE9" w:rsidRPr="00AF18A6" w:rsidRDefault="00754308" w:rsidP="00E24D50">
      <w:pPr>
        <w:spacing w:after="0" w:line="276" w:lineRule="auto"/>
        <w:ind w:left="466" w:right="4"/>
      </w:pPr>
      <w:r w:rsidRPr="00AF18A6">
        <w:t xml:space="preserve">A summary of the studies undertaken (conditions, batches, analytical procedures) and a brief discussion of the results and conclusions of the stability studies and analysis of data should be included. </w:t>
      </w:r>
    </w:p>
    <w:p w14:paraId="580E36EF" w14:textId="77777777" w:rsidR="00EA6AFB" w:rsidRPr="00AF18A6" w:rsidRDefault="00EA6AFB" w:rsidP="00386D70">
      <w:pPr>
        <w:spacing w:after="0" w:line="276" w:lineRule="auto"/>
        <w:ind w:left="450" w:right="217" w:hanging="10"/>
        <w:rPr>
          <w:b/>
        </w:rPr>
      </w:pPr>
    </w:p>
    <w:p w14:paraId="32D5C55F" w14:textId="142A048A" w:rsidR="000E719C" w:rsidRPr="00AF18A6" w:rsidRDefault="00754308" w:rsidP="00E24D50">
      <w:pPr>
        <w:spacing w:after="0" w:line="276" w:lineRule="auto"/>
        <w:ind w:left="450" w:right="217" w:hanging="10"/>
      </w:pPr>
      <w:r w:rsidRPr="00AF18A6">
        <w:rPr>
          <w:rFonts w:eastAsia="Calibri"/>
          <w:b/>
          <w:noProof/>
        </w:rPr>
        <mc:AlternateContent>
          <mc:Choice Requires="wpg">
            <w:drawing>
              <wp:anchor distT="0" distB="0" distL="114300" distR="114300" simplePos="0" relativeHeight="253952" behindDoc="1" locked="0" layoutInCell="1" allowOverlap="1" wp14:anchorId="6A8D9F26" wp14:editId="561F724F">
                <wp:simplePos x="0" y="0"/>
                <wp:positionH relativeFrom="column">
                  <wp:posOffset>227076</wp:posOffset>
                </wp:positionH>
                <wp:positionV relativeFrom="paragraph">
                  <wp:posOffset>-6223</wp:posOffset>
                </wp:positionV>
                <wp:extent cx="1491996" cy="184404"/>
                <wp:effectExtent l="0" t="0" r="0" b="0"/>
                <wp:wrapNone/>
                <wp:docPr id="54" name="Group 40445"/>
                <wp:cNvGraphicFramePr/>
                <a:graphic xmlns:a="http://schemas.openxmlformats.org/drawingml/2006/main">
                  <a:graphicData uri="http://schemas.microsoft.com/office/word/2010/wordprocessingGroup">
                    <wpg:wgp>
                      <wpg:cNvGrpSpPr/>
                      <wpg:grpSpPr>
                        <a:xfrm>
                          <a:off x="0" y="0"/>
                          <a:ext cx="1491996" cy="184404"/>
                          <a:chOff x="0" y="0"/>
                          <a:chExt cx="1491996" cy="184404"/>
                        </a:xfrm>
                      </wpg:grpSpPr>
                      <pic:pic xmlns:pic="http://schemas.openxmlformats.org/drawingml/2006/picture">
                        <pic:nvPicPr>
                          <pic:cNvPr id="55" name="Picture 26"/>
                          <pic:cNvPicPr>
                            <a:picLocks noChangeAspect="1" noChangeArrowheads="1"/>
                          </pic:cNvPicPr>
                        </pic:nvPicPr>
                        <pic:blipFill>
                          <a:blip r:embed="rId37"/>
                          <a:srcRect/>
                          <a:stretch>
                            <a:fillRect/>
                          </a:stretch>
                        </pic:blipFill>
                        <pic:spPr bwMode="auto">
                          <a:xfrm>
                            <a:off x="0" y="1524"/>
                            <a:ext cx="254508" cy="181356"/>
                          </a:xfrm>
                          <a:prstGeom prst="rect">
                            <a:avLst/>
                          </a:prstGeom>
                        </pic:spPr>
                      </pic:pic>
                      <pic:pic xmlns:pic="http://schemas.openxmlformats.org/drawingml/2006/picture">
                        <pic:nvPicPr>
                          <pic:cNvPr id="56" name="Picture 27"/>
                          <pic:cNvPicPr>
                            <a:picLocks noChangeAspect="1" noChangeArrowheads="1"/>
                          </pic:cNvPicPr>
                        </pic:nvPicPr>
                        <pic:blipFill>
                          <a:blip r:embed="rId38"/>
                          <a:srcRect/>
                          <a:stretch>
                            <a:fillRect/>
                          </a:stretch>
                        </pic:blipFill>
                        <pic:spPr bwMode="auto">
                          <a:xfrm>
                            <a:off x="190500" y="1524"/>
                            <a:ext cx="1301496" cy="181356"/>
                          </a:xfrm>
                          <a:prstGeom prst="rect">
                            <a:avLst/>
                          </a:prstGeom>
                        </pic:spPr>
                      </pic:pic>
                      <pic:pic xmlns:pic="http://schemas.openxmlformats.org/drawingml/2006/picture">
                        <pic:nvPicPr>
                          <pic:cNvPr id="57" name="Picture 9"/>
                          <pic:cNvPicPr>
                            <a:picLocks noChangeAspect="1" noChangeArrowheads="1"/>
                          </pic:cNvPicPr>
                        </pic:nvPicPr>
                        <pic:blipFill>
                          <a:blip r:embed="rId16"/>
                          <a:srcRect/>
                          <a:stretch>
                            <a:fillRect/>
                          </a:stretch>
                        </pic:blipFill>
                        <pic:spPr bwMode="auto">
                          <a:xfrm>
                            <a:off x="1168908" y="0"/>
                            <a:ext cx="50292" cy="184404"/>
                          </a:xfrm>
                          <a:prstGeom prst="rect">
                            <a:avLst/>
                          </a:prstGeom>
                        </pic:spPr>
                      </pic:pic>
                    </wpg:wgp>
                  </a:graphicData>
                </a:graphic>
              </wp:anchor>
            </w:drawing>
          </mc:Choice>
          <mc:Fallback>
            <w:pict>
              <v:group w14:anchorId="5F9272C7" id="Group 40445" o:spid="_x0000_s1026" style="position:absolute;margin-left:17.9pt;margin-top:-.5pt;width:117.5pt;height:14.5pt;z-index:-503062528" coordsize="14919,1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">
                <v:shape id="Picture 26" o:spid="_x0000_s1027" type="#_x0000_t75" style="position:absolute;top:15;width:2545;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">
                  <v:imagedata r:id="rId48" o:title=""/>
                </v:shape>
                <v:shape id="Picture 27" o:spid="_x0000_s1028" type="#_x0000_t75" style="position:absolute;left:1905;top:15;width:13014;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">
                  <v:imagedata r:id="rId49" o:title=""/>
                </v:shape>
                <v:shape id="Picture 9" o:spid="_x0000_s1029" type="#_x0000_t75" style="position:absolute;left:11689;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">
                  <v:imagedata r:id="rId24" o:title=""/>
                </v:shape>
              </v:group>
            </w:pict>
          </mc:Fallback>
        </mc:AlternateContent>
      </w:r>
      <w:r w:rsidR="0019518D" w:rsidRPr="00AF18A6">
        <w:rPr>
          <w:b/>
        </w:rPr>
        <w:t>2.3.A APPENDICES</w:t>
      </w:r>
      <w:r w:rsidRPr="00AF18A6">
        <w:rPr>
          <w:b/>
        </w:rPr>
        <w:t xml:space="preserve"> </w:t>
      </w:r>
    </w:p>
    <w:p w14:paraId="2E6DFB89" w14:textId="77777777" w:rsidR="00131F16" w:rsidRPr="00AF18A6" w:rsidRDefault="00754308" w:rsidP="00386D70">
      <w:pPr>
        <w:spacing w:after="0" w:line="276" w:lineRule="auto"/>
        <w:ind w:left="450" w:right="217" w:hanging="10"/>
        <w:rPr>
          <w:b/>
        </w:rPr>
      </w:pPr>
      <w:r w:rsidRPr="00AF18A6">
        <w:rPr>
          <w:rFonts w:eastAsia="Calibri"/>
          <w:noProof/>
        </w:rPr>
        <mc:AlternateContent>
          <mc:Choice Requires="wpg">
            <w:drawing>
              <wp:anchor distT="0" distB="0" distL="114300" distR="114300" simplePos="0" relativeHeight="254976" behindDoc="1" locked="0" layoutInCell="1" allowOverlap="1" wp14:anchorId="0F71240F" wp14:editId="02810162">
                <wp:simplePos x="0" y="0"/>
                <wp:positionH relativeFrom="column">
                  <wp:posOffset>227076</wp:posOffset>
                </wp:positionH>
                <wp:positionV relativeFrom="paragraph">
                  <wp:posOffset>-6223</wp:posOffset>
                </wp:positionV>
                <wp:extent cx="2729484" cy="184404"/>
                <wp:effectExtent l="0" t="0" r="0" b="0"/>
                <wp:wrapNone/>
                <wp:docPr id="58" name="Group 40446"/>
                <wp:cNvGraphicFramePr/>
                <a:graphic xmlns:a="http://schemas.openxmlformats.org/drawingml/2006/main">
                  <a:graphicData uri="http://schemas.microsoft.com/office/word/2010/wordprocessingGroup">
                    <wpg:wgp>
                      <wpg:cNvGrpSpPr/>
                      <wpg:grpSpPr>
                        <a:xfrm>
                          <a:off x="0" y="0"/>
                          <a:ext cx="2729484" cy="184404"/>
                          <a:chOff x="0" y="0"/>
                          <a:chExt cx="2729484" cy="184404"/>
                        </a:xfrm>
                      </wpg:grpSpPr>
                      <pic:pic xmlns:pic="http://schemas.openxmlformats.org/drawingml/2006/picture">
                        <pic:nvPicPr>
                          <pic:cNvPr id="59" name="Picture 28"/>
                          <pic:cNvPicPr>
                            <a:picLocks noChangeAspect="1" noChangeArrowheads="1"/>
                          </pic:cNvPicPr>
                        </pic:nvPicPr>
                        <pic:blipFill>
                          <a:blip r:embed="rId50"/>
                          <a:srcRect/>
                          <a:stretch>
                            <a:fillRect/>
                          </a:stretch>
                        </pic:blipFill>
                        <pic:spPr bwMode="auto">
                          <a:xfrm>
                            <a:off x="0" y="1524"/>
                            <a:ext cx="601980" cy="181356"/>
                          </a:xfrm>
                          <a:prstGeom prst="rect">
                            <a:avLst/>
                          </a:prstGeom>
                        </pic:spPr>
                      </pic:pic>
                      <pic:pic xmlns:pic="http://schemas.openxmlformats.org/drawingml/2006/picture">
                        <pic:nvPicPr>
                          <pic:cNvPr id="60" name="Picture 29"/>
                          <pic:cNvPicPr>
                            <a:picLocks noChangeAspect="1" noChangeArrowheads="1"/>
                          </pic:cNvPicPr>
                        </pic:nvPicPr>
                        <pic:blipFill>
                          <a:blip r:embed="rId51"/>
                          <a:srcRect/>
                          <a:stretch>
                            <a:fillRect/>
                          </a:stretch>
                        </pic:blipFill>
                        <pic:spPr bwMode="auto">
                          <a:xfrm>
                            <a:off x="454152" y="1524"/>
                            <a:ext cx="2275332" cy="181356"/>
                          </a:xfrm>
                          <a:prstGeom prst="rect">
                            <a:avLst/>
                          </a:prstGeom>
                        </pic:spPr>
                      </pic:pic>
                      <pic:pic xmlns:pic="http://schemas.openxmlformats.org/drawingml/2006/picture">
                        <pic:nvPicPr>
                          <pic:cNvPr id="61" name="Picture 9"/>
                          <pic:cNvPicPr>
                            <a:picLocks noChangeAspect="1" noChangeArrowheads="1"/>
                          </pic:cNvPicPr>
                        </pic:nvPicPr>
                        <pic:blipFill>
                          <a:blip r:embed="rId16"/>
                          <a:srcRect/>
                          <a:stretch>
                            <a:fillRect/>
                          </a:stretch>
                        </pic:blipFill>
                        <pic:spPr bwMode="auto">
                          <a:xfrm>
                            <a:off x="2164080" y="0"/>
                            <a:ext cx="50292" cy="184404"/>
                          </a:xfrm>
                          <a:prstGeom prst="rect">
                            <a:avLst/>
                          </a:prstGeom>
                        </pic:spPr>
                      </pic:pic>
                    </wpg:wgp>
                  </a:graphicData>
                </a:graphic>
              </wp:anchor>
            </w:drawing>
          </mc:Choice>
          <mc:Fallback>
            <w:pict>
              <v:group w14:anchorId="2980C122" id="Group 40446" o:spid="_x0000_s1026" style="position:absolute;margin-left:17.9pt;margin-top:-.5pt;width:214.9pt;height:14.5pt;z-index:-503061504" coordsize="27294,1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">
                <v:shape id="Picture 28" o:spid="_x0000_s1027" type="#_x0000_t75" style="position:absolute;top:15;width:6019;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">
                  <v:imagedata r:id="rId52" o:title=""/>
                </v:shape>
                <v:shape id="Picture 29" o:spid="_x0000_s1028" type="#_x0000_t75" style="position:absolute;left:4541;top:15;width:22753;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">
                  <v:imagedata r:id="rId53" o:title=""/>
                </v:shape>
                <v:shape id="Picture 9" o:spid="_x0000_s1029" type="#_x0000_t75" style="position:absolute;left:21640;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">
                  <v:imagedata r:id="rId24" o:title=""/>
                </v:shape>
              </v:group>
            </w:pict>
          </mc:Fallback>
        </mc:AlternateContent>
      </w:r>
      <w:r w:rsidRPr="00AF18A6">
        <w:rPr>
          <w:b/>
        </w:rPr>
        <w:t>2.3.A.1 Facilities and Equipment</w:t>
      </w:r>
    </w:p>
    <w:p w14:paraId="35678047" w14:textId="05FBB23C" w:rsidR="00A17BE9" w:rsidRPr="00AF18A6" w:rsidRDefault="00754308" w:rsidP="00E24D50">
      <w:pPr>
        <w:spacing w:after="0" w:line="276" w:lineRule="auto"/>
        <w:ind w:left="450" w:right="217" w:hanging="10"/>
        <w:rPr>
          <w:bCs/>
        </w:rPr>
      </w:pPr>
      <w:r w:rsidRPr="00E24D50">
        <w:rPr>
          <w:bCs/>
        </w:rPr>
        <w:t xml:space="preserve"> </w:t>
      </w:r>
      <w:r w:rsidR="00EA6AFB" w:rsidRPr="00E24D50">
        <w:rPr>
          <w:bCs/>
        </w:rPr>
        <w:t>A summary of facility information described under 3.2.A.1 should be included</w:t>
      </w:r>
    </w:p>
    <w:p w14:paraId="7AA89822" w14:textId="77777777" w:rsidR="00EA6AFB" w:rsidRPr="00AF18A6" w:rsidRDefault="00EA6AFB" w:rsidP="00E24D50">
      <w:pPr>
        <w:spacing w:after="0" w:line="276" w:lineRule="auto"/>
        <w:ind w:left="450" w:hanging="10"/>
        <w:rPr>
          <w:iCs/>
        </w:rPr>
      </w:pPr>
    </w:p>
    <w:p w14:paraId="43B7A749" w14:textId="77777777" w:rsidR="00A17BE9" w:rsidRPr="00AF18A6" w:rsidRDefault="00754308" w:rsidP="00E24D50">
      <w:pPr>
        <w:spacing w:after="0" w:line="276" w:lineRule="auto"/>
        <w:ind w:left="450" w:right="217" w:hanging="10"/>
      </w:pPr>
      <w:r w:rsidRPr="00AF18A6">
        <w:rPr>
          <w:b/>
        </w:rPr>
        <w:t xml:space="preserve">2.3.A.2 Adventitious Agents Safety Evaluation </w:t>
      </w:r>
      <w:r w:rsidRPr="00AF18A6">
        <w:t xml:space="preserve"> </w:t>
      </w:r>
    </w:p>
    <w:p w14:paraId="779982FE" w14:textId="77777777" w:rsidR="00A17BE9" w:rsidRPr="00AF18A6" w:rsidRDefault="00754308" w:rsidP="00E24D50">
      <w:pPr>
        <w:spacing w:after="0" w:line="276" w:lineRule="auto"/>
        <w:ind w:left="450" w:right="4"/>
      </w:pPr>
      <w:r w:rsidRPr="00AF18A6">
        <w:rPr>
          <w:rFonts w:eastAsia="Calibri"/>
          <w:noProof/>
        </w:rPr>
        <mc:AlternateContent>
          <mc:Choice Requires="wpg">
            <w:drawing>
              <wp:anchor distT="0" distB="0" distL="114300" distR="114300" simplePos="0" relativeHeight="257024" behindDoc="1" locked="0" layoutInCell="1" allowOverlap="1" wp14:anchorId="0D636E3B" wp14:editId="3A888841">
                <wp:simplePos x="0" y="0"/>
                <wp:positionH relativeFrom="column">
                  <wp:posOffset>227076</wp:posOffset>
                </wp:positionH>
                <wp:positionV relativeFrom="paragraph">
                  <wp:posOffset>-189484</wp:posOffset>
                </wp:positionV>
                <wp:extent cx="6972300" cy="740664"/>
                <wp:effectExtent l="0" t="0" r="0" b="0"/>
                <wp:wrapNone/>
                <wp:docPr id="67" name="Group 40453"/>
                <wp:cNvGraphicFramePr/>
                <a:graphic xmlns:a="http://schemas.openxmlformats.org/drawingml/2006/main">
                  <a:graphicData uri="http://schemas.microsoft.com/office/word/2010/wordprocessingGroup">
                    <wpg:wgp>
                      <wpg:cNvGrpSpPr/>
                      <wpg:grpSpPr>
                        <a:xfrm>
                          <a:off x="0" y="0"/>
                          <a:ext cx="6972300" cy="740664"/>
                          <a:chOff x="0" y="0"/>
                          <a:chExt cx="6972300" cy="740664"/>
                        </a:xfrm>
                      </wpg:grpSpPr>
                      <pic:pic xmlns:pic="http://schemas.openxmlformats.org/drawingml/2006/picture">
                        <pic:nvPicPr>
                          <pic:cNvPr id="68" name="Picture 28"/>
                          <pic:cNvPicPr>
                            <a:picLocks noChangeAspect="1" noChangeArrowheads="1"/>
                          </pic:cNvPicPr>
                        </pic:nvPicPr>
                        <pic:blipFill>
                          <a:blip r:embed="rId50"/>
                          <a:srcRect/>
                          <a:stretch>
                            <a:fillRect/>
                          </a:stretch>
                        </pic:blipFill>
                        <pic:spPr bwMode="auto">
                          <a:xfrm>
                            <a:off x="0" y="0"/>
                            <a:ext cx="601980" cy="181356"/>
                          </a:xfrm>
                          <a:prstGeom prst="rect">
                            <a:avLst/>
                          </a:prstGeom>
                        </pic:spPr>
                      </pic:pic>
                      <pic:pic xmlns:pic="http://schemas.openxmlformats.org/drawingml/2006/picture">
                        <pic:nvPicPr>
                          <pic:cNvPr id="69" name="Picture 33"/>
                          <pic:cNvPicPr>
                            <a:picLocks noChangeAspect="1" noChangeArrowheads="1"/>
                          </pic:cNvPicPr>
                        </pic:nvPicPr>
                        <pic:blipFill>
                          <a:blip r:embed="rId54"/>
                          <a:srcRect/>
                          <a:stretch>
                            <a:fillRect/>
                          </a:stretch>
                        </pic:blipFill>
                        <pic:spPr bwMode="auto">
                          <a:xfrm>
                            <a:off x="454152" y="0"/>
                            <a:ext cx="3439668" cy="181356"/>
                          </a:xfrm>
                          <a:prstGeom prst="rect">
                            <a:avLst/>
                          </a:prstGeom>
                        </pic:spPr>
                      </pic:pic>
                      <pic:pic xmlns:pic="http://schemas.openxmlformats.org/drawingml/2006/picture">
                        <pic:nvPicPr>
                          <pic:cNvPr id="70" name="Picture 34"/>
                          <pic:cNvPicPr>
                            <a:picLocks noChangeAspect="1" noChangeArrowheads="1"/>
                          </pic:cNvPicPr>
                        </pic:nvPicPr>
                        <pic:blipFill>
                          <a:blip r:embed="rId55"/>
                          <a:srcRect/>
                          <a:stretch>
                            <a:fillRect/>
                          </a:stretch>
                        </pic:blipFill>
                        <pic:spPr bwMode="auto">
                          <a:xfrm>
                            <a:off x="0" y="187452"/>
                            <a:ext cx="6972300" cy="184402"/>
                          </a:xfrm>
                          <a:prstGeom prst="rect">
                            <a:avLst/>
                          </a:prstGeom>
                        </pic:spPr>
                      </pic:pic>
                      <pic:pic xmlns:pic="http://schemas.openxmlformats.org/drawingml/2006/picture">
                        <pic:nvPicPr>
                          <pic:cNvPr id="71" name="Picture 35"/>
                          <pic:cNvPicPr>
                            <a:picLocks noChangeAspect="1" noChangeArrowheads="1"/>
                          </pic:cNvPicPr>
                        </pic:nvPicPr>
                        <pic:blipFill>
                          <a:blip r:embed="rId56"/>
                          <a:srcRect/>
                          <a:stretch>
                            <a:fillRect/>
                          </a:stretch>
                        </pic:blipFill>
                        <pic:spPr bwMode="auto">
                          <a:xfrm>
                            <a:off x="7620" y="367284"/>
                            <a:ext cx="1632204" cy="185928"/>
                          </a:xfrm>
                          <a:prstGeom prst="rect">
                            <a:avLst/>
                          </a:prstGeom>
                        </pic:spPr>
                      </pic:pic>
                      <pic:pic xmlns:pic="http://schemas.openxmlformats.org/drawingml/2006/picture">
                        <pic:nvPicPr>
                          <pic:cNvPr id="72" name="Picture 36"/>
                          <pic:cNvPicPr>
                            <a:picLocks noChangeAspect="1" noChangeArrowheads="1"/>
                          </pic:cNvPicPr>
                        </pic:nvPicPr>
                        <pic:blipFill>
                          <a:blip r:embed="rId57"/>
                          <a:srcRect/>
                          <a:stretch>
                            <a:fillRect/>
                          </a:stretch>
                        </pic:blipFill>
                        <pic:spPr bwMode="auto">
                          <a:xfrm>
                            <a:off x="0" y="557785"/>
                            <a:ext cx="6972300" cy="182879"/>
                          </a:xfrm>
                          <a:prstGeom prst="rect">
                            <a:avLst/>
                          </a:prstGeom>
                        </pic:spPr>
                      </pic:pic>
                    </wpg:wgp>
                  </a:graphicData>
                </a:graphic>
              </wp:anchor>
            </w:drawing>
          </mc:Choice>
          <mc:Fallback>
            <w:pict>
              <v:group w14:anchorId="1B277FFD" id="Group 40453" o:spid="_x0000_s1026" style="position:absolute;margin-left:17.9pt;margin-top:-14.9pt;width:549pt;height:58.3pt;z-index:-503059456" coordsize="69723,74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">
                <v:shape id="Picture 28" o:spid="_x0000_s1027" type="#_x0000_t75" style="position:absolute;width:6019;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">
                  <v:imagedata r:id="rId52" o:title=""/>
                </v:shape>
                <v:shape id="Picture 33" o:spid="_x0000_s1028" type="#_x0000_t75" style="position:absolute;left:4541;width:34397;height: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">
                  <v:imagedata r:id="rId64" o:title=""/>
                </v:shape>
                <v:shape id="Picture 34" o:spid="_x0000_s1029" type="#_x0000_t75" style="position:absolute;top:1874;width:6972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">
                  <v:imagedata r:id="rId65" o:title=""/>
                </v:shape>
                <v:shape id="Picture 35" o:spid="_x0000_s1030" type="#_x0000_t75" style="position:absolute;left:76;top:3672;width:16322;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">
                  <v:imagedata r:id="rId66" o:title=""/>
                </v:shape>
                <v:shape id="Picture 36" o:spid="_x0000_s1031" type="#_x0000_t75" style="position:absolute;top:5577;width:69723;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">
                  <v:imagedata r:id="rId67" o:title=""/>
                </v:shape>
              </v:group>
            </w:pict>
          </mc:Fallback>
        </mc:AlternateContent>
      </w:r>
      <w:r w:rsidRPr="00AF18A6">
        <w:t xml:space="preserve">A discussion on measures implemented to control endogenous and adventitious agents in production should be included.  </w:t>
      </w:r>
    </w:p>
    <w:p w14:paraId="5743448E" w14:textId="77777777" w:rsidR="00A17BE9" w:rsidRPr="00AF18A6" w:rsidRDefault="00754308" w:rsidP="00E24D50">
      <w:pPr>
        <w:spacing w:after="0" w:line="276" w:lineRule="auto"/>
        <w:ind w:left="450" w:right="4"/>
      </w:pPr>
      <w:r w:rsidRPr="00AF18A6">
        <w:t xml:space="preserve">A tabulated summary of the reduction factors for viral clearance from 3.2.A.2, should be provided.  </w:t>
      </w:r>
    </w:p>
    <w:p w14:paraId="6AB5E9FF" w14:textId="77777777" w:rsidR="000C7849" w:rsidRPr="00AF18A6" w:rsidRDefault="000C7849" w:rsidP="00386D70">
      <w:pPr>
        <w:spacing w:after="0" w:line="276" w:lineRule="auto"/>
        <w:ind w:left="450" w:right="217" w:hanging="10"/>
        <w:rPr>
          <w:b/>
        </w:rPr>
      </w:pPr>
    </w:p>
    <w:p w14:paraId="4AA9E635" w14:textId="644CA07E" w:rsidR="00A17BE9" w:rsidRPr="00AF18A6" w:rsidRDefault="00754308" w:rsidP="00E24D50">
      <w:pPr>
        <w:spacing w:after="0" w:line="276" w:lineRule="auto"/>
        <w:ind w:left="450" w:right="217" w:hanging="10"/>
      </w:pPr>
      <w:r w:rsidRPr="00AF18A6">
        <w:rPr>
          <w:rFonts w:eastAsia="Calibri"/>
          <w:noProof/>
        </w:rPr>
        <mc:AlternateContent>
          <mc:Choice Requires="wpg">
            <w:drawing>
              <wp:anchor distT="0" distB="0" distL="114300" distR="114300" simplePos="0" relativeHeight="258048" behindDoc="1" locked="0" layoutInCell="1" allowOverlap="1" wp14:anchorId="22DFEFA5" wp14:editId="03F9521B">
                <wp:simplePos x="0" y="0"/>
                <wp:positionH relativeFrom="column">
                  <wp:posOffset>227076</wp:posOffset>
                </wp:positionH>
                <wp:positionV relativeFrom="paragraph">
                  <wp:posOffset>-8128</wp:posOffset>
                </wp:positionV>
                <wp:extent cx="1456944" cy="184404"/>
                <wp:effectExtent l="0" t="0" r="0" b="0"/>
                <wp:wrapNone/>
                <wp:docPr id="73" name="Group 40454"/>
                <wp:cNvGraphicFramePr/>
                <a:graphic xmlns:a="http://schemas.openxmlformats.org/drawingml/2006/main">
                  <a:graphicData uri="http://schemas.microsoft.com/office/word/2010/wordprocessingGroup">
                    <wpg:wgp>
                      <wpg:cNvGrpSpPr/>
                      <wpg:grpSpPr>
                        <a:xfrm>
                          <a:off x="0" y="0"/>
                          <a:ext cx="1456944" cy="184404"/>
                          <a:chOff x="0" y="0"/>
                          <a:chExt cx="1456944" cy="184404"/>
                        </a:xfrm>
                      </wpg:grpSpPr>
                      <pic:pic xmlns:pic="http://schemas.openxmlformats.org/drawingml/2006/picture">
                        <pic:nvPicPr>
                          <pic:cNvPr id="74" name="Picture 28"/>
                          <pic:cNvPicPr>
                            <a:picLocks noChangeAspect="1" noChangeArrowheads="1"/>
                          </pic:cNvPicPr>
                        </pic:nvPicPr>
                        <pic:blipFill>
                          <a:blip r:embed="rId50"/>
                          <a:srcRect/>
                          <a:stretch>
                            <a:fillRect/>
                          </a:stretch>
                        </pic:blipFill>
                        <pic:spPr bwMode="auto">
                          <a:xfrm>
                            <a:off x="0" y="3048"/>
                            <a:ext cx="601980" cy="179832"/>
                          </a:xfrm>
                          <a:prstGeom prst="rect">
                            <a:avLst/>
                          </a:prstGeom>
                        </pic:spPr>
                      </pic:pic>
                      <pic:pic xmlns:pic="http://schemas.openxmlformats.org/drawingml/2006/picture">
                        <pic:nvPicPr>
                          <pic:cNvPr id="75" name="Picture 6"/>
                          <pic:cNvPicPr>
                            <a:picLocks noChangeAspect="1" noChangeArrowheads="1"/>
                          </pic:cNvPicPr>
                        </pic:nvPicPr>
                        <pic:blipFill>
                          <a:blip r:embed="rId13"/>
                          <a:srcRect/>
                          <a:stretch>
                            <a:fillRect/>
                          </a:stretch>
                        </pic:blipFill>
                        <pic:spPr bwMode="auto">
                          <a:xfrm>
                            <a:off x="454152" y="3048"/>
                            <a:ext cx="1002792" cy="179832"/>
                          </a:xfrm>
                          <a:prstGeom prst="rect">
                            <a:avLst/>
                          </a:prstGeom>
                        </pic:spPr>
                      </pic:pic>
                      <pic:pic xmlns:pic="http://schemas.openxmlformats.org/drawingml/2006/picture">
                        <pic:nvPicPr>
                          <pic:cNvPr id="76" name="Picture 9"/>
                          <pic:cNvPicPr>
                            <a:picLocks noChangeAspect="1" noChangeArrowheads="1"/>
                          </pic:cNvPicPr>
                        </pic:nvPicPr>
                        <pic:blipFill>
                          <a:blip r:embed="rId16"/>
                          <a:srcRect/>
                          <a:stretch>
                            <a:fillRect/>
                          </a:stretch>
                        </pic:blipFill>
                        <pic:spPr bwMode="auto">
                          <a:xfrm>
                            <a:off x="1207008" y="0"/>
                            <a:ext cx="50292" cy="184404"/>
                          </a:xfrm>
                          <a:prstGeom prst="rect">
                            <a:avLst/>
                          </a:prstGeom>
                        </pic:spPr>
                      </pic:pic>
                    </wpg:wgp>
                  </a:graphicData>
                </a:graphic>
              </wp:anchor>
            </w:drawing>
          </mc:Choice>
          <mc:Fallback>
            <w:pict>
              <v:group w14:anchorId="76827AF1" id="Group 40454" o:spid="_x0000_s1026" style="position:absolute;margin-left:17.9pt;margin-top:-.65pt;width:114.7pt;height:14.5pt;z-index:-503058432" coordsize="14569,1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">
                <v:shape id="Picture 28" o:spid="_x0000_s1027" type="#_x0000_t75" style="position:absolute;top:30;width:6019;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">
                  <v:imagedata r:id="rId52" o:title=""/>
                </v:shape>
                <v:shape id="Picture 6" o:spid="_x0000_s1028" type="#_x0000_t75" style="position:absolute;left:4541;top:30;width:10028;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">
                  <v:imagedata r:id="rId21" o:title=""/>
                </v:shape>
                <v:shape id="Picture 9" o:spid="_x0000_s1029" type="#_x0000_t75" style="position:absolute;left:12070;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">
                  <v:imagedata r:id="rId24" o:title=""/>
                </v:shape>
              </v:group>
            </w:pict>
          </mc:Fallback>
        </mc:AlternateContent>
      </w:r>
      <w:r w:rsidRPr="00AF18A6">
        <w:rPr>
          <w:b/>
        </w:rPr>
        <w:t xml:space="preserve">2.3.A.3 Excipients </w:t>
      </w:r>
    </w:p>
    <w:p w14:paraId="72F16B4C" w14:textId="77777777" w:rsidR="00A17BE9" w:rsidRPr="00AF18A6" w:rsidRDefault="00754308" w:rsidP="00E24D50">
      <w:pPr>
        <w:spacing w:after="0" w:line="276" w:lineRule="auto"/>
        <w:ind w:left="450" w:hanging="10"/>
      </w:pPr>
      <w:r w:rsidRPr="00AF18A6">
        <w:rPr>
          <w:rFonts w:eastAsia="Calibri"/>
          <w:noProof/>
        </w:rPr>
        <mc:AlternateContent>
          <mc:Choice Requires="wpg">
            <w:drawing>
              <wp:anchor distT="0" distB="0" distL="114300" distR="114300" simplePos="0" relativeHeight="259072" behindDoc="1" locked="0" layoutInCell="1" allowOverlap="1" wp14:anchorId="0ECF7C06" wp14:editId="48D5BE15">
                <wp:simplePos x="0" y="0"/>
                <wp:positionH relativeFrom="column">
                  <wp:posOffset>227076</wp:posOffset>
                </wp:positionH>
                <wp:positionV relativeFrom="paragraph">
                  <wp:posOffset>-1778</wp:posOffset>
                </wp:positionV>
                <wp:extent cx="6972300" cy="547116"/>
                <wp:effectExtent l="0" t="0" r="0" b="0"/>
                <wp:wrapNone/>
                <wp:docPr id="77" name="Group 40455"/>
                <wp:cNvGraphicFramePr/>
                <a:graphic xmlns:a="http://schemas.openxmlformats.org/drawingml/2006/main">
                  <a:graphicData uri="http://schemas.microsoft.com/office/word/2010/wordprocessingGroup">
                    <wpg:wgp>
                      <wpg:cNvGrpSpPr/>
                      <wpg:grpSpPr>
                        <a:xfrm>
                          <a:off x="0" y="0"/>
                          <a:ext cx="6972300" cy="547116"/>
                          <a:chOff x="0" y="0"/>
                          <a:chExt cx="6972300" cy="547116"/>
                        </a:xfrm>
                      </wpg:grpSpPr>
                      <pic:pic xmlns:pic="http://schemas.openxmlformats.org/drawingml/2006/picture">
                        <pic:nvPicPr>
                          <pic:cNvPr id="78" name="Picture 30"/>
                          <pic:cNvPicPr>
                            <a:picLocks noChangeAspect="1" noChangeArrowheads="1"/>
                          </pic:cNvPicPr>
                        </pic:nvPicPr>
                        <pic:blipFill>
                          <a:blip r:embed="rId68"/>
                          <a:srcRect/>
                          <a:stretch>
                            <a:fillRect/>
                          </a:stretch>
                        </pic:blipFill>
                        <pic:spPr bwMode="auto">
                          <a:xfrm>
                            <a:off x="0" y="0"/>
                            <a:ext cx="137160" cy="185928"/>
                          </a:xfrm>
                          <a:prstGeom prst="rect">
                            <a:avLst/>
                          </a:prstGeom>
                        </pic:spPr>
                      </pic:pic>
                      <pic:pic xmlns:pic="http://schemas.openxmlformats.org/drawingml/2006/picture">
                        <pic:nvPicPr>
                          <pic:cNvPr id="79" name="Picture 31"/>
                          <pic:cNvPicPr>
                            <a:picLocks noChangeAspect="1" noChangeArrowheads="1"/>
                          </pic:cNvPicPr>
                        </pic:nvPicPr>
                        <pic:blipFill>
                          <a:blip r:embed="rId69"/>
                          <a:srcRect/>
                          <a:stretch>
                            <a:fillRect/>
                          </a:stretch>
                        </pic:blipFill>
                        <pic:spPr bwMode="auto">
                          <a:xfrm>
                            <a:off x="103632" y="0"/>
                            <a:ext cx="6868668" cy="185928"/>
                          </a:xfrm>
                          <a:prstGeom prst="rect">
                            <a:avLst/>
                          </a:prstGeom>
                        </pic:spPr>
                      </pic:pic>
                      <pic:pic xmlns:pic="http://schemas.openxmlformats.org/drawingml/2006/picture">
                        <pic:nvPicPr>
                          <pic:cNvPr id="80" name="Picture 37"/>
                          <pic:cNvPicPr>
                            <a:picLocks noChangeAspect="1" noChangeArrowheads="1"/>
                          </pic:cNvPicPr>
                        </pic:nvPicPr>
                        <pic:blipFill>
                          <a:blip r:embed="rId70"/>
                          <a:srcRect/>
                          <a:stretch>
                            <a:fillRect/>
                          </a:stretch>
                        </pic:blipFill>
                        <pic:spPr bwMode="auto">
                          <a:xfrm>
                            <a:off x="7620" y="182880"/>
                            <a:ext cx="6964681" cy="182880"/>
                          </a:xfrm>
                          <a:prstGeom prst="rect">
                            <a:avLst/>
                          </a:prstGeom>
                        </pic:spPr>
                      </pic:pic>
                      <pic:pic xmlns:pic="http://schemas.openxmlformats.org/drawingml/2006/picture">
                        <pic:nvPicPr>
                          <pic:cNvPr id="81" name="Picture 38"/>
                          <pic:cNvPicPr>
                            <a:picLocks noChangeAspect="1" noChangeArrowheads="1"/>
                          </pic:cNvPicPr>
                        </pic:nvPicPr>
                        <pic:blipFill>
                          <a:blip r:embed="rId71"/>
                          <a:srcRect/>
                          <a:stretch>
                            <a:fillRect/>
                          </a:stretch>
                        </pic:blipFill>
                        <pic:spPr bwMode="auto">
                          <a:xfrm>
                            <a:off x="7620" y="362712"/>
                            <a:ext cx="3272028" cy="184404"/>
                          </a:xfrm>
                          <a:prstGeom prst="rect">
                            <a:avLst/>
                          </a:prstGeom>
                        </pic:spPr>
                      </pic:pic>
                      <pic:pic xmlns:pic="http://schemas.openxmlformats.org/drawingml/2006/picture">
                        <pic:nvPicPr>
                          <pic:cNvPr id="82" name="Picture 39"/>
                          <pic:cNvPicPr>
                            <a:picLocks noChangeAspect="1" noChangeArrowheads="1"/>
                          </pic:cNvPicPr>
                        </pic:nvPicPr>
                        <pic:blipFill>
                          <a:blip r:embed="rId72"/>
                          <a:srcRect/>
                          <a:stretch>
                            <a:fillRect/>
                          </a:stretch>
                        </pic:blipFill>
                        <pic:spPr bwMode="auto">
                          <a:xfrm>
                            <a:off x="2467356" y="362712"/>
                            <a:ext cx="100584" cy="184404"/>
                          </a:xfrm>
                          <a:prstGeom prst="rect">
                            <a:avLst/>
                          </a:prstGeom>
                        </pic:spPr>
                      </pic:pic>
                    </wpg:wgp>
                  </a:graphicData>
                </a:graphic>
              </wp:anchor>
            </w:drawing>
          </mc:Choice>
          <mc:Fallback>
            <w:pict>
              <v:group w14:anchorId="7D986741" id="Group 40455" o:spid="_x0000_s1026" style="position:absolute;margin-left:17.9pt;margin-top:-.15pt;width:549pt;height:43.1pt;z-index:-503057408" coordsize="69723,5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w&#10;qwZwBAABOfEt7wAAAABJRU5ErkJgglBLAwQKAAAAAAAAACEATwqUW6ABAACgAQAAFAAAAGRycy9t&#10;ZWRpYS9pbWFnZTMucG5niVBORw0KGgoAAAANSUhEUgAABzQAAAAoCAYAAACYV8yIAAAAAXNSR0IA&#10;rs4c6QAAAARnQU1BAACxjwv8YQUAAAAJcEhZcwAADsMAAA7DAcdvqGQAAAE1SURBVHhe7cEBDQAA&#10;AMKg909tDjcg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">
                <v:shape id="Picture 30" o:spid="_x0000_s1027" type="#_x0000_t75" style="position:absolute;width:1371;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">
                  <v:imagedata r:id="rId73" o:title=""/>
                </v:shape>
                <v:shape id="Picture 31" o:spid="_x0000_s1028" type="#_x0000_t75" style="position:absolute;left:1036;width:6868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">
                  <v:imagedata r:id="rId58" o:title=""/>
                </v:shape>
                <v:shape id="Picture 37" o:spid="_x0000_s1029" type="#_x0000_t75" style="position:absolute;left:76;top:1828;width:69647;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">
                  <v:imagedata r:id="rId74" o:title=""/>
                </v:shape>
                <v:shape id="Picture 38" o:spid="_x0000_s1030" type="#_x0000_t75" style="position:absolute;left:76;top:3627;width:32720;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">
                  <v:imagedata r:id="rId75" o:title=""/>
                </v:shape>
                <v:shape id="Picture 39" o:spid="_x0000_s1031" type="#_x0000_t75" style="position:absolute;left:24673;top:3627;width:1006;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">
                  <v:imagedata r:id="rId76" o:title=""/>
                </v:shape>
              </v:group>
            </w:pict>
          </mc:Fallback>
        </mc:AlternateContent>
      </w:r>
      <w:r w:rsidRPr="00AF18A6">
        <w:rPr>
          <w:i/>
        </w:rPr>
        <w:t>&lt;</w:t>
      </w:r>
      <w:r w:rsidRPr="00AF18A6">
        <w:t xml:space="preserve"> </w:t>
      </w:r>
      <w:proofErr w:type="gramStart"/>
      <w:r w:rsidRPr="00AF18A6">
        <w:rPr>
          <w:i/>
        </w:rPr>
        <w:t>For excipient(s) used for</w:t>
      </w:r>
      <w:proofErr w:type="gramEnd"/>
      <w:r w:rsidRPr="00AF18A6">
        <w:rPr>
          <w:i/>
        </w:rPr>
        <w:t xml:space="preserve"> the first time in a drug product or by a new route of administration, full details of manufacture, characterization, and controls, with cross references to supporting safety (nonclinical </w:t>
      </w:r>
      <w:r w:rsidRPr="00AF18A6">
        <w:t>and</w:t>
      </w:r>
      <w:r w:rsidRPr="00AF18A6">
        <w:rPr>
          <w:i/>
        </w:rPr>
        <w:t>/or clinical) data shall be provided&gt;</w:t>
      </w:r>
      <w:r w:rsidRPr="00AF18A6">
        <w:t xml:space="preserve">   </w:t>
      </w:r>
    </w:p>
    <w:p w14:paraId="52D8E108" w14:textId="77777777" w:rsidR="0021364B" w:rsidRPr="00AF18A6" w:rsidRDefault="0021364B" w:rsidP="00CD6ADD">
      <w:pPr>
        <w:spacing w:after="0" w:line="276" w:lineRule="auto"/>
        <w:ind w:left="370" w:right="217" w:hanging="10"/>
        <w:rPr>
          <w:b/>
        </w:rPr>
      </w:pPr>
    </w:p>
    <w:p w14:paraId="32AE3FF7" w14:textId="09D57A1A" w:rsidR="00A17BE9" w:rsidRPr="00AF18A6" w:rsidRDefault="00754308" w:rsidP="00E24D50">
      <w:pPr>
        <w:spacing w:after="0" w:line="276" w:lineRule="auto"/>
        <w:ind w:left="370" w:right="217" w:hanging="10"/>
      </w:pPr>
      <w:r w:rsidRPr="00AF18A6">
        <w:rPr>
          <w:rFonts w:eastAsia="Calibri"/>
          <w:b/>
          <w:noProof/>
        </w:rPr>
        <mc:AlternateContent>
          <mc:Choice Requires="wpg">
            <w:drawing>
              <wp:anchor distT="0" distB="0" distL="114300" distR="114300" simplePos="0" relativeHeight="260096" behindDoc="1" locked="0" layoutInCell="1" allowOverlap="1" wp14:anchorId="4AEA058B" wp14:editId="0EE37E24">
                <wp:simplePos x="0" y="0"/>
                <wp:positionH relativeFrom="column">
                  <wp:posOffset>227076</wp:posOffset>
                </wp:positionH>
                <wp:positionV relativeFrom="paragraph">
                  <wp:posOffset>-8382</wp:posOffset>
                </wp:positionV>
                <wp:extent cx="2365248" cy="184404"/>
                <wp:effectExtent l="0" t="0" r="0" b="0"/>
                <wp:wrapNone/>
                <wp:docPr id="83" name="Group 40456"/>
                <wp:cNvGraphicFramePr/>
                <a:graphic xmlns:a="http://schemas.openxmlformats.org/drawingml/2006/main">
                  <a:graphicData uri="http://schemas.microsoft.com/office/word/2010/wordprocessingGroup">
                    <wpg:wgp>
                      <wpg:cNvGrpSpPr/>
                      <wpg:grpSpPr>
                        <a:xfrm>
                          <a:off x="0" y="0"/>
                          <a:ext cx="2365248" cy="184404"/>
                          <a:chOff x="0" y="0"/>
                          <a:chExt cx="2365248" cy="184404"/>
                        </a:xfrm>
                      </wpg:grpSpPr>
                      <pic:pic xmlns:pic="http://schemas.openxmlformats.org/drawingml/2006/picture">
                        <pic:nvPicPr>
                          <pic:cNvPr id="84" name="Picture 26"/>
                          <pic:cNvPicPr>
                            <a:picLocks noChangeAspect="1" noChangeArrowheads="1"/>
                          </pic:cNvPicPr>
                        </pic:nvPicPr>
                        <pic:blipFill>
                          <a:blip r:embed="rId37"/>
                          <a:srcRect/>
                          <a:stretch>
                            <a:fillRect/>
                          </a:stretch>
                        </pic:blipFill>
                        <pic:spPr bwMode="auto">
                          <a:xfrm>
                            <a:off x="0" y="3048"/>
                            <a:ext cx="254508" cy="181356"/>
                          </a:xfrm>
                          <a:prstGeom prst="rect">
                            <a:avLst/>
                          </a:prstGeom>
                        </pic:spPr>
                      </pic:pic>
                      <pic:pic xmlns:pic="http://schemas.openxmlformats.org/drawingml/2006/picture">
                        <pic:nvPicPr>
                          <pic:cNvPr id="85" name="Picture 40"/>
                          <pic:cNvPicPr>
                            <a:picLocks noChangeAspect="1" noChangeArrowheads="1"/>
                          </pic:cNvPicPr>
                        </pic:nvPicPr>
                        <pic:blipFill>
                          <a:blip r:embed="rId77"/>
                          <a:srcRect/>
                          <a:stretch>
                            <a:fillRect/>
                          </a:stretch>
                        </pic:blipFill>
                        <pic:spPr bwMode="auto">
                          <a:xfrm>
                            <a:off x="190500" y="3048"/>
                            <a:ext cx="2174748" cy="181356"/>
                          </a:xfrm>
                          <a:prstGeom prst="rect">
                            <a:avLst/>
                          </a:prstGeom>
                        </pic:spPr>
                      </pic:pic>
                      <pic:pic xmlns:pic="http://schemas.openxmlformats.org/drawingml/2006/picture">
                        <pic:nvPicPr>
                          <pic:cNvPr id="86" name="Picture 41"/>
                          <pic:cNvPicPr>
                            <a:picLocks noChangeAspect="1" noChangeArrowheads="1"/>
                          </pic:cNvPicPr>
                        </pic:nvPicPr>
                        <pic:blipFill>
                          <a:blip r:embed="rId78"/>
                          <a:srcRect/>
                          <a:stretch>
                            <a:fillRect/>
                          </a:stretch>
                        </pic:blipFill>
                        <pic:spPr bwMode="auto">
                          <a:xfrm>
                            <a:off x="1825752" y="0"/>
                            <a:ext cx="48768" cy="184404"/>
                          </a:xfrm>
                          <a:prstGeom prst="rect">
                            <a:avLst/>
                          </a:prstGeom>
                        </pic:spPr>
                      </pic:pic>
                    </wpg:wgp>
                  </a:graphicData>
                </a:graphic>
              </wp:anchor>
            </w:drawing>
          </mc:Choice>
          <mc:Fallback>
            <w:pict>
              <v:group w14:anchorId="03289F54" id="Group 40456" o:spid="_x0000_s1026" style="position:absolute;margin-left:17.9pt;margin-top:-.65pt;width:186.25pt;height:14.5pt;z-index:-503056384" coordsize="23652,1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">
                <v:shape id="Picture 26" o:spid="_x0000_s1027" type="#_x0000_t75" style="position:absolute;top:30;width:2545;height: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">
                  <v:imagedata r:id="rId48" o:title=""/>
                </v:shape>
                <v:shape id="Picture 40" o:spid="_x0000_s1028" type="#_x0000_t75" style="position:absolute;left:1905;top:30;width:21747;height: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">
                  <v:imagedata r:id="rId79" o:title=""/>
                </v:shape>
                <v:shape id="Picture 41" o:spid="_x0000_s1029" type="#_x0000_t75" style="position:absolute;left:18257;width:488;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">
                  <v:imagedata r:id="rId80" o:title=""/>
                </v:shape>
              </v:group>
            </w:pict>
          </mc:Fallback>
        </mc:AlternateContent>
      </w:r>
      <w:r w:rsidR="009175DC" w:rsidRPr="00AF18A6">
        <w:rPr>
          <w:b/>
        </w:rPr>
        <w:t xml:space="preserve">2.3. R REGIONAL INFORMATION </w:t>
      </w:r>
    </w:p>
    <w:p w14:paraId="61D8BC39" w14:textId="1F11E26E" w:rsidR="00A17BE9" w:rsidRPr="00AF18A6" w:rsidRDefault="00754308" w:rsidP="00E24D50">
      <w:pPr>
        <w:spacing w:after="0" w:line="276" w:lineRule="auto"/>
        <w:ind w:left="370" w:right="217" w:hanging="10"/>
      </w:pPr>
      <w:r w:rsidRPr="00AF18A6">
        <w:rPr>
          <w:b/>
        </w:rPr>
        <w:t xml:space="preserve">  </w:t>
      </w:r>
    </w:p>
    <w:p w14:paraId="4293787E" w14:textId="4868BE00" w:rsidR="00A17BE9" w:rsidRPr="00AF18A6" w:rsidRDefault="00754308" w:rsidP="00E24D50">
      <w:pPr>
        <w:spacing w:after="0" w:line="276" w:lineRule="auto"/>
        <w:ind w:left="370" w:right="217" w:hanging="10"/>
      </w:pPr>
      <w:r w:rsidRPr="00AF18A6">
        <w:rPr>
          <w:b/>
        </w:rPr>
        <w:t>2.3.R.1.</w:t>
      </w:r>
      <w:r w:rsidR="005F1011" w:rsidRPr="00AF18A6">
        <w:rPr>
          <w:b/>
        </w:rPr>
        <w:t xml:space="preserve"> </w:t>
      </w:r>
      <w:proofErr w:type="gramStart"/>
      <w:r w:rsidRPr="00AF18A6">
        <w:rPr>
          <w:b/>
        </w:rPr>
        <w:t>Executed Production Documents</w:t>
      </w:r>
      <w:proofErr w:type="gramEnd"/>
      <w:r w:rsidRPr="00AF18A6">
        <w:rPr>
          <w:b/>
        </w:rPr>
        <w:t xml:space="preserve">  </w:t>
      </w:r>
    </w:p>
    <w:p w14:paraId="2E824B99" w14:textId="77777777" w:rsidR="00A17BE9" w:rsidRPr="00AF18A6" w:rsidRDefault="00754308" w:rsidP="00E24D50">
      <w:pPr>
        <w:spacing w:after="0" w:line="276" w:lineRule="auto"/>
        <w:ind w:left="370" w:hanging="10"/>
      </w:pPr>
      <w:r w:rsidRPr="00AF18A6">
        <w:rPr>
          <w:i/>
        </w:rPr>
        <w:t xml:space="preserve">&lt;Provide copy of Batch Manufacturing Record (BMR) for all the batches of drug </w:t>
      </w:r>
      <w:proofErr w:type="gramStart"/>
      <w:r w:rsidRPr="00AF18A6">
        <w:rPr>
          <w:i/>
        </w:rPr>
        <w:t>product</w:t>
      </w:r>
      <w:proofErr w:type="gramEnd"/>
      <w:r w:rsidRPr="00AF18A6">
        <w:rPr>
          <w:i/>
        </w:rPr>
        <w:t xml:space="preserve"> for which stability studies data is provided in Module 3 section 3.2.P.8.3&gt; </w:t>
      </w:r>
      <w:r w:rsidRPr="00AF18A6">
        <w:t xml:space="preserve">  </w:t>
      </w:r>
    </w:p>
    <w:p w14:paraId="579AED8B" w14:textId="754DF14B" w:rsidR="00A17BE9" w:rsidRPr="00AF18A6" w:rsidRDefault="00754308" w:rsidP="00E24D50">
      <w:pPr>
        <w:spacing w:after="0" w:line="276" w:lineRule="auto"/>
        <w:ind w:left="370" w:right="217" w:hanging="10"/>
      </w:pPr>
      <w:r w:rsidRPr="00AF18A6">
        <w:rPr>
          <w:b/>
        </w:rPr>
        <w:t>2.3.R.</w:t>
      </w:r>
      <w:r w:rsidR="005F1011" w:rsidRPr="00AF18A6">
        <w:rPr>
          <w:b/>
        </w:rPr>
        <w:t xml:space="preserve"> 2</w:t>
      </w:r>
      <w:r w:rsidRPr="00AF18A6">
        <w:rPr>
          <w:b/>
        </w:rPr>
        <w:t xml:space="preserve"> Comparability Protocols</w:t>
      </w:r>
      <w:r w:rsidRPr="00AF18A6">
        <w:rPr>
          <w:i/>
        </w:rPr>
        <w:t xml:space="preserve"> </w:t>
      </w:r>
    </w:p>
    <w:p w14:paraId="1063E09B" w14:textId="00BA6849" w:rsidR="006200FA" w:rsidRPr="00E24D50" w:rsidRDefault="00282744" w:rsidP="00CD6ADD">
      <w:pPr>
        <w:spacing w:after="0" w:line="276" w:lineRule="auto"/>
        <w:ind w:left="370" w:hanging="10"/>
        <w:rPr>
          <w:iCs/>
          <w:u w:val="single"/>
        </w:rPr>
      </w:pPr>
      <w:r w:rsidRPr="00E24D50">
        <w:rPr>
          <w:iCs/>
          <w:u w:val="single"/>
        </w:rPr>
        <w:t>Biosimilar Drugs</w:t>
      </w:r>
      <w:r w:rsidR="006200FA" w:rsidRPr="00AF18A6">
        <w:rPr>
          <w:iCs/>
          <w:u w:val="single"/>
        </w:rPr>
        <w:t>:</w:t>
      </w:r>
    </w:p>
    <w:p w14:paraId="6D97D9D7" w14:textId="5B632EE5" w:rsidR="00282744" w:rsidRPr="00AF18A6" w:rsidRDefault="006200FA" w:rsidP="00E24D50">
      <w:pPr>
        <w:spacing w:after="0" w:line="276" w:lineRule="auto"/>
        <w:ind w:left="370" w:hanging="10"/>
      </w:pPr>
      <w:r w:rsidRPr="00AF18A6">
        <w:rPr>
          <w:iCs/>
        </w:rPr>
        <w:t xml:space="preserve">The </w:t>
      </w:r>
      <w:r w:rsidR="00282744" w:rsidRPr="00E24D50">
        <w:rPr>
          <w:iCs/>
        </w:rPr>
        <w:t xml:space="preserve">applicant shall submit </w:t>
      </w:r>
      <w:r w:rsidR="00253C3E" w:rsidRPr="00E24D50">
        <w:rPr>
          <w:iCs/>
        </w:rPr>
        <w:t>summary of</w:t>
      </w:r>
      <w:r w:rsidR="00282744" w:rsidRPr="00E24D50">
        <w:rPr>
          <w:iCs/>
        </w:rPr>
        <w:t xml:space="preserve"> quality comparison of their product with Innovator product </w:t>
      </w:r>
      <w:r w:rsidR="00DA710D">
        <w:rPr>
          <w:iCs/>
        </w:rPr>
        <w:t>as per current</w:t>
      </w:r>
      <w:r w:rsidR="00282744" w:rsidRPr="00E24D50">
        <w:rPr>
          <w:iCs/>
        </w:rPr>
        <w:t xml:space="preserve"> WHO Guidelines on evaluation of biosimilars</w:t>
      </w:r>
      <w:r w:rsidR="00282744" w:rsidRPr="00AF18A6">
        <w:rPr>
          <w:iCs/>
        </w:rPr>
        <w:t>.</w:t>
      </w:r>
      <w:r w:rsidR="00282744" w:rsidRPr="00AF18A6">
        <w:t xml:space="preserve">  </w:t>
      </w:r>
    </w:p>
    <w:p w14:paraId="758CFFF8" w14:textId="77777777" w:rsidR="00282744" w:rsidRPr="00AF18A6" w:rsidRDefault="00282744" w:rsidP="009206D4">
      <w:pPr>
        <w:spacing w:after="0" w:line="276" w:lineRule="auto"/>
        <w:ind w:left="370" w:right="1914" w:hanging="10"/>
        <w:rPr>
          <w:b/>
        </w:rPr>
      </w:pPr>
    </w:p>
    <w:p w14:paraId="333B619F" w14:textId="797C851E" w:rsidR="006200FA" w:rsidRPr="00E24D50" w:rsidRDefault="00FD4369" w:rsidP="009206D4">
      <w:pPr>
        <w:spacing w:after="0" w:line="276" w:lineRule="auto"/>
        <w:ind w:left="370" w:right="1914" w:hanging="10"/>
        <w:rPr>
          <w:bCs/>
          <w:u w:val="single"/>
        </w:rPr>
      </w:pPr>
      <w:r w:rsidRPr="00E24D50">
        <w:rPr>
          <w:bCs/>
          <w:u w:val="single"/>
        </w:rPr>
        <w:t>Biological Drugs (</w:t>
      </w:r>
      <w:r w:rsidR="003F77E3" w:rsidRPr="00E24D50">
        <w:rPr>
          <w:bCs/>
          <w:u w:val="single"/>
        </w:rPr>
        <w:t>r</w:t>
      </w:r>
      <w:r w:rsidR="006D3219" w:rsidRPr="00E24D50">
        <w:rPr>
          <w:bCs/>
          <w:u w:val="single"/>
        </w:rPr>
        <w:t xml:space="preserve">eady to fill </w:t>
      </w:r>
      <w:r w:rsidRPr="00E24D50">
        <w:rPr>
          <w:bCs/>
          <w:u w:val="single"/>
        </w:rPr>
        <w:t>form</w:t>
      </w:r>
      <w:r w:rsidR="003F77E3" w:rsidRPr="00E24D50">
        <w:rPr>
          <w:bCs/>
          <w:u w:val="single"/>
        </w:rPr>
        <w:t xml:space="preserve"> &amp; concentrated form):</w:t>
      </w:r>
    </w:p>
    <w:p w14:paraId="7A774BA4" w14:textId="408E7BB3" w:rsidR="00CA562E" w:rsidRPr="00E24D50" w:rsidRDefault="00CA562E" w:rsidP="00E24D50">
      <w:pPr>
        <w:spacing w:after="0" w:line="276" w:lineRule="auto"/>
        <w:ind w:left="370" w:right="-53" w:hanging="10"/>
        <w:rPr>
          <w:iCs/>
        </w:rPr>
      </w:pPr>
      <w:r w:rsidRPr="00AF18A6">
        <w:rPr>
          <w:iCs/>
        </w:rPr>
        <w:t xml:space="preserve">The applicant shall submit </w:t>
      </w:r>
      <w:r w:rsidR="00FF0452" w:rsidRPr="00AF18A6">
        <w:rPr>
          <w:iCs/>
        </w:rPr>
        <w:t xml:space="preserve">tabulated </w:t>
      </w:r>
      <w:r w:rsidRPr="00AF18A6">
        <w:rPr>
          <w:iCs/>
        </w:rPr>
        <w:t xml:space="preserve">summary of </w:t>
      </w:r>
      <w:r w:rsidR="00FF0452" w:rsidRPr="00AF18A6">
        <w:rPr>
          <w:iCs/>
        </w:rPr>
        <w:t xml:space="preserve">following </w:t>
      </w:r>
      <w:r w:rsidRPr="00AF18A6">
        <w:rPr>
          <w:iCs/>
        </w:rPr>
        <w:t>quality comparison</w:t>
      </w:r>
      <w:r w:rsidR="00FF0452" w:rsidRPr="00AF18A6">
        <w:rPr>
          <w:iCs/>
        </w:rPr>
        <w:t>:</w:t>
      </w:r>
    </w:p>
    <w:p w14:paraId="10659250" w14:textId="36710B64" w:rsidR="00BD6305" w:rsidRPr="00AF18A6" w:rsidRDefault="00BD6305" w:rsidP="00E24D50">
      <w:pPr>
        <w:pStyle w:val="ListParagraph"/>
        <w:numPr>
          <w:ilvl w:val="0"/>
          <w:numId w:val="38"/>
        </w:numPr>
        <w:spacing w:after="0" w:line="276" w:lineRule="auto"/>
        <w:ind w:left="1260" w:right="4"/>
      </w:pPr>
      <w:r w:rsidRPr="00AF18A6">
        <w:t xml:space="preserve">Comparative </w:t>
      </w:r>
      <w:r w:rsidR="00442BC2" w:rsidRPr="00AF18A6">
        <w:t xml:space="preserve">analytical characterization </w:t>
      </w:r>
      <w:r w:rsidRPr="00AF18A6">
        <w:t xml:space="preserve">of </w:t>
      </w:r>
      <w:r w:rsidR="00114037" w:rsidRPr="00AF18A6">
        <w:t xml:space="preserve">finished product </w:t>
      </w:r>
      <w:r w:rsidRPr="00AF18A6">
        <w:t xml:space="preserve">manufactured by </w:t>
      </w:r>
      <w:r w:rsidR="00442BC2" w:rsidRPr="00AF18A6">
        <w:t xml:space="preserve">the </w:t>
      </w:r>
      <w:r w:rsidRPr="00AF18A6">
        <w:t xml:space="preserve">finished product manufacturer with </w:t>
      </w:r>
      <w:r w:rsidR="00442BC2" w:rsidRPr="00AF18A6">
        <w:t>i</w:t>
      </w:r>
      <w:r w:rsidRPr="00AF18A6">
        <w:t>nnovator</w:t>
      </w:r>
      <w:r w:rsidR="00442BC2" w:rsidRPr="00AF18A6">
        <w:t>/ reference</w:t>
      </w:r>
      <w:r w:rsidRPr="00AF18A6">
        <w:t xml:space="preserve"> product.</w:t>
      </w:r>
    </w:p>
    <w:p w14:paraId="23AABBD0" w14:textId="362B91ED" w:rsidR="00BD6305" w:rsidRPr="00AF18A6" w:rsidRDefault="00BD6305" w:rsidP="00E24D50">
      <w:pPr>
        <w:pStyle w:val="ListParagraph"/>
        <w:numPr>
          <w:ilvl w:val="0"/>
          <w:numId w:val="38"/>
        </w:numPr>
        <w:spacing w:after="0" w:line="276" w:lineRule="auto"/>
        <w:ind w:left="1260" w:right="4"/>
      </w:pPr>
      <w:r w:rsidRPr="00AF18A6">
        <w:t xml:space="preserve">Comparative </w:t>
      </w:r>
      <w:r w:rsidR="00442BC2" w:rsidRPr="00AF18A6">
        <w:t>a</w:t>
      </w:r>
      <w:r w:rsidRPr="00AF18A6">
        <w:t xml:space="preserve">nalytical </w:t>
      </w:r>
      <w:r w:rsidR="00442BC2" w:rsidRPr="00AF18A6">
        <w:t>c</w:t>
      </w:r>
      <w:r w:rsidRPr="00AF18A6">
        <w:t xml:space="preserve">haracterization of </w:t>
      </w:r>
      <w:r w:rsidR="00B9082A" w:rsidRPr="00AF18A6">
        <w:t>f</w:t>
      </w:r>
      <w:r w:rsidRPr="00AF18A6">
        <w:t xml:space="preserve">inished </w:t>
      </w:r>
      <w:r w:rsidR="00B9082A" w:rsidRPr="00AF18A6">
        <w:t>p</w:t>
      </w:r>
      <w:r w:rsidRPr="00AF18A6">
        <w:t xml:space="preserve">roduct manufactured by finished product manufacturer with finished product of </w:t>
      </w:r>
      <w:r w:rsidR="00B9082A" w:rsidRPr="00AF18A6">
        <w:t>ready to fill</w:t>
      </w:r>
      <w:r w:rsidR="00320762" w:rsidRPr="00AF18A6">
        <w:t xml:space="preserve"> bulk </w:t>
      </w:r>
      <w:r w:rsidR="00B9082A" w:rsidRPr="00AF18A6">
        <w:t>/b</w:t>
      </w:r>
      <w:r w:rsidRPr="00AF18A6">
        <w:t>ulk</w:t>
      </w:r>
      <w:r w:rsidR="00320762" w:rsidRPr="00AF18A6">
        <w:t xml:space="preserve"> concentrate </w:t>
      </w:r>
      <w:r w:rsidRPr="00AF18A6">
        <w:t>supplier.</w:t>
      </w:r>
    </w:p>
    <w:p w14:paraId="1F3C58AE" w14:textId="1574BC8A" w:rsidR="00917F9B" w:rsidRPr="00AF18A6" w:rsidRDefault="00917F9B" w:rsidP="009206D4">
      <w:pPr>
        <w:pStyle w:val="ListParagraph"/>
        <w:numPr>
          <w:ilvl w:val="0"/>
          <w:numId w:val="38"/>
        </w:numPr>
        <w:spacing w:after="0" w:line="276" w:lineRule="auto"/>
        <w:ind w:left="1260" w:right="4"/>
      </w:pPr>
      <w:r w:rsidRPr="00AF18A6">
        <w:t>Comparative analytical characterization of finished product of ready to fill bulk /bulk concentrate supplier with innovator/ reference product.</w:t>
      </w:r>
    </w:p>
    <w:p w14:paraId="49615423" w14:textId="6945A870" w:rsidR="00917F9B" w:rsidRPr="00AF18A6" w:rsidRDefault="00007A14" w:rsidP="009206D4">
      <w:pPr>
        <w:pStyle w:val="ListParagraph"/>
        <w:numPr>
          <w:ilvl w:val="0"/>
          <w:numId w:val="38"/>
        </w:numPr>
        <w:spacing w:after="0" w:line="276" w:lineRule="auto"/>
        <w:ind w:left="1260" w:right="4"/>
      </w:pPr>
      <w:r w:rsidRPr="00AF18A6">
        <w:t>Shipping</w:t>
      </w:r>
      <w:r w:rsidR="006B2120" w:rsidRPr="00AF18A6">
        <w:t xml:space="preserve"> validation of ready to fill bulk /bulk concentrate supplier</w:t>
      </w:r>
      <w:r w:rsidR="008B00C3" w:rsidRPr="00AF18A6">
        <w:t>.</w:t>
      </w:r>
    </w:p>
    <w:p w14:paraId="321F136D" w14:textId="4C76CF69" w:rsidR="00FF0452" w:rsidRPr="00AF18A6" w:rsidRDefault="00754308" w:rsidP="00E24D50">
      <w:pPr>
        <w:spacing w:after="0" w:line="276" w:lineRule="auto"/>
        <w:ind w:left="355" w:hanging="10"/>
      </w:pPr>
      <w:r w:rsidRPr="00AF18A6">
        <w:t xml:space="preserve">  </w:t>
      </w:r>
    </w:p>
    <w:p w14:paraId="5A0E03BE" w14:textId="77777777" w:rsidR="00A17BE9" w:rsidRPr="00AF18A6" w:rsidRDefault="00754308" w:rsidP="00E24D50">
      <w:pPr>
        <w:spacing w:after="0" w:line="276" w:lineRule="auto"/>
        <w:ind w:left="370" w:right="217" w:hanging="10"/>
      </w:pPr>
      <w:r w:rsidRPr="00AF18A6">
        <w:rPr>
          <w:b/>
        </w:rPr>
        <w:t>2.4 NONCLINICAL OVERVIEW</w:t>
      </w:r>
      <w:r w:rsidRPr="00AF18A6">
        <w:t xml:space="preserve"> </w:t>
      </w:r>
    </w:p>
    <w:p w14:paraId="746067AC" w14:textId="77777777" w:rsidR="00D14E20" w:rsidRPr="00AF18A6" w:rsidRDefault="00D14E20" w:rsidP="009206D4">
      <w:pPr>
        <w:spacing w:after="0" w:line="276" w:lineRule="auto"/>
        <w:ind w:right="221"/>
      </w:pPr>
    </w:p>
    <w:p w14:paraId="66B26CA2" w14:textId="63133EE3" w:rsidR="00835063" w:rsidRPr="00AF18A6" w:rsidRDefault="00754308" w:rsidP="00E24D50">
      <w:pPr>
        <w:spacing w:after="0" w:line="276" w:lineRule="auto"/>
        <w:ind w:right="221"/>
      </w:pPr>
      <w:r w:rsidRPr="00AF18A6">
        <w:t xml:space="preserve">The Nonclinical Overview should provide an integrated overall analysis of the information in the Common Technical Document. In general, the Nonclinical Overview should not exceed about 30 pages.   The Nonclinical Overview should present an integrated and critical assessment of the pharmacologic, pharmacokinetic, and toxicologic evaluation of the pharmaceutical. There should be comment on the GLP status of the studies submitted. Any association between nonclinical findings and the quality characteristics of the human </w:t>
      </w:r>
      <w:r w:rsidRPr="00AF18A6">
        <w:lastRenderedPageBreak/>
        <w:t xml:space="preserve">pharmaceutical, the results of clinical trials, or effects seen with related products should be indicated, as appropriate. Except for biotechnology-derived products, an assessment of the impurities and degradants present in the drug substance and product should be included along with what is known of their potential pharmacologic and toxicologic effects. This assessment should form part of the justification for proposed impurity limits in the drug substance and </w:t>
      </w:r>
      <w:proofErr w:type="gramStart"/>
      <w:r w:rsidRPr="00AF18A6">
        <w:t>product, and</w:t>
      </w:r>
      <w:proofErr w:type="gramEnd"/>
      <w:r w:rsidRPr="00AF18A6">
        <w:t xml:space="preserve"> be appropriately cross-referenced </w:t>
      </w:r>
      <w:r w:rsidR="0057498B" w:rsidRPr="00AF18A6">
        <w:t xml:space="preserve">to the </w:t>
      </w:r>
      <w:r w:rsidR="00835063" w:rsidRPr="00AF18A6">
        <w:t>quality documentation.</w:t>
      </w:r>
    </w:p>
    <w:p w14:paraId="1968AB5C" w14:textId="77777777" w:rsidR="008C4BF7" w:rsidRPr="00AF18A6" w:rsidRDefault="008C4BF7" w:rsidP="008C4BF7">
      <w:pPr>
        <w:spacing w:after="0" w:line="276" w:lineRule="auto"/>
        <w:ind w:left="370" w:hanging="10"/>
      </w:pPr>
    </w:p>
    <w:p w14:paraId="466424A3" w14:textId="335A4A91" w:rsidR="008C4BF7" w:rsidRPr="00AF18A6" w:rsidRDefault="008C4BF7" w:rsidP="008C4BF7">
      <w:pPr>
        <w:spacing w:after="0" w:line="276" w:lineRule="auto"/>
        <w:ind w:left="370" w:hanging="10"/>
        <w:rPr>
          <w:iCs/>
          <w:u w:val="single"/>
        </w:rPr>
      </w:pPr>
      <w:r w:rsidRPr="00AF18A6">
        <w:rPr>
          <w:iCs/>
          <w:u w:val="single"/>
        </w:rPr>
        <w:t>Biosimilar Drugs:</w:t>
      </w:r>
    </w:p>
    <w:p w14:paraId="0F63793E" w14:textId="512EAB23" w:rsidR="008C4BF7" w:rsidRPr="00AF18A6" w:rsidRDefault="008C4BF7" w:rsidP="00E24D50">
      <w:pPr>
        <w:spacing w:after="0" w:line="276" w:lineRule="auto"/>
        <w:ind w:left="370" w:right="217" w:hanging="10"/>
        <w:rPr>
          <w:b/>
        </w:rPr>
      </w:pPr>
      <w:proofErr w:type="gramStart"/>
      <w:r w:rsidRPr="00AF18A6">
        <w:rPr>
          <w:iCs/>
        </w:rPr>
        <w:t>the</w:t>
      </w:r>
      <w:proofErr w:type="gramEnd"/>
      <w:r w:rsidRPr="00AF18A6">
        <w:rPr>
          <w:iCs/>
        </w:rPr>
        <w:t xml:space="preserve"> applicant shall submit summary of non-clinical comparison of their product with Innovator product </w:t>
      </w:r>
      <w:proofErr w:type="gramStart"/>
      <w:r w:rsidRPr="00AF18A6">
        <w:rPr>
          <w:iCs/>
        </w:rPr>
        <w:t>in light of</w:t>
      </w:r>
      <w:proofErr w:type="gramEnd"/>
      <w:r w:rsidRPr="00AF18A6">
        <w:rPr>
          <w:iCs/>
        </w:rPr>
        <w:t xml:space="preserve"> </w:t>
      </w:r>
      <w:r w:rsidR="00F90C07">
        <w:rPr>
          <w:iCs/>
        </w:rPr>
        <w:t xml:space="preserve">current </w:t>
      </w:r>
      <w:r w:rsidRPr="00AF18A6">
        <w:rPr>
          <w:iCs/>
        </w:rPr>
        <w:t>WHO Guidelines on evaluation of biosimilars.</w:t>
      </w:r>
    </w:p>
    <w:p w14:paraId="4AB316CD" w14:textId="77777777" w:rsidR="008C4BF7" w:rsidRPr="00AF18A6" w:rsidRDefault="008C4BF7" w:rsidP="008C4BF7">
      <w:pPr>
        <w:spacing w:after="0" w:line="276" w:lineRule="auto"/>
        <w:ind w:left="370" w:right="1914" w:hanging="10"/>
        <w:rPr>
          <w:bCs/>
          <w:u w:val="single"/>
        </w:rPr>
      </w:pPr>
    </w:p>
    <w:p w14:paraId="762F086D" w14:textId="75D36ABF" w:rsidR="008C4BF7" w:rsidRPr="00AF18A6" w:rsidRDefault="008C4BF7" w:rsidP="008C4BF7">
      <w:pPr>
        <w:spacing w:after="0" w:line="276" w:lineRule="auto"/>
        <w:ind w:left="370" w:right="1914" w:hanging="10"/>
        <w:rPr>
          <w:bCs/>
          <w:u w:val="single"/>
        </w:rPr>
      </w:pPr>
      <w:r w:rsidRPr="00AF18A6">
        <w:rPr>
          <w:bCs/>
          <w:u w:val="single"/>
        </w:rPr>
        <w:t>Biological Drugs (ready to fill form &amp; concentrated form):</w:t>
      </w:r>
    </w:p>
    <w:p w14:paraId="5E41FCFB" w14:textId="27D2B6B0" w:rsidR="008C4BF7" w:rsidRPr="00AF18A6" w:rsidRDefault="008C4BF7" w:rsidP="00E24D50">
      <w:pPr>
        <w:spacing w:after="0" w:line="276" w:lineRule="auto"/>
        <w:ind w:left="370" w:right="-53" w:hanging="10"/>
      </w:pPr>
      <w:r w:rsidRPr="00AF18A6">
        <w:rPr>
          <w:iCs/>
        </w:rPr>
        <w:t xml:space="preserve">The applicant shall submit tabulated summary of non-clinical studies conducted by bulk supplier for its finished product. </w:t>
      </w:r>
    </w:p>
    <w:p w14:paraId="52355D4B" w14:textId="77777777" w:rsidR="008C4BF7" w:rsidRPr="00AF18A6" w:rsidRDefault="008C4BF7" w:rsidP="00E24D50">
      <w:pPr>
        <w:spacing w:after="0" w:line="276" w:lineRule="auto"/>
        <w:ind w:right="221"/>
      </w:pPr>
    </w:p>
    <w:p w14:paraId="6D222258" w14:textId="77777777" w:rsidR="00A17BE9" w:rsidRPr="00AF18A6" w:rsidRDefault="00754308" w:rsidP="00E24D50">
      <w:pPr>
        <w:spacing w:after="0" w:line="276" w:lineRule="auto"/>
        <w:ind w:left="370" w:right="217" w:hanging="10"/>
      </w:pPr>
      <w:r w:rsidRPr="00AF18A6">
        <w:rPr>
          <w:b/>
        </w:rPr>
        <w:t>Content and Structural Format</w:t>
      </w:r>
      <w:r w:rsidRPr="00AF18A6">
        <w:t xml:space="preserve">  </w:t>
      </w:r>
    </w:p>
    <w:p w14:paraId="518C8C6B" w14:textId="77777777" w:rsidR="00A17BE9" w:rsidRPr="00AF18A6" w:rsidRDefault="00754308" w:rsidP="00E24D50">
      <w:pPr>
        <w:spacing w:after="0" w:line="276" w:lineRule="auto"/>
        <w:ind w:right="4"/>
      </w:pPr>
      <w:r w:rsidRPr="00AF18A6">
        <w:t xml:space="preserve">The Nonclinical Overview should be presented in the following sequence: </w:t>
      </w:r>
    </w:p>
    <w:p w14:paraId="17F3C7DB" w14:textId="77777777" w:rsidR="00A17BE9" w:rsidRPr="00AF18A6" w:rsidRDefault="00754308" w:rsidP="00E24D50">
      <w:pPr>
        <w:numPr>
          <w:ilvl w:val="0"/>
          <w:numId w:val="21"/>
        </w:numPr>
        <w:spacing w:after="0" w:line="276" w:lineRule="auto"/>
        <w:ind w:left="374" w:right="4" w:hanging="360"/>
      </w:pPr>
      <w:r w:rsidRPr="00AF18A6">
        <w:t>Overview of the nonclinical testing strategy</w:t>
      </w:r>
    </w:p>
    <w:p w14:paraId="7E46CE02" w14:textId="77777777" w:rsidR="00A17BE9" w:rsidRPr="00AF18A6" w:rsidRDefault="00754308" w:rsidP="00E24D50">
      <w:pPr>
        <w:numPr>
          <w:ilvl w:val="0"/>
          <w:numId w:val="21"/>
        </w:numPr>
        <w:spacing w:after="0" w:line="276" w:lineRule="auto"/>
        <w:ind w:left="374" w:right="4" w:hanging="360"/>
      </w:pPr>
      <w:r w:rsidRPr="00AF18A6">
        <w:t>Pharmacology</w:t>
      </w:r>
    </w:p>
    <w:p w14:paraId="7D5A1E6E" w14:textId="77777777" w:rsidR="00A17BE9" w:rsidRPr="00AF18A6" w:rsidRDefault="00754308" w:rsidP="00E24D50">
      <w:pPr>
        <w:numPr>
          <w:ilvl w:val="0"/>
          <w:numId w:val="21"/>
        </w:numPr>
        <w:spacing w:after="0" w:line="276" w:lineRule="auto"/>
        <w:ind w:left="374" w:right="4" w:hanging="360"/>
      </w:pPr>
      <w:r w:rsidRPr="00AF18A6">
        <w:t>Pharmacokinetics</w:t>
      </w:r>
    </w:p>
    <w:p w14:paraId="054E5DF9" w14:textId="77777777" w:rsidR="00A17BE9" w:rsidRPr="00AF18A6" w:rsidRDefault="00754308" w:rsidP="00E24D50">
      <w:pPr>
        <w:numPr>
          <w:ilvl w:val="0"/>
          <w:numId w:val="21"/>
        </w:numPr>
        <w:spacing w:after="0" w:line="276" w:lineRule="auto"/>
        <w:ind w:left="374" w:right="4" w:hanging="360"/>
      </w:pPr>
      <w:r w:rsidRPr="00AF18A6">
        <w:t>Toxicology</w:t>
      </w:r>
    </w:p>
    <w:p w14:paraId="2A77BE40" w14:textId="77777777" w:rsidR="00A17BE9" w:rsidRPr="00AF18A6" w:rsidRDefault="00754308" w:rsidP="00E24D50">
      <w:pPr>
        <w:numPr>
          <w:ilvl w:val="0"/>
          <w:numId w:val="21"/>
        </w:numPr>
        <w:spacing w:after="0" w:line="276" w:lineRule="auto"/>
        <w:ind w:left="374" w:right="4" w:hanging="360"/>
      </w:pPr>
      <w:r w:rsidRPr="00AF18A6">
        <w:t>Integrated overview and conclusions</w:t>
      </w:r>
    </w:p>
    <w:p w14:paraId="4ECA57D8" w14:textId="77777777" w:rsidR="00A17BE9" w:rsidRPr="00AF18A6" w:rsidRDefault="00754308" w:rsidP="00E24D50">
      <w:pPr>
        <w:numPr>
          <w:ilvl w:val="0"/>
          <w:numId w:val="21"/>
        </w:numPr>
        <w:spacing w:after="0" w:line="276" w:lineRule="auto"/>
        <w:ind w:left="374" w:right="4" w:hanging="360"/>
      </w:pPr>
      <w:r w:rsidRPr="00AF18A6">
        <w:t>List of literature references</w:t>
      </w:r>
    </w:p>
    <w:p w14:paraId="4398D4F5" w14:textId="77777777" w:rsidR="00A17BE9" w:rsidRPr="00AF18A6" w:rsidRDefault="00754308" w:rsidP="00E24D50">
      <w:pPr>
        <w:spacing w:after="0" w:line="276" w:lineRule="auto"/>
        <w:ind w:left="24" w:right="217" w:hanging="10"/>
      </w:pPr>
      <w:r w:rsidRPr="00AF18A6">
        <w:rPr>
          <w:b/>
        </w:rPr>
        <w:t xml:space="preserve">2.5 CLINICAL OVERVIEW  </w:t>
      </w:r>
    </w:p>
    <w:p w14:paraId="592E8C86" w14:textId="77777777" w:rsidR="00A17BE9" w:rsidRPr="00AF18A6" w:rsidRDefault="00754308" w:rsidP="00E24D50">
      <w:pPr>
        <w:spacing w:after="0" w:line="276" w:lineRule="auto"/>
        <w:ind w:left="14" w:right="223"/>
      </w:pPr>
      <w:r w:rsidRPr="00AF18A6">
        <w:t xml:space="preserve"> The Clinical Overview should present the strengths and limitations of the development program and study results, analyze the benefits and risks of the medicinal product in its intended use, and describe how the study results support critical parts of the prescribing information.  </w:t>
      </w:r>
    </w:p>
    <w:p w14:paraId="69D1E27E" w14:textId="77777777" w:rsidR="00A17BE9" w:rsidRPr="00AF18A6" w:rsidRDefault="00754308" w:rsidP="00E24D50">
      <w:pPr>
        <w:spacing w:after="0" w:line="276" w:lineRule="auto"/>
        <w:ind w:left="14" w:right="4"/>
      </w:pPr>
      <w:proofErr w:type="gramStart"/>
      <w:r w:rsidRPr="00AF18A6">
        <w:t>In order to</w:t>
      </w:r>
      <w:proofErr w:type="gramEnd"/>
      <w:r w:rsidRPr="00AF18A6">
        <w:t xml:space="preserve"> achieve these objectives, the Clinical Overview should:  </w:t>
      </w:r>
    </w:p>
    <w:p w14:paraId="33EAF89B" w14:textId="77777777" w:rsidR="00A17BE9" w:rsidRPr="00AF18A6" w:rsidRDefault="00754308" w:rsidP="00E24D50">
      <w:pPr>
        <w:numPr>
          <w:ilvl w:val="0"/>
          <w:numId w:val="21"/>
        </w:numPr>
        <w:spacing w:after="0" w:line="276" w:lineRule="auto"/>
        <w:ind w:left="374" w:right="4" w:hanging="360"/>
      </w:pPr>
      <w:proofErr w:type="gramStart"/>
      <w:r w:rsidRPr="00AF18A6">
        <w:t>describe</w:t>
      </w:r>
      <w:proofErr w:type="gramEnd"/>
      <w:r w:rsidRPr="00AF18A6">
        <w:t xml:space="preserve"> and explain the overall approach to the clinical development of a medicinal product, including critical study design decisions.</w:t>
      </w:r>
    </w:p>
    <w:p w14:paraId="58501D50" w14:textId="77777777" w:rsidR="00A17BE9" w:rsidRPr="00AF18A6" w:rsidRDefault="00754308" w:rsidP="00E24D50">
      <w:pPr>
        <w:numPr>
          <w:ilvl w:val="0"/>
          <w:numId w:val="21"/>
        </w:numPr>
        <w:spacing w:after="0" w:line="276" w:lineRule="auto"/>
        <w:ind w:left="374" w:right="4" w:hanging="360"/>
      </w:pPr>
      <w:r w:rsidRPr="00AF18A6">
        <w:t xml:space="preserve">assess the quality of the design and performance of the </w:t>
      </w:r>
      <w:proofErr w:type="gramStart"/>
      <w:r w:rsidRPr="00AF18A6">
        <w:t>studies, and</w:t>
      </w:r>
      <w:proofErr w:type="gramEnd"/>
      <w:r w:rsidRPr="00AF18A6">
        <w:t xml:space="preserve"> include a statement regarding GCP compliance.</w:t>
      </w:r>
    </w:p>
    <w:p w14:paraId="14815916" w14:textId="77777777" w:rsidR="00A17BE9" w:rsidRPr="00AF18A6" w:rsidRDefault="00754308" w:rsidP="00E24D50">
      <w:pPr>
        <w:numPr>
          <w:ilvl w:val="0"/>
          <w:numId w:val="21"/>
        </w:numPr>
        <w:spacing w:after="0" w:line="276" w:lineRule="auto"/>
        <w:ind w:left="374" w:right="4" w:hanging="360"/>
      </w:pPr>
      <w:r w:rsidRPr="00AF18A6">
        <w:t>provide a brief overview of the clinical findings, including important limitations (e.g., lack of comparisons with an especially relevant active comparator, or absence of information on some patient populations, on pertinent endpoints, or on use in combination therapy).</w:t>
      </w:r>
    </w:p>
    <w:p w14:paraId="41435E5C" w14:textId="77777777" w:rsidR="00A17BE9" w:rsidRPr="00AF18A6" w:rsidRDefault="00754308" w:rsidP="00E24D50">
      <w:pPr>
        <w:numPr>
          <w:ilvl w:val="0"/>
          <w:numId w:val="21"/>
        </w:numPr>
        <w:spacing w:after="0" w:line="276" w:lineRule="auto"/>
        <w:ind w:left="374" w:right="4" w:hanging="360"/>
      </w:pPr>
      <w:r w:rsidRPr="00AF18A6">
        <w:t>provide an evaluation of benefits and risks based upon the conclusions of the relevant clinical studies, including interpretation of how the efficacy and safety findings support the proposed dose and target indication and an evaluation of how prescribing information and other approaches will optimize benefits and manage risks.</w:t>
      </w:r>
    </w:p>
    <w:p w14:paraId="5087C032" w14:textId="77777777" w:rsidR="00A17BE9" w:rsidRPr="00AF18A6" w:rsidRDefault="00754308" w:rsidP="00E24D50">
      <w:pPr>
        <w:numPr>
          <w:ilvl w:val="0"/>
          <w:numId w:val="21"/>
        </w:numPr>
        <w:spacing w:after="0" w:line="276" w:lineRule="auto"/>
        <w:ind w:left="374" w:right="4" w:hanging="360"/>
      </w:pPr>
      <w:r w:rsidRPr="00AF18A6">
        <w:t xml:space="preserve">address </w:t>
      </w:r>
      <w:proofErr w:type="gramStart"/>
      <w:r w:rsidRPr="00AF18A6">
        <w:t>particular efficacy</w:t>
      </w:r>
      <w:proofErr w:type="gramEnd"/>
      <w:r w:rsidRPr="00AF18A6">
        <w:t xml:space="preserve"> or safety issues encountered in development, and how they have been evaluated and resolved.</w:t>
      </w:r>
    </w:p>
    <w:p w14:paraId="02E510AA" w14:textId="77777777" w:rsidR="00A17BE9" w:rsidRPr="00AF18A6" w:rsidRDefault="00754308" w:rsidP="00E24D50">
      <w:pPr>
        <w:numPr>
          <w:ilvl w:val="0"/>
          <w:numId w:val="21"/>
        </w:numPr>
        <w:spacing w:after="0" w:line="276" w:lineRule="auto"/>
        <w:ind w:left="374" w:right="4" w:hanging="360"/>
      </w:pPr>
      <w:r w:rsidRPr="00AF18A6">
        <w:lastRenderedPageBreak/>
        <w:t>explore unresolved issues, explain why they should not be considered as barriers to approval, and describe plans to resolve them.</w:t>
      </w:r>
    </w:p>
    <w:p w14:paraId="28BCFCB6" w14:textId="77777777" w:rsidR="00A17BE9" w:rsidRPr="00AF18A6" w:rsidRDefault="00754308" w:rsidP="00E24D50">
      <w:pPr>
        <w:numPr>
          <w:ilvl w:val="0"/>
          <w:numId w:val="21"/>
        </w:numPr>
        <w:spacing w:after="0" w:line="276" w:lineRule="auto"/>
        <w:ind w:left="374" w:right="4" w:hanging="360"/>
      </w:pPr>
      <w:r w:rsidRPr="00AF18A6">
        <w:t>explain the basis for important or unusual aspects of the prescribing information.</w:t>
      </w:r>
    </w:p>
    <w:p w14:paraId="75379960" w14:textId="77777777" w:rsidR="00A17BE9" w:rsidRPr="00AF18A6" w:rsidRDefault="00754308" w:rsidP="00E24D50">
      <w:pPr>
        <w:spacing w:after="0" w:line="276" w:lineRule="auto"/>
        <w:ind w:left="14" w:right="223"/>
      </w:pPr>
      <w:r w:rsidRPr="00AF18A6">
        <w:t>The Clinical Overview should generally be a relatively short document (about 30 pages). It is not intended that material presented fully elsewhere be repeated in the Clinical Overview; cross-referencing to more detailed presentations provided in the Clinical Summary or in Module 5 is encouraged.</w:t>
      </w:r>
    </w:p>
    <w:p w14:paraId="24C83A7B" w14:textId="77777777" w:rsidR="00515612" w:rsidRPr="00AF18A6" w:rsidRDefault="00515612" w:rsidP="009206D4">
      <w:pPr>
        <w:spacing w:after="0" w:line="276" w:lineRule="auto"/>
        <w:ind w:left="14" w:right="223"/>
      </w:pPr>
    </w:p>
    <w:p w14:paraId="2541264F" w14:textId="77777777" w:rsidR="00515612" w:rsidRPr="00E24D50" w:rsidRDefault="00515612" w:rsidP="00515612">
      <w:pPr>
        <w:spacing w:after="0" w:line="276" w:lineRule="auto"/>
        <w:ind w:left="14" w:right="223"/>
        <w:rPr>
          <w:u w:val="single"/>
        </w:rPr>
      </w:pPr>
      <w:r w:rsidRPr="00E24D50">
        <w:rPr>
          <w:u w:val="single"/>
        </w:rPr>
        <w:t>Biosimilar Drugs:</w:t>
      </w:r>
    </w:p>
    <w:p w14:paraId="4F67704D" w14:textId="414B60FC" w:rsidR="00515612" w:rsidRPr="00AF18A6" w:rsidRDefault="00515612" w:rsidP="00515612">
      <w:pPr>
        <w:spacing w:after="0" w:line="276" w:lineRule="auto"/>
        <w:ind w:left="14" w:right="223"/>
      </w:pPr>
      <w:r w:rsidRPr="00AF18A6">
        <w:t xml:space="preserve">The applicant shall submit summary of clinical comparison of their product with Innovator product </w:t>
      </w:r>
      <w:r w:rsidR="00DA710D">
        <w:t>as per current</w:t>
      </w:r>
      <w:r w:rsidRPr="00AF18A6">
        <w:t xml:space="preserve"> WHO Guidelines on evaluation of biosimilars.</w:t>
      </w:r>
    </w:p>
    <w:p w14:paraId="4E4C1E60" w14:textId="77777777" w:rsidR="00515612" w:rsidRPr="00AF18A6" w:rsidRDefault="00515612" w:rsidP="00515612">
      <w:pPr>
        <w:spacing w:after="0" w:line="276" w:lineRule="auto"/>
        <w:ind w:left="14" w:right="223"/>
      </w:pPr>
    </w:p>
    <w:p w14:paraId="59363200" w14:textId="77777777" w:rsidR="00515612" w:rsidRPr="00E24D50" w:rsidRDefault="00515612" w:rsidP="00515612">
      <w:pPr>
        <w:spacing w:after="0" w:line="276" w:lineRule="auto"/>
        <w:ind w:left="14" w:right="223"/>
        <w:rPr>
          <w:u w:val="single"/>
        </w:rPr>
      </w:pPr>
      <w:r w:rsidRPr="00E24D50">
        <w:rPr>
          <w:u w:val="single"/>
        </w:rPr>
        <w:t>Biological Drugs (ready to fill form &amp; concentrated form):</w:t>
      </w:r>
    </w:p>
    <w:p w14:paraId="4E4107E5" w14:textId="29EB5E77" w:rsidR="00515612" w:rsidRPr="00AF18A6" w:rsidRDefault="00515612" w:rsidP="00E24D50">
      <w:pPr>
        <w:spacing w:after="0" w:line="276" w:lineRule="auto"/>
        <w:ind w:left="14" w:right="223"/>
      </w:pPr>
      <w:r w:rsidRPr="00AF18A6">
        <w:t xml:space="preserve">The applicant shall submit tabulated summary of clinical studies conducted by bulk supplier for its finished product. </w:t>
      </w:r>
    </w:p>
    <w:p w14:paraId="3C8554BA" w14:textId="77777777" w:rsidR="00A17BE9" w:rsidRPr="00AF18A6" w:rsidRDefault="00754308" w:rsidP="00E24D50">
      <w:pPr>
        <w:numPr>
          <w:ilvl w:val="2"/>
          <w:numId w:val="7"/>
        </w:numPr>
        <w:spacing w:after="0" w:line="276" w:lineRule="auto"/>
        <w:ind w:left="554" w:right="4" w:hanging="540"/>
      </w:pPr>
      <w:r w:rsidRPr="00AF18A6">
        <w:t xml:space="preserve">Product Development Rationale  </w:t>
      </w:r>
    </w:p>
    <w:p w14:paraId="6210297A" w14:textId="77777777" w:rsidR="00A17BE9" w:rsidRPr="00AF18A6" w:rsidRDefault="00754308" w:rsidP="00E24D50">
      <w:pPr>
        <w:numPr>
          <w:ilvl w:val="2"/>
          <w:numId w:val="7"/>
        </w:numPr>
        <w:spacing w:after="0" w:line="276" w:lineRule="auto"/>
        <w:ind w:left="554" w:right="4" w:hanging="540"/>
      </w:pPr>
      <w:r w:rsidRPr="00AF18A6">
        <w:t xml:space="preserve">Overview of Biopharmaceutics  </w:t>
      </w:r>
    </w:p>
    <w:p w14:paraId="21141938" w14:textId="77777777" w:rsidR="00A17BE9" w:rsidRPr="00AF18A6" w:rsidRDefault="00754308" w:rsidP="00E24D50">
      <w:pPr>
        <w:numPr>
          <w:ilvl w:val="2"/>
          <w:numId w:val="7"/>
        </w:numPr>
        <w:spacing w:after="0" w:line="276" w:lineRule="auto"/>
        <w:ind w:left="554" w:right="4" w:hanging="540"/>
      </w:pPr>
      <w:r w:rsidRPr="00AF18A6">
        <w:rPr>
          <w:rFonts w:eastAsia="Calibri"/>
          <w:noProof/>
        </w:rPr>
        <mc:AlternateContent>
          <mc:Choice Requires="wpg">
            <w:drawing>
              <wp:anchor distT="0" distB="0" distL="114300" distR="114300" simplePos="0" relativeHeight="262144" behindDoc="1" locked="0" layoutInCell="1" allowOverlap="1" wp14:anchorId="2336E50A" wp14:editId="0BFD6802">
                <wp:simplePos x="0" y="0"/>
                <wp:positionH relativeFrom="column">
                  <wp:posOffset>9144</wp:posOffset>
                </wp:positionH>
                <wp:positionV relativeFrom="paragraph">
                  <wp:posOffset>-379603</wp:posOffset>
                </wp:positionV>
                <wp:extent cx="3477768" cy="2645664"/>
                <wp:effectExtent l="0" t="0" r="0" b="0"/>
                <wp:wrapNone/>
                <wp:docPr id="91" name="Group 41142"/>
                <wp:cNvGraphicFramePr/>
                <a:graphic xmlns:a="http://schemas.openxmlformats.org/drawingml/2006/main">
                  <a:graphicData uri="http://schemas.microsoft.com/office/word/2010/wordprocessingGroup">
                    <wpg:wgp>
                      <wpg:cNvGrpSpPr/>
                      <wpg:grpSpPr>
                        <a:xfrm>
                          <a:off x="0" y="0"/>
                          <a:ext cx="3477768" cy="2645664"/>
                          <a:chOff x="0" y="0"/>
                          <a:chExt cx="3477768" cy="2645664"/>
                        </a:xfrm>
                      </wpg:grpSpPr>
                      <pic:pic xmlns:pic="http://schemas.openxmlformats.org/drawingml/2006/picture">
                        <pic:nvPicPr>
                          <pic:cNvPr id="92" name="Picture 43"/>
                          <pic:cNvPicPr>
                            <a:picLocks noChangeAspect="1" noChangeArrowheads="1"/>
                          </pic:cNvPicPr>
                        </pic:nvPicPr>
                        <pic:blipFill>
                          <a:blip r:embed="rId81"/>
                          <a:srcRect/>
                          <a:stretch>
                            <a:fillRect/>
                          </a:stretch>
                        </pic:blipFill>
                        <pic:spPr bwMode="auto">
                          <a:xfrm>
                            <a:off x="0" y="0"/>
                            <a:ext cx="405384" cy="184404"/>
                          </a:xfrm>
                          <a:prstGeom prst="rect">
                            <a:avLst/>
                          </a:prstGeom>
                        </pic:spPr>
                      </pic:pic>
                      <pic:pic xmlns:pic="http://schemas.openxmlformats.org/drawingml/2006/picture">
                        <pic:nvPicPr>
                          <pic:cNvPr id="93" name="Picture 44"/>
                          <pic:cNvPicPr>
                            <a:picLocks noChangeAspect="1" noChangeArrowheads="1"/>
                          </pic:cNvPicPr>
                        </pic:nvPicPr>
                        <pic:blipFill>
                          <a:blip r:embed="rId82"/>
                          <a:srcRect/>
                          <a:stretch>
                            <a:fillRect/>
                          </a:stretch>
                        </pic:blipFill>
                        <pic:spPr bwMode="auto">
                          <a:xfrm>
                            <a:off x="304800" y="0"/>
                            <a:ext cx="2702052" cy="184404"/>
                          </a:xfrm>
                          <a:prstGeom prst="rect">
                            <a:avLst/>
                          </a:prstGeom>
                        </pic:spPr>
                      </pic:pic>
                      <pic:pic xmlns:pic="http://schemas.openxmlformats.org/drawingml/2006/picture">
                        <pic:nvPicPr>
                          <pic:cNvPr id="94" name="Picture 43"/>
                          <pic:cNvPicPr>
                            <a:picLocks noChangeAspect="1" noChangeArrowheads="1"/>
                          </pic:cNvPicPr>
                        </pic:nvPicPr>
                        <pic:blipFill>
                          <a:blip r:embed="rId81"/>
                          <a:srcRect/>
                          <a:stretch>
                            <a:fillRect/>
                          </a:stretch>
                        </pic:blipFill>
                        <pic:spPr bwMode="auto">
                          <a:xfrm>
                            <a:off x="0" y="188976"/>
                            <a:ext cx="405384" cy="184404"/>
                          </a:xfrm>
                          <a:prstGeom prst="rect">
                            <a:avLst/>
                          </a:prstGeom>
                        </pic:spPr>
                      </pic:pic>
                      <pic:pic xmlns:pic="http://schemas.openxmlformats.org/drawingml/2006/picture">
                        <pic:nvPicPr>
                          <pic:cNvPr id="95" name="Picture 45"/>
                          <pic:cNvPicPr>
                            <a:picLocks noChangeAspect="1" noChangeArrowheads="1"/>
                          </pic:cNvPicPr>
                        </pic:nvPicPr>
                        <pic:blipFill>
                          <a:blip r:embed="rId83"/>
                          <a:srcRect/>
                          <a:stretch>
                            <a:fillRect/>
                          </a:stretch>
                        </pic:blipFill>
                        <pic:spPr bwMode="auto">
                          <a:xfrm>
                            <a:off x="304800" y="188976"/>
                            <a:ext cx="2633472" cy="184404"/>
                          </a:xfrm>
                          <a:prstGeom prst="rect">
                            <a:avLst/>
                          </a:prstGeom>
                        </pic:spPr>
                      </pic:pic>
                      <pic:pic xmlns:pic="http://schemas.openxmlformats.org/drawingml/2006/picture">
                        <pic:nvPicPr>
                          <pic:cNvPr id="96" name="Picture 43"/>
                          <pic:cNvPicPr>
                            <a:picLocks noChangeAspect="1" noChangeArrowheads="1"/>
                          </pic:cNvPicPr>
                        </pic:nvPicPr>
                        <pic:blipFill>
                          <a:blip r:embed="rId81"/>
                          <a:srcRect/>
                          <a:stretch>
                            <a:fillRect/>
                          </a:stretch>
                        </pic:blipFill>
                        <pic:spPr bwMode="auto">
                          <a:xfrm>
                            <a:off x="0" y="377952"/>
                            <a:ext cx="405384" cy="184404"/>
                          </a:xfrm>
                          <a:prstGeom prst="rect">
                            <a:avLst/>
                          </a:prstGeom>
                        </pic:spPr>
                      </pic:pic>
                      <pic:pic xmlns:pic="http://schemas.openxmlformats.org/drawingml/2006/picture">
                        <pic:nvPicPr>
                          <pic:cNvPr id="97" name="Picture 46"/>
                          <pic:cNvPicPr>
                            <a:picLocks noChangeAspect="1" noChangeArrowheads="1"/>
                          </pic:cNvPicPr>
                        </pic:nvPicPr>
                        <pic:blipFill>
                          <a:blip r:embed="rId84"/>
                          <a:srcRect/>
                          <a:stretch>
                            <a:fillRect/>
                          </a:stretch>
                        </pic:blipFill>
                        <pic:spPr bwMode="auto">
                          <a:xfrm>
                            <a:off x="304800" y="377952"/>
                            <a:ext cx="3034284" cy="184404"/>
                          </a:xfrm>
                          <a:prstGeom prst="rect">
                            <a:avLst/>
                          </a:prstGeom>
                        </pic:spPr>
                      </pic:pic>
                      <pic:pic xmlns:pic="http://schemas.openxmlformats.org/drawingml/2006/picture">
                        <pic:nvPicPr>
                          <pic:cNvPr id="98" name="Picture 43"/>
                          <pic:cNvPicPr>
                            <a:picLocks noChangeAspect="1" noChangeArrowheads="1"/>
                          </pic:cNvPicPr>
                        </pic:nvPicPr>
                        <pic:blipFill>
                          <a:blip r:embed="rId81"/>
                          <a:srcRect/>
                          <a:stretch>
                            <a:fillRect/>
                          </a:stretch>
                        </pic:blipFill>
                        <pic:spPr bwMode="auto">
                          <a:xfrm>
                            <a:off x="0" y="566928"/>
                            <a:ext cx="405384" cy="184404"/>
                          </a:xfrm>
                          <a:prstGeom prst="rect">
                            <a:avLst/>
                          </a:prstGeom>
                        </pic:spPr>
                      </pic:pic>
                      <pic:pic xmlns:pic="http://schemas.openxmlformats.org/drawingml/2006/picture">
                        <pic:nvPicPr>
                          <pic:cNvPr id="99" name="Picture 47"/>
                          <pic:cNvPicPr>
                            <a:picLocks noChangeAspect="1" noChangeArrowheads="1"/>
                          </pic:cNvPicPr>
                        </pic:nvPicPr>
                        <pic:blipFill>
                          <a:blip r:embed="rId85"/>
                          <a:srcRect/>
                          <a:stretch>
                            <a:fillRect/>
                          </a:stretch>
                        </pic:blipFill>
                        <pic:spPr bwMode="auto">
                          <a:xfrm>
                            <a:off x="304800" y="566928"/>
                            <a:ext cx="1856232" cy="184404"/>
                          </a:xfrm>
                          <a:prstGeom prst="rect">
                            <a:avLst/>
                          </a:prstGeom>
                        </pic:spPr>
                      </pic:pic>
                      <pic:pic xmlns:pic="http://schemas.openxmlformats.org/drawingml/2006/picture">
                        <pic:nvPicPr>
                          <pic:cNvPr id="100" name="Picture 43"/>
                          <pic:cNvPicPr>
                            <a:picLocks noChangeAspect="1" noChangeArrowheads="1"/>
                          </pic:cNvPicPr>
                        </pic:nvPicPr>
                        <pic:blipFill>
                          <a:blip r:embed="rId81"/>
                          <a:srcRect/>
                          <a:stretch>
                            <a:fillRect/>
                          </a:stretch>
                        </pic:blipFill>
                        <pic:spPr bwMode="auto">
                          <a:xfrm>
                            <a:off x="0" y="755904"/>
                            <a:ext cx="405384" cy="184404"/>
                          </a:xfrm>
                          <a:prstGeom prst="rect">
                            <a:avLst/>
                          </a:prstGeom>
                        </pic:spPr>
                      </pic:pic>
                      <pic:pic xmlns:pic="http://schemas.openxmlformats.org/drawingml/2006/picture">
                        <pic:nvPicPr>
                          <pic:cNvPr id="101" name="Picture 48"/>
                          <pic:cNvPicPr>
                            <a:picLocks noChangeAspect="1" noChangeArrowheads="1"/>
                          </pic:cNvPicPr>
                        </pic:nvPicPr>
                        <pic:blipFill>
                          <a:blip r:embed="rId86"/>
                          <a:srcRect/>
                          <a:stretch>
                            <a:fillRect/>
                          </a:stretch>
                        </pic:blipFill>
                        <pic:spPr bwMode="auto">
                          <a:xfrm>
                            <a:off x="304800" y="755904"/>
                            <a:ext cx="1688592" cy="184404"/>
                          </a:xfrm>
                          <a:prstGeom prst="rect">
                            <a:avLst/>
                          </a:prstGeom>
                        </pic:spPr>
                      </pic:pic>
                      <pic:pic xmlns:pic="http://schemas.openxmlformats.org/drawingml/2006/picture">
                        <pic:nvPicPr>
                          <pic:cNvPr id="102" name="Picture 43"/>
                          <pic:cNvPicPr>
                            <a:picLocks noChangeAspect="1" noChangeArrowheads="1"/>
                          </pic:cNvPicPr>
                        </pic:nvPicPr>
                        <pic:blipFill>
                          <a:blip r:embed="rId81"/>
                          <a:srcRect/>
                          <a:stretch>
                            <a:fillRect/>
                          </a:stretch>
                        </pic:blipFill>
                        <pic:spPr bwMode="auto">
                          <a:xfrm>
                            <a:off x="0" y="946404"/>
                            <a:ext cx="405384" cy="184404"/>
                          </a:xfrm>
                          <a:prstGeom prst="rect">
                            <a:avLst/>
                          </a:prstGeom>
                        </pic:spPr>
                      </pic:pic>
                      <pic:pic xmlns:pic="http://schemas.openxmlformats.org/drawingml/2006/picture">
                        <pic:nvPicPr>
                          <pic:cNvPr id="103" name="Picture 49"/>
                          <pic:cNvPicPr>
                            <a:picLocks noChangeAspect="1" noChangeArrowheads="1"/>
                          </pic:cNvPicPr>
                        </pic:nvPicPr>
                        <pic:blipFill>
                          <a:blip r:embed="rId87"/>
                          <a:srcRect/>
                          <a:stretch>
                            <a:fillRect/>
                          </a:stretch>
                        </pic:blipFill>
                        <pic:spPr bwMode="auto">
                          <a:xfrm>
                            <a:off x="304800" y="946404"/>
                            <a:ext cx="2674620" cy="184404"/>
                          </a:xfrm>
                          <a:prstGeom prst="rect">
                            <a:avLst/>
                          </a:prstGeom>
                        </pic:spPr>
                      </pic:pic>
                      <pic:pic xmlns:pic="http://schemas.openxmlformats.org/drawingml/2006/picture">
                        <pic:nvPicPr>
                          <pic:cNvPr id="104" name="Picture 50"/>
                          <pic:cNvPicPr>
                            <a:picLocks noChangeAspect="1" noChangeArrowheads="1"/>
                          </pic:cNvPicPr>
                        </pic:nvPicPr>
                        <pic:blipFill>
                          <a:blip r:embed="rId88"/>
                          <a:srcRect/>
                          <a:stretch>
                            <a:fillRect/>
                          </a:stretch>
                        </pic:blipFill>
                        <pic:spPr bwMode="auto">
                          <a:xfrm>
                            <a:off x="457200" y="1135380"/>
                            <a:ext cx="557784" cy="184404"/>
                          </a:xfrm>
                          <a:prstGeom prst="rect">
                            <a:avLst/>
                          </a:prstGeom>
                        </pic:spPr>
                      </pic:pic>
                      <pic:pic xmlns:pic="http://schemas.openxmlformats.org/drawingml/2006/picture">
                        <pic:nvPicPr>
                          <pic:cNvPr id="105" name="Picture 51"/>
                          <pic:cNvPicPr>
                            <a:picLocks noChangeAspect="1" noChangeArrowheads="1"/>
                          </pic:cNvPicPr>
                        </pic:nvPicPr>
                        <pic:blipFill>
                          <a:blip r:embed="rId89"/>
                          <a:srcRect/>
                          <a:stretch>
                            <a:fillRect/>
                          </a:stretch>
                        </pic:blipFill>
                        <pic:spPr bwMode="auto">
                          <a:xfrm>
                            <a:off x="876300" y="1135380"/>
                            <a:ext cx="1761744" cy="184404"/>
                          </a:xfrm>
                          <a:prstGeom prst="rect">
                            <a:avLst/>
                          </a:prstGeom>
                        </pic:spPr>
                      </pic:pic>
                      <pic:pic xmlns:pic="http://schemas.openxmlformats.org/drawingml/2006/picture">
                        <pic:nvPicPr>
                          <pic:cNvPr id="106" name="Picture 52"/>
                          <pic:cNvPicPr>
                            <a:picLocks noChangeAspect="1" noChangeArrowheads="1"/>
                          </pic:cNvPicPr>
                        </pic:nvPicPr>
                        <pic:blipFill>
                          <a:blip r:embed="rId90"/>
                          <a:srcRect/>
                          <a:stretch>
                            <a:fillRect/>
                          </a:stretch>
                        </pic:blipFill>
                        <pic:spPr bwMode="auto">
                          <a:xfrm>
                            <a:off x="914400" y="1325881"/>
                            <a:ext cx="708660" cy="182880"/>
                          </a:xfrm>
                          <a:prstGeom prst="rect">
                            <a:avLst/>
                          </a:prstGeom>
                        </pic:spPr>
                      </pic:pic>
                      <pic:pic xmlns:pic="http://schemas.openxmlformats.org/drawingml/2006/picture">
                        <pic:nvPicPr>
                          <pic:cNvPr id="107" name="Picture 53"/>
                          <pic:cNvPicPr>
                            <a:picLocks noChangeAspect="1" noChangeArrowheads="1"/>
                          </pic:cNvPicPr>
                        </pic:nvPicPr>
                        <pic:blipFill>
                          <a:blip r:embed="rId91"/>
                          <a:srcRect/>
                          <a:stretch>
                            <a:fillRect/>
                          </a:stretch>
                        </pic:blipFill>
                        <pic:spPr bwMode="auto">
                          <a:xfrm>
                            <a:off x="1447800" y="1325881"/>
                            <a:ext cx="1812036" cy="182880"/>
                          </a:xfrm>
                          <a:prstGeom prst="rect">
                            <a:avLst/>
                          </a:prstGeom>
                        </pic:spPr>
                      </pic:pic>
                      <pic:pic xmlns:pic="http://schemas.openxmlformats.org/drawingml/2006/picture">
                        <pic:nvPicPr>
                          <pic:cNvPr id="108" name="Picture 54"/>
                          <pic:cNvPicPr>
                            <a:picLocks noChangeAspect="1" noChangeArrowheads="1"/>
                          </pic:cNvPicPr>
                        </pic:nvPicPr>
                        <pic:blipFill>
                          <a:blip r:embed="rId92"/>
                          <a:srcRect/>
                          <a:stretch>
                            <a:fillRect/>
                          </a:stretch>
                        </pic:blipFill>
                        <pic:spPr bwMode="auto">
                          <a:xfrm>
                            <a:off x="914400" y="1513332"/>
                            <a:ext cx="708660" cy="185928"/>
                          </a:xfrm>
                          <a:prstGeom prst="rect">
                            <a:avLst/>
                          </a:prstGeom>
                        </pic:spPr>
                      </pic:pic>
                      <pic:pic xmlns:pic="http://schemas.openxmlformats.org/drawingml/2006/picture">
                        <pic:nvPicPr>
                          <pic:cNvPr id="109" name="Picture 55"/>
                          <pic:cNvPicPr>
                            <a:picLocks noChangeAspect="1" noChangeArrowheads="1"/>
                          </pic:cNvPicPr>
                        </pic:nvPicPr>
                        <pic:blipFill>
                          <a:blip r:embed="rId93"/>
                          <a:srcRect/>
                          <a:stretch>
                            <a:fillRect/>
                          </a:stretch>
                        </pic:blipFill>
                        <pic:spPr bwMode="auto">
                          <a:xfrm>
                            <a:off x="1447800" y="1513332"/>
                            <a:ext cx="1569720" cy="185928"/>
                          </a:xfrm>
                          <a:prstGeom prst="rect">
                            <a:avLst/>
                          </a:prstGeom>
                        </pic:spPr>
                      </pic:pic>
                      <pic:pic xmlns:pic="http://schemas.openxmlformats.org/drawingml/2006/picture">
                        <pic:nvPicPr>
                          <pic:cNvPr id="110" name="Picture 50"/>
                          <pic:cNvPicPr>
                            <a:picLocks noChangeAspect="1" noChangeArrowheads="1"/>
                          </pic:cNvPicPr>
                        </pic:nvPicPr>
                        <pic:blipFill>
                          <a:blip r:embed="rId88"/>
                          <a:srcRect/>
                          <a:stretch>
                            <a:fillRect/>
                          </a:stretch>
                        </pic:blipFill>
                        <pic:spPr bwMode="auto">
                          <a:xfrm>
                            <a:off x="914400" y="1703832"/>
                            <a:ext cx="557784" cy="184404"/>
                          </a:xfrm>
                          <a:prstGeom prst="rect">
                            <a:avLst/>
                          </a:prstGeom>
                        </pic:spPr>
                      </pic:pic>
                      <pic:pic xmlns:pic="http://schemas.openxmlformats.org/drawingml/2006/picture">
                        <pic:nvPicPr>
                          <pic:cNvPr id="111" name="Picture 56"/>
                          <pic:cNvPicPr>
                            <a:picLocks noChangeAspect="1" noChangeArrowheads="1"/>
                          </pic:cNvPicPr>
                        </pic:nvPicPr>
                        <pic:blipFill>
                          <a:blip r:embed="rId94"/>
                          <a:srcRect/>
                          <a:stretch>
                            <a:fillRect/>
                          </a:stretch>
                        </pic:blipFill>
                        <pic:spPr bwMode="auto">
                          <a:xfrm>
                            <a:off x="1333500" y="1703832"/>
                            <a:ext cx="777240" cy="184404"/>
                          </a:xfrm>
                          <a:prstGeom prst="rect">
                            <a:avLst/>
                          </a:prstGeom>
                        </pic:spPr>
                      </pic:pic>
                      <pic:pic xmlns:pic="http://schemas.openxmlformats.org/drawingml/2006/picture">
                        <pic:nvPicPr>
                          <pic:cNvPr id="112" name="Picture 50"/>
                          <pic:cNvPicPr>
                            <a:picLocks noChangeAspect="1" noChangeArrowheads="1"/>
                          </pic:cNvPicPr>
                        </pic:nvPicPr>
                        <pic:blipFill>
                          <a:blip r:embed="rId88"/>
                          <a:srcRect/>
                          <a:stretch>
                            <a:fillRect/>
                          </a:stretch>
                        </pic:blipFill>
                        <pic:spPr bwMode="auto">
                          <a:xfrm>
                            <a:off x="914400" y="1892808"/>
                            <a:ext cx="557784" cy="184404"/>
                          </a:xfrm>
                          <a:prstGeom prst="rect">
                            <a:avLst/>
                          </a:prstGeom>
                        </pic:spPr>
                      </pic:pic>
                      <pic:pic xmlns:pic="http://schemas.openxmlformats.org/drawingml/2006/picture">
                        <pic:nvPicPr>
                          <pic:cNvPr id="113" name="Picture 57"/>
                          <pic:cNvPicPr>
                            <a:picLocks noChangeAspect="1" noChangeArrowheads="1"/>
                          </pic:cNvPicPr>
                        </pic:nvPicPr>
                        <pic:blipFill>
                          <a:blip r:embed="rId95"/>
                          <a:srcRect/>
                          <a:stretch>
                            <a:fillRect/>
                          </a:stretch>
                        </pic:blipFill>
                        <pic:spPr bwMode="auto">
                          <a:xfrm>
                            <a:off x="1333500" y="1892808"/>
                            <a:ext cx="551688" cy="184404"/>
                          </a:xfrm>
                          <a:prstGeom prst="rect">
                            <a:avLst/>
                          </a:prstGeom>
                        </pic:spPr>
                      </pic:pic>
                      <pic:pic xmlns:pic="http://schemas.openxmlformats.org/drawingml/2006/picture">
                        <pic:nvPicPr>
                          <pic:cNvPr id="114" name="Picture 9"/>
                          <pic:cNvPicPr>
                            <a:picLocks noChangeAspect="1" noChangeArrowheads="1"/>
                          </pic:cNvPicPr>
                        </pic:nvPicPr>
                        <pic:blipFill>
                          <a:blip r:embed="rId16"/>
                          <a:srcRect/>
                          <a:stretch>
                            <a:fillRect/>
                          </a:stretch>
                        </pic:blipFill>
                        <pic:spPr bwMode="auto">
                          <a:xfrm>
                            <a:off x="0" y="2081784"/>
                            <a:ext cx="50292" cy="184404"/>
                          </a:xfrm>
                          <a:prstGeom prst="rect">
                            <a:avLst/>
                          </a:prstGeom>
                        </pic:spPr>
                      </pic:pic>
                      <pic:pic xmlns:pic="http://schemas.openxmlformats.org/drawingml/2006/picture">
                        <pic:nvPicPr>
                          <pic:cNvPr id="115" name="Picture 9"/>
                          <pic:cNvPicPr>
                            <a:picLocks noChangeAspect="1" noChangeArrowheads="1"/>
                          </pic:cNvPicPr>
                        </pic:nvPicPr>
                        <pic:blipFill>
                          <a:blip r:embed="rId16"/>
                          <a:srcRect/>
                          <a:stretch>
                            <a:fillRect/>
                          </a:stretch>
                        </pic:blipFill>
                        <pic:spPr bwMode="auto">
                          <a:xfrm>
                            <a:off x="457200" y="2081784"/>
                            <a:ext cx="50292" cy="184404"/>
                          </a:xfrm>
                          <a:prstGeom prst="rect">
                            <a:avLst/>
                          </a:prstGeom>
                        </pic:spPr>
                      </pic:pic>
                      <pic:pic xmlns:pic="http://schemas.openxmlformats.org/drawingml/2006/picture">
                        <pic:nvPicPr>
                          <pic:cNvPr id="116" name="Picture 50"/>
                          <pic:cNvPicPr>
                            <a:picLocks noChangeAspect="1" noChangeArrowheads="1"/>
                          </pic:cNvPicPr>
                        </pic:nvPicPr>
                        <pic:blipFill>
                          <a:blip r:embed="rId88"/>
                          <a:srcRect/>
                          <a:stretch>
                            <a:fillRect/>
                          </a:stretch>
                        </pic:blipFill>
                        <pic:spPr bwMode="auto">
                          <a:xfrm>
                            <a:off x="914400" y="2081784"/>
                            <a:ext cx="557784" cy="184404"/>
                          </a:xfrm>
                          <a:prstGeom prst="rect">
                            <a:avLst/>
                          </a:prstGeom>
                        </pic:spPr>
                      </pic:pic>
                      <pic:pic xmlns:pic="http://schemas.openxmlformats.org/drawingml/2006/picture">
                        <pic:nvPicPr>
                          <pic:cNvPr id="117" name="Picture 58"/>
                          <pic:cNvPicPr>
                            <a:picLocks noChangeAspect="1" noChangeArrowheads="1"/>
                          </pic:cNvPicPr>
                        </pic:nvPicPr>
                        <pic:blipFill>
                          <a:blip r:embed="rId96"/>
                          <a:srcRect/>
                          <a:stretch>
                            <a:fillRect/>
                          </a:stretch>
                        </pic:blipFill>
                        <pic:spPr bwMode="auto">
                          <a:xfrm>
                            <a:off x="1333500" y="2081784"/>
                            <a:ext cx="2144268" cy="184404"/>
                          </a:xfrm>
                          <a:prstGeom prst="rect">
                            <a:avLst/>
                          </a:prstGeom>
                        </pic:spPr>
                      </pic:pic>
                      <pic:pic xmlns:pic="http://schemas.openxmlformats.org/drawingml/2006/picture">
                        <pic:nvPicPr>
                          <pic:cNvPr id="118" name="Picture 50"/>
                          <pic:cNvPicPr>
                            <a:picLocks noChangeAspect="1" noChangeArrowheads="1"/>
                          </pic:cNvPicPr>
                        </pic:nvPicPr>
                        <pic:blipFill>
                          <a:blip r:embed="rId88"/>
                          <a:srcRect/>
                          <a:stretch>
                            <a:fillRect/>
                          </a:stretch>
                        </pic:blipFill>
                        <pic:spPr bwMode="auto">
                          <a:xfrm>
                            <a:off x="914400" y="2270760"/>
                            <a:ext cx="557784" cy="184404"/>
                          </a:xfrm>
                          <a:prstGeom prst="rect">
                            <a:avLst/>
                          </a:prstGeom>
                        </pic:spPr>
                      </pic:pic>
                      <pic:pic xmlns:pic="http://schemas.openxmlformats.org/drawingml/2006/picture">
                        <pic:nvPicPr>
                          <pic:cNvPr id="119" name="Picture 59"/>
                          <pic:cNvPicPr>
                            <a:picLocks noChangeAspect="1" noChangeArrowheads="1"/>
                          </pic:cNvPicPr>
                        </pic:nvPicPr>
                        <pic:blipFill>
                          <a:blip r:embed="rId97"/>
                          <a:srcRect/>
                          <a:stretch>
                            <a:fillRect/>
                          </a:stretch>
                        </pic:blipFill>
                        <pic:spPr bwMode="auto">
                          <a:xfrm>
                            <a:off x="1333500" y="2270760"/>
                            <a:ext cx="899160" cy="184404"/>
                          </a:xfrm>
                          <a:prstGeom prst="rect">
                            <a:avLst/>
                          </a:prstGeom>
                        </pic:spPr>
                      </pic:pic>
                      <pic:pic xmlns:pic="http://schemas.openxmlformats.org/drawingml/2006/picture">
                        <pic:nvPicPr>
                          <pic:cNvPr id="120" name="Picture 43"/>
                          <pic:cNvPicPr>
                            <a:picLocks noChangeAspect="1" noChangeArrowheads="1"/>
                          </pic:cNvPicPr>
                        </pic:nvPicPr>
                        <pic:blipFill>
                          <a:blip r:embed="rId81"/>
                          <a:srcRect/>
                          <a:stretch>
                            <a:fillRect/>
                          </a:stretch>
                        </pic:blipFill>
                        <pic:spPr bwMode="auto">
                          <a:xfrm>
                            <a:off x="228600" y="2461260"/>
                            <a:ext cx="405384" cy="184404"/>
                          </a:xfrm>
                          <a:prstGeom prst="rect">
                            <a:avLst/>
                          </a:prstGeom>
                        </pic:spPr>
                      </pic:pic>
                      <pic:pic xmlns:pic="http://schemas.openxmlformats.org/drawingml/2006/picture">
                        <pic:nvPicPr>
                          <pic:cNvPr id="121" name="Picture 60"/>
                          <pic:cNvPicPr>
                            <a:picLocks noChangeAspect="1" noChangeArrowheads="1"/>
                          </pic:cNvPicPr>
                        </pic:nvPicPr>
                        <pic:blipFill>
                          <a:blip r:embed="rId98"/>
                          <a:srcRect/>
                          <a:stretch>
                            <a:fillRect/>
                          </a:stretch>
                        </pic:blipFill>
                        <pic:spPr bwMode="auto">
                          <a:xfrm>
                            <a:off x="533400" y="2461260"/>
                            <a:ext cx="1799844" cy="184404"/>
                          </a:xfrm>
                          <a:prstGeom prst="rect">
                            <a:avLst/>
                          </a:prstGeom>
                        </pic:spPr>
                      </pic:pic>
                      <pic:pic xmlns:pic="http://schemas.openxmlformats.org/drawingml/2006/picture">
                        <pic:nvPicPr>
                          <pic:cNvPr id="122" name="Picture 20"/>
                          <pic:cNvPicPr>
                            <a:picLocks noChangeAspect="1" noChangeArrowheads="1"/>
                          </pic:cNvPicPr>
                        </pic:nvPicPr>
                        <pic:blipFill>
                          <a:blip r:embed="rId99"/>
                          <a:srcRect/>
                          <a:stretch>
                            <a:fillRect/>
                          </a:stretch>
                        </pic:blipFill>
                        <pic:spPr bwMode="auto">
                          <a:xfrm>
                            <a:off x="1886712" y="2462784"/>
                            <a:ext cx="50292" cy="181356"/>
                          </a:xfrm>
                          <a:prstGeom prst="rect">
                            <a:avLst/>
                          </a:prstGeom>
                        </pic:spPr>
                      </pic:pic>
                    </wpg:wgp>
                  </a:graphicData>
                </a:graphic>
              </wp:anchor>
            </w:drawing>
          </mc:Choice>
          <mc:Fallback>
            <w:pict>
              <v:group w14:anchorId="164CF82D" id="Group 41142" o:spid="_x0000_s1026" style="position:absolute;margin-left:.7pt;margin-top:-29.9pt;width:273.85pt;height:208.3pt;z-index:-503054336" coordsize="34777,26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">
                <v:shape id="Picture 43" o:spid="_x0000_s1027" type="#_x0000_t75" style="position:absolute;width:405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">
                  <v:imagedata r:id="rId100" o:title=""/>
                </v:shape>
                <v:shape id="Picture 44" o:spid="_x0000_s1028" type="#_x0000_t75" style="position:absolute;left:3048;width:27020;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">
                  <v:imagedata r:id="rId101" o:title=""/>
                </v:shape>
                <v:shape id="Picture 43" o:spid="_x0000_s1029" type="#_x0000_t75" style="position:absolute;top:1889;width:405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">
                  <v:imagedata r:id="rId100" o:title=""/>
                </v:shape>
                <v:shape id="Picture 45" o:spid="_x0000_s1030" type="#_x0000_t75" style="position:absolute;left:3048;top:1889;width:26334;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">
                  <v:imagedata r:id="rId102" o:title=""/>
                </v:shape>
                <v:shape id="Picture 43" o:spid="_x0000_s1031" type="#_x0000_t75" style="position:absolute;top:3779;width:405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">
                  <v:imagedata r:id="rId100" o:title=""/>
                </v:shape>
                <v:shape id="Picture 46" o:spid="_x0000_s1032" type="#_x0000_t75" style="position:absolute;left:3048;top:3779;width:30342;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">
                  <v:imagedata r:id="rId103" o:title=""/>
                </v:shape>
                <v:shape id="Picture 43" o:spid="_x0000_s1033" type="#_x0000_t75" style="position:absolute;top:5669;width:405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">
                  <v:imagedata r:id="rId100" o:title=""/>
                </v:shape>
                <v:shape id="Picture 47" o:spid="_x0000_s1034" type="#_x0000_t75" style="position:absolute;left:3048;top:5669;width:18562;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">
                  <v:imagedata r:id="rId104" o:title=""/>
                </v:shape>
                <v:shape id="Picture 43" o:spid="_x0000_s1035" type="#_x0000_t75" style="position:absolute;top:7559;width:405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">
                  <v:imagedata r:id="rId100" o:title=""/>
                </v:shape>
                <v:shape id="Picture 48" o:spid="_x0000_s1036" type="#_x0000_t75" style="position:absolute;left:3048;top:7559;width:16885;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">
                  <v:imagedata r:id="rId105" o:title=""/>
                </v:shape>
                <v:shape id="Picture 43" o:spid="_x0000_s1037" type="#_x0000_t75" style="position:absolute;top:9464;width:405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">
                  <v:imagedata r:id="rId100" o:title=""/>
                </v:shape>
                <v:shape id="Picture 49" o:spid="_x0000_s1038" type="#_x0000_t75" style="position:absolute;left:3048;top:9464;width:26746;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">
                  <v:imagedata r:id="rId106" o:title=""/>
                </v:shape>
                <v:shape id="Picture 50" o:spid="_x0000_s1039" type="#_x0000_t75" style="position:absolute;left:4572;top:11353;width:5577;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">
                  <v:imagedata r:id="rId107" o:title=""/>
                </v:shape>
                <v:shape id="Picture 51" o:spid="_x0000_s1040" type="#_x0000_t75" style="position:absolute;left:8763;top:11353;width:17617;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">
                  <v:imagedata r:id="rId108" o:title=""/>
                </v:shape>
                <v:shape id="Picture 52" o:spid="_x0000_s1041" type="#_x0000_t75" style="position:absolute;left:9144;top:13258;width:7086;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">
                  <v:imagedata r:id="rId109" o:title=""/>
                </v:shape>
                <v:shape id="Picture 53" o:spid="_x0000_s1042" type="#_x0000_t75" style="position:absolute;left:14478;top:13258;width:18120;height:1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">
                  <v:imagedata r:id="rId110" o:title=""/>
                </v:shape>
                <v:shape id="Picture 54" o:spid="_x0000_s1043" type="#_x0000_t75" style="position:absolute;left:9144;top:15133;width:7086;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">
                  <v:imagedata r:id="rId111" o:title=""/>
                </v:shape>
                <v:shape id="Picture 55" o:spid="_x0000_s1044" type="#_x0000_t75" style="position:absolute;left:14478;top:15133;width:15697;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">
                  <v:imagedata r:id="rId112" o:title=""/>
                </v:shape>
                <v:shape id="Picture 50" o:spid="_x0000_s1045" type="#_x0000_t75" style="position:absolute;left:9144;top:17038;width:5577;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">
                  <v:imagedata r:id="rId107" o:title=""/>
                </v:shape>
                <v:shape id="Picture 56" o:spid="_x0000_s1046" type="#_x0000_t75" style="position:absolute;left:13335;top:17038;width:7772;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">
                  <v:imagedata r:id="rId113" o:title=""/>
                </v:shape>
                <v:shape id="Picture 50" o:spid="_x0000_s1047" type="#_x0000_t75" style="position:absolute;left:9144;top:18928;width:5577;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">
                  <v:imagedata r:id="rId107" o:title=""/>
                </v:shape>
                <v:shape id="Picture 57" o:spid="_x0000_s1048" type="#_x0000_t75" style="position:absolute;left:13335;top:18928;width:5516;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">
                  <v:imagedata r:id="rId114" o:title=""/>
                </v:shape>
                <v:shape id="Picture 9" o:spid="_x0000_s1049" type="#_x0000_t75" style="position:absolute;top:20817;width:502;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">
                  <v:imagedata r:id="rId24" o:title=""/>
                </v:shape>
                <v:shape id="Picture 9" o:spid="_x0000_s1050" type="#_x0000_t75" style="position:absolute;left:4572;top:20817;width:502;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">
                  <v:imagedata r:id="rId24" o:title=""/>
                </v:shape>
                <v:shape id="Picture 50" o:spid="_x0000_s1051" type="#_x0000_t75" style="position:absolute;left:9144;top:20817;width:5577;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">
                  <v:imagedata r:id="rId107" o:title=""/>
                </v:shape>
                <v:shape id="Picture 58" o:spid="_x0000_s1052" type="#_x0000_t75" style="position:absolute;left:13335;top:20817;width:21442;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">
                  <v:imagedata r:id="rId115" o:title=""/>
                </v:shape>
                <v:shape id="Picture 50" o:spid="_x0000_s1053" type="#_x0000_t75" style="position:absolute;left:9144;top:22707;width:5577;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">
                  <v:imagedata r:id="rId107" o:title=""/>
                </v:shape>
                <v:shape id="Picture 59" o:spid="_x0000_s1054" type="#_x0000_t75" style="position:absolute;left:13335;top:22707;width:8991;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">
                  <v:imagedata r:id="rId116" o:title=""/>
                </v:shape>
                <v:shape id="Picture 43" o:spid="_x0000_s1055" type="#_x0000_t75" style="position:absolute;left:2286;top:24612;width:405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">
                  <v:imagedata r:id="rId100" o:title=""/>
                </v:shape>
                <v:shape id="Picture 60" o:spid="_x0000_s1056" type="#_x0000_t75" style="position:absolute;left:5334;top:24612;width:17998;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">
                  <v:imagedata r:id="rId117" o:title=""/>
                </v:shape>
                <v:shape id="Picture 20" o:spid="_x0000_s1057" type="#_x0000_t75" style="position:absolute;left:18867;top:24627;width:503;height: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">
                  <v:imagedata r:id="rId118" o:title=""/>
                </v:shape>
              </v:group>
            </w:pict>
          </mc:Fallback>
        </mc:AlternateContent>
      </w:r>
      <w:r w:rsidRPr="00AF18A6">
        <w:t xml:space="preserve">Overview of Clinical Pharmacology </w:t>
      </w:r>
    </w:p>
    <w:p w14:paraId="1B184267" w14:textId="77777777" w:rsidR="00A17BE9" w:rsidRPr="00AF18A6" w:rsidRDefault="00754308" w:rsidP="00E24D50">
      <w:pPr>
        <w:numPr>
          <w:ilvl w:val="2"/>
          <w:numId w:val="7"/>
        </w:numPr>
        <w:spacing w:after="0" w:line="276" w:lineRule="auto"/>
        <w:ind w:left="554" w:right="4" w:hanging="540"/>
      </w:pPr>
      <w:r w:rsidRPr="00AF18A6">
        <w:t xml:space="preserve">Overview of Efficacy  </w:t>
      </w:r>
    </w:p>
    <w:p w14:paraId="0CB820B8" w14:textId="77777777" w:rsidR="00A17BE9" w:rsidRPr="00AF18A6" w:rsidRDefault="00754308" w:rsidP="00E24D50">
      <w:pPr>
        <w:numPr>
          <w:ilvl w:val="2"/>
          <w:numId w:val="7"/>
        </w:numPr>
        <w:spacing w:after="0" w:line="276" w:lineRule="auto"/>
        <w:ind w:left="554" w:right="4" w:hanging="540"/>
      </w:pPr>
      <w:r w:rsidRPr="00AF18A6">
        <w:t xml:space="preserve">Overview of Safety  </w:t>
      </w:r>
    </w:p>
    <w:p w14:paraId="0ECBE845" w14:textId="77777777" w:rsidR="00A17BE9" w:rsidRPr="00AF18A6" w:rsidRDefault="00754308" w:rsidP="00E24D50">
      <w:pPr>
        <w:numPr>
          <w:ilvl w:val="2"/>
          <w:numId w:val="7"/>
        </w:numPr>
        <w:spacing w:after="0" w:line="276" w:lineRule="auto"/>
        <w:ind w:left="554" w:right="4" w:hanging="540"/>
      </w:pPr>
      <w:r w:rsidRPr="00AF18A6">
        <w:t xml:space="preserve">Benefits and Risks Conclusions  </w:t>
      </w:r>
    </w:p>
    <w:p w14:paraId="3F9A6619" w14:textId="77777777" w:rsidR="00A17BE9" w:rsidRPr="00AF18A6" w:rsidRDefault="00754308" w:rsidP="00E24D50">
      <w:pPr>
        <w:spacing w:after="0" w:line="276" w:lineRule="auto"/>
        <w:ind w:left="735" w:right="4"/>
      </w:pPr>
      <w:r w:rsidRPr="00AF18A6">
        <w:t xml:space="preserve">2.5.6.1 Therapeutic Context </w:t>
      </w:r>
    </w:p>
    <w:p w14:paraId="214BAE6B" w14:textId="77777777" w:rsidR="00A17BE9" w:rsidRPr="00AF18A6" w:rsidRDefault="00754308" w:rsidP="00E24D50">
      <w:pPr>
        <w:numPr>
          <w:ilvl w:val="4"/>
          <w:numId w:val="13"/>
        </w:numPr>
        <w:spacing w:after="0" w:line="276" w:lineRule="auto"/>
        <w:ind w:right="4" w:hanging="900"/>
      </w:pPr>
      <w:r w:rsidRPr="00AF18A6">
        <w:t xml:space="preserve">Disease or Condition </w:t>
      </w:r>
    </w:p>
    <w:p w14:paraId="6F6EF079" w14:textId="77777777" w:rsidR="00A17BE9" w:rsidRPr="00AF18A6" w:rsidRDefault="00754308" w:rsidP="00E24D50">
      <w:pPr>
        <w:numPr>
          <w:ilvl w:val="4"/>
          <w:numId w:val="13"/>
        </w:numPr>
        <w:spacing w:after="0" w:line="276" w:lineRule="auto"/>
        <w:ind w:right="4" w:hanging="900"/>
      </w:pPr>
      <w:r w:rsidRPr="00AF18A6">
        <w:t xml:space="preserve">Current Therapies  </w:t>
      </w:r>
    </w:p>
    <w:p w14:paraId="0E0C353E" w14:textId="77777777" w:rsidR="00A17BE9" w:rsidRPr="00AF18A6" w:rsidRDefault="00754308" w:rsidP="00E24D50">
      <w:pPr>
        <w:numPr>
          <w:ilvl w:val="3"/>
          <w:numId w:val="14"/>
        </w:numPr>
        <w:spacing w:after="0" w:line="276" w:lineRule="auto"/>
        <w:ind w:right="4" w:hanging="720"/>
      </w:pPr>
      <w:r w:rsidRPr="00AF18A6">
        <w:t xml:space="preserve">Benefits  </w:t>
      </w:r>
    </w:p>
    <w:p w14:paraId="05633291" w14:textId="77777777" w:rsidR="00A17BE9" w:rsidRPr="00AF18A6" w:rsidRDefault="00754308" w:rsidP="00E24D50">
      <w:pPr>
        <w:numPr>
          <w:ilvl w:val="3"/>
          <w:numId w:val="14"/>
        </w:numPr>
        <w:spacing w:after="0" w:line="276" w:lineRule="auto"/>
        <w:ind w:right="4" w:hanging="720"/>
      </w:pPr>
      <w:r w:rsidRPr="00AF18A6">
        <w:t xml:space="preserve">Risks  </w:t>
      </w:r>
    </w:p>
    <w:p w14:paraId="49978A24" w14:textId="77777777" w:rsidR="00A17BE9" w:rsidRPr="00AF18A6" w:rsidRDefault="00754308" w:rsidP="00E24D50">
      <w:pPr>
        <w:numPr>
          <w:ilvl w:val="3"/>
          <w:numId w:val="14"/>
        </w:numPr>
        <w:spacing w:after="0" w:line="276" w:lineRule="auto"/>
        <w:ind w:right="4" w:hanging="720"/>
      </w:pPr>
      <w:r w:rsidRPr="00AF18A6">
        <w:t xml:space="preserve">Benefit-Risk Assessment </w:t>
      </w:r>
    </w:p>
    <w:p w14:paraId="559B5A06" w14:textId="77777777" w:rsidR="00A17BE9" w:rsidRPr="00AF18A6" w:rsidRDefault="00754308" w:rsidP="00E24D50">
      <w:pPr>
        <w:numPr>
          <w:ilvl w:val="3"/>
          <w:numId w:val="14"/>
        </w:numPr>
        <w:spacing w:after="0" w:line="276" w:lineRule="auto"/>
        <w:ind w:right="4" w:hanging="720"/>
      </w:pPr>
      <w:r w:rsidRPr="00AF18A6">
        <w:t xml:space="preserve">Appendix  </w:t>
      </w:r>
    </w:p>
    <w:p w14:paraId="43D974F1" w14:textId="77777777" w:rsidR="00A17BE9" w:rsidRPr="00AF18A6" w:rsidRDefault="00754308" w:rsidP="00E24D50">
      <w:pPr>
        <w:spacing w:after="0" w:line="276" w:lineRule="auto"/>
        <w:ind w:right="4"/>
      </w:pPr>
      <w:r w:rsidRPr="00AF18A6">
        <w:t>2.5.7 Literature References</w:t>
      </w:r>
      <w:r w:rsidRPr="00AF18A6">
        <w:rPr>
          <w:b/>
        </w:rPr>
        <w:t xml:space="preserve"> </w:t>
      </w:r>
    </w:p>
    <w:p w14:paraId="4A1631EC" w14:textId="77777777" w:rsidR="001B3B48" w:rsidRPr="00AF18A6" w:rsidRDefault="001B3B48" w:rsidP="009206D4">
      <w:pPr>
        <w:spacing w:after="0" w:line="276" w:lineRule="auto"/>
        <w:ind w:left="24" w:right="217" w:hanging="10"/>
        <w:rPr>
          <w:b/>
        </w:rPr>
      </w:pPr>
    </w:p>
    <w:p w14:paraId="08681673" w14:textId="72C6A789" w:rsidR="00A17BE9" w:rsidRPr="00AF18A6" w:rsidRDefault="00754308" w:rsidP="00E24D50">
      <w:pPr>
        <w:spacing w:after="0" w:line="276" w:lineRule="auto"/>
        <w:ind w:left="24" w:right="217" w:hanging="10"/>
      </w:pPr>
      <w:r w:rsidRPr="00AF18A6">
        <w:rPr>
          <w:rFonts w:eastAsia="Calibri"/>
          <w:noProof/>
        </w:rPr>
        <mc:AlternateContent>
          <mc:Choice Requires="wpg">
            <w:drawing>
              <wp:anchor distT="0" distB="0" distL="114300" distR="114300" simplePos="0" relativeHeight="263168" behindDoc="1" locked="0" layoutInCell="1" allowOverlap="1" wp14:anchorId="138BD11F" wp14:editId="75E2552B">
                <wp:simplePos x="0" y="0"/>
                <wp:positionH relativeFrom="column">
                  <wp:posOffset>9144</wp:posOffset>
                </wp:positionH>
                <wp:positionV relativeFrom="paragraph">
                  <wp:posOffset>-6477</wp:posOffset>
                </wp:positionV>
                <wp:extent cx="5847588" cy="184404"/>
                <wp:effectExtent l="0" t="0" r="0" b="0"/>
                <wp:wrapNone/>
                <wp:docPr id="123" name="Group 41143"/>
                <wp:cNvGraphicFramePr/>
                <a:graphic xmlns:a="http://schemas.openxmlformats.org/drawingml/2006/main">
                  <a:graphicData uri="http://schemas.microsoft.com/office/word/2010/wordprocessingGroup">
                    <wpg:wgp>
                      <wpg:cNvGrpSpPr/>
                      <wpg:grpSpPr>
                        <a:xfrm>
                          <a:off x="0" y="0"/>
                          <a:ext cx="5847588" cy="184404"/>
                          <a:chOff x="0" y="0"/>
                          <a:chExt cx="5847588" cy="184404"/>
                        </a:xfrm>
                      </wpg:grpSpPr>
                      <pic:pic xmlns:pic="http://schemas.openxmlformats.org/drawingml/2006/picture">
                        <pic:nvPicPr>
                          <pic:cNvPr id="124" name="Picture 26"/>
                          <pic:cNvPicPr>
                            <a:picLocks noChangeAspect="1" noChangeArrowheads="1"/>
                          </pic:cNvPicPr>
                        </pic:nvPicPr>
                        <pic:blipFill>
                          <a:blip r:embed="rId37"/>
                          <a:srcRect/>
                          <a:stretch>
                            <a:fillRect/>
                          </a:stretch>
                        </pic:blipFill>
                        <pic:spPr bwMode="auto">
                          <a:xfrm>
                            <a:off x="0" y="3048"/>
                            <a:ext cx="252984" cy="179832"/>
                          </a:xfrm>
                          <a:prstGeom prst="rect">
                            <a:avLst/>
                          </a:prstGeom>
                        </pic:spPr>
                      </pic:pic>
                      <pic:pic xmlns:pic="http://schemas.openxmlformats.org/drawingml/2006/picture">
                        <pic:nvPicPr>
                          <pic:cNvPr id="125" name="Picture 61"/>
                          <pic:cNvPicPr>
                            <a:picLocks noChangeAspect="1" noChangeArrowheads="1"/>
                          </pic:cNvPicPr>
                        </pic:nvPicPr>
                        <pic:blipFill>
                          <a:blip r:embed="rId119"/>
                          <a:srcRect/>
                          <a:stretch>
                            <a:fillRect/>
                          </a:stretch>
                        </pic:blipFill>
                        <pic:spPr bwMode="auto">
                          <a:xfrm>
                            <a:off x="190500" y="3048"/>
                            <a:ext cx="5657088" cy="179832"/>
                          </a:xfrm>
                          <a:prstGeom prst="rect">
                            <a:avLst/>
                          </a:prstGeom>
                        </pic:spPr>
                      </pic:pic>
                      <pic:pic xmlns:pic="http://schemas.openxmlformats.org/drawingml/2006/picture">
                        <pic:nvPicPr>
                          <pic:cNvPr id="126" name="Picture 53"/>
                          <pic:cNvPicPr>
                            <a:picLocks noChangeAspect="1" noChangeArrowheads="1"/>
                          </pic:cNvPicPr>
                        </pic:nvPicPr>
                        <pic:blipFill>
                          <a:blip r:embed="rId91"/>
                          <a:srcRect/>
                          <a:stretch>
                            <a:fillRect/>
                          </a:stretch>
                        </pic:blipFill>
                        <pic:spPr bwMode="auto">
                          <a:xfrm>
                            <a:off x="4443984" y="0"/>
                            <a:ext cx="50292" cy="184404"/>
                          </a:xfrm>
                          <a:prstGeom prst="rect">
                            <a:avLst/>
                          </a:prstGeom>
                        </pic:spPr>
                      </pic:pic>
                    </wpg:wgp>
                  </a:graphicData>
                </a:graphic>
              </wp:anchor>
            </w:drawing>
          </mc:Choice>
          <mc:Fallback>
            <w:pict>
              <v:group w14:anchorId="7DEDDFA1" id="Group 41143" o:spid="_x0000_s1026" style="position:absolute;margin-left:.7pt;margin-top:-.5pt;width:460.45pt;height:14.5pt;z-index:-503053312" coordsize="58475,18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">
                <v:shape id="Picture 26" o:spid="_x0000_s1027" type="#_x0000_t75" style="position:absolute;top:30;width:2529;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">
                  <v:imagedata r:id="rId48" o:title=""/>
                </v:shape>
                <v:shape id="Picture 61" o:spid="_x0000_s1028" type="#_x0000_t75" style="position:absolute;left:1905;top:30;width:56570;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">
                  <v:imagedata r:id="rId120" o:title=""/>
                </v:shape>
                <v:shape id="Picture 53" o:spid="_x0000_s1029" type="#_x0000_t75" style="position:absolute;left:44439;width:5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">
                  <v:imagedata r:id="rId110" o:title=""/>
                </v:shape>
              </v:group>
            </w:pict>
          </mc:Fallback>
        </mc:AlternateContent>
      </w:r>
      <w:r w:rsidRPr="00AF18A6">
        <w:rPr>
          <w:b/>
        </w:rPr>
        <w:t>2.6 NONCLINICAL WRITTEN AND TABULATED SUMMARIES</w:t>
      </w:r>
      <w:r w:rsidRPr="00AF18A6">
        <w:t xml:space="preserve"> </w:t>
      </w:r>
    </w:p>
    <w:p w14:paraId="1C31E58A" w14:textId="77777777" w:rsidR="00A17BE9" w:rsidRPr="00AF18A6" w:rsidRDefault="00754308" w:rsidP="00E24D50">
      <w:pPr>
        <w:spacing w:after="0" w:line="276" w:lineRule="auto"/>
        <w:ind w:left="450" w:right="4"/>
      </w:pPr>
      <w:r w:rsidRPr="00AF18A6">
        <w:t xml:space="preserve">Order of Presentation of Information within Sections  </w:t>
      </w:r>
    </w:p>
    <w:p w14:paraId="413F959B" w14:textId="77777777" w:rsidR="00A17BE9" w:rsidRPr="00AF18A6" w:rsidRDefault="00754308" w:rsidP="00E24D50">
      <w:pPr>
        <w:spacing w:after="0" w:line="276" w:lineRule="auto"/>
        <w:ind w:left="450" w:right="4"/>
      </w:pPr>
      <w:r w:rsidRPr="00AF18A6">
        <w:t xml:space="preserve">When available, in vitro studies should precede in vivo studies.  </w:t>
      </w:r>
    </w:p>
    <w:p w14:paraId="3F5B372C" w14:textId="77777777" w:rsidR="00A17BE9" w:rsidRPr="00AF18A6" w:rsidRDefault="00754308" w:rsidP="00E24D50">
      <w:pPr>
        <w:spacing w:after="0" w:line="276" w:lineRule="auto"/>
        <w:ind w:left="450" w:right="292" w:hanging="10"/>
      </w:pPr>
      <w:r w:rsidRPr="00AF18A6">
        <w:rPr>
          <w:rFonts w:eastAsia="Calibri"/>
          <w:noProof/>
        </w:rPr>
        <mc:AlternateContent>
          <mc:Choice Requires="wpg">
            <w:drawing>
              <wp:anchor distT="0" distB="0" distL="114300" distR="114300" simplePos="0" relativeHeight="264192" behindDoc="1" locked="0" layoutInCell="1" allowOverlap="1" wp14:anchorId="06EA5AB2" wp14:editId="67A60CBE">
                <wp:simplePos x="0" y="0"/>
                <wp:positionH relativeFrom="column">
                  <wp:posOffset>237744</wp:posOffset>
                </wp:positionH>
                <wp:positionV relativeFrom="paragraph">
                  <wp:posOffset>-379984</wp:posOffset>
                </wp:positionV>
                <wp:extent cx="6961632" cy="940308"/>
                <wp:effectExtent l="0" t="0" r="0" b="0"/>
                <wp:wrapNone/>
                <wp:docPr id="127" name="Group 41144"/>
                <wp:cNvGraphicFramePr/>
                <a:graphic xmlns:a="http://schemas.openxmlformats.org/drawingml/2006/main">
                  <a:graphicData uri="http://schemas.microsoft.com/office/word/2010/wordprocessingGroup">
                    <wpg:wgp>
                      <wpg:cNvGrpSpPr/>
                      <wpg:grpSpPr>
                        <a:xfrm>
                          <a:off x="0" y="0"/>
                          <a:ext cx="6961632" cy="940308"/>
                          <a:chOff x="0" y="0"/>
                          <a:chExt cx="6961632" cy="940308"/>
                        </a:xfrm>
                      </wpg:grpSpPr>
                      <pic:pic xmlns:pic="http://schemas.openxmlformats.org/drawingml/2006/picture">
                        <pic:nvPicPr>
                          <pic:cNvPr id="128" name="Picture 62"/>
                          <pic:cNvPicPr>
                            <a:picLocks noChangeAspect="1" noChangeArrowheads="1"/>
                          </pic:cNvPicPr>
                        </pic:nvPicPr>
                        <pic:blipFill>
                          <a:blip r:embed="rId121"/>
                          <a:srcRect/>
                          <a:stretch>
                            <a:fillRect/>
                          </a:stretch>
                        </pic:blipFill>
                        <pic:spPr bwMode="auto">
                          <a:xfrm>
                            <a:off x="0" y="0"/>
                            <a:ext cx="4340352" cy="184404"/>
                          </a:xfrm>
                          <a:prstGeom prst="rect">
                            <a:avLst/>
                          </a:prstGeom>
                        </pic:spPr>
                      </pic:pic>
                      <pic:pic xmlns:pic="http://schemas.openxmlformats.org/drawingml/2006/picture">
                        <pic:nvPicPr>
                          <pic:cNvPr id="129" name="Picture 63"/>
                          <pic:cNvPicPr>
                            <a:picLocks noChangeAspect="1" noChangeArrowheads="1"/>
                          </pic:cNvPicPr>
                        </pic:nvPicPr>
                        <pic:blipFill>
                          <a:blip r:embed="rId122"/>
                          <a:srcRect/>
                          <a:stretch>
                            <a:fillRect/>
                          </a:stretch>
                        </pic:blipFill>
                        <pic:spPr bwMode="auto">
                          <a:xfrm>
                            <a:off x="0" y="188976"/>
                            <a:ext cx="5178552" cy="184404"/>
                          </a:xfrm>
                          <a:prstGeom prst="rect">
                            <a:avLst/>
                          </a:prstGeom>
                        </pic:spPr>
                      </pic:pic>
                      <pic:pic xmlns:pic="http://schemas.openxmlformats.org/drawingml/2006/picture">
                        <pic:nvPicPr>
                          <pic:cNvPr id="130" name="Picture 39"/>
                          <pic:cNvPicPr>
                            <a:picLocks noChangeAspect="1" noChangeArrowheads="1"/>
                          </pic:cNvPicPr>
                        </pic:nvPicPr>
                        <pic:blipFill>
                          <a:blip r:embed="rId72"/>
                          <a:srcRect/>
                          <a:stretch>
                            <a:fillRect/>
                          </a:stretch>
                        </pic:blipFill>
                        <pic:spPr bwMode="auto">
                          <a:xfrm>
                            <a:off x="0" y="377953"/>
                            <a:ext cx="6961632" cy="184403"/>
                          </a:xfrm>
                          <a:prstGeom prst="rect">
                            <a:avLst/>
                          </a:prstGeom>
                        </pic:spPr>
                      </pic:pic>
                      <pic:pic xmlns:pic="http://schemas.openxmlformats.org/drawingml/2006/picture">
                        <pic:nvPicPr>
                          <pic:cNvPr id="131" name="Picture 39"/>
                          <pic:cNvPicPr>
                            <a:picLocks noChangeAspect="1" noChangeArrowheads="1"/>
                          </pic:cNvPicPr>
                        </pic:nvPicPr>
                        <pic:blipFill>
                          <a:blip r:embed="rId72"/>
                          <a:srcRect/>
                          <a:stretch>
                            <a:fillRect/>
                          </a:stretch>
                        </pic:blipFill>
                        <pic:spPr bwMode="auto">
                          <a:xfrm>
                            <a:off x="0" y="566929"/>
                            <a:ext cx="6961632" cy="184403"/>
                          </a:xfrm>
                          <a:prstGeom prst="rect">
                            <a:avLst/>
                          </a:prstGeom>
                        </pic:spPr>
                      </pic:pic>
                      <pic:pic xmlns:pic="http://schemas.openxmlformats.org/drawingml/2006/picture">
                        <pic:nvPicPr>
                          <pic:cNvPr id="132" name="Picture 64"/>
                          <pic:cNvPicPr>
                            <a:picLocks noChangeAspect="1" noChangeArrowheads="1"/>
                          </pic:cNvPicPr>
                        </pic:nvPicPr>
                        <pic:blipFill>
                          <a:blip r:embed="rId123"/>
                          <a:srcRect/>
                          <a:stretch>
                            <a:fillRect/>
                          </a:stretch>
                        </pic:blipFill>
                        <pic:spPr bwMode="auto">
                          <a:xfrm>
                            <a:off x="0" y="755904"/>
                            <a:ext cx="1220724" cy="184404"/>
                          </a:xfrm>
                          <a:prstGeom prst="rect">
                            <a:avLst/>
                          </a:prstGeom>
                        </pic:spPr>
                      </pic:pic>
                    </wpg:wgp>
                  </a:graphicData>
                </a:graphic>
              </wp:anchor>
            </w:drawing>
          </mc:Choice>
          <mc:Fallback>
            <w:pict>
              <v:group w14:anchorId="26CC80C7" id="Group 41144" o:spid="_x0000_s1026" style="position:absolute;margin-left:18.7pt;margin-top:-29.9pt;width:548.15pt;height:74.05pt;z-index:-503052288" coordsize="69616,94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">
                <v:shape id="Picture 62" o:spid="_x0000_s1027" type="#_x0000_t75" style="position:absolute;width:43403;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">
                  <v:imagedata r:id="rId124" o:title=""/>
                </v:shape>
                <v:shape id="Picture 63" o:spid="_x0000_s1028" type="#_x0000_t75" style="position:absolute;top:1889;width:51785;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">
                  <v:imagedata r:id="rId125" o:title=""/>
                </v:shape>
                <v:shape id="Picture 39" o:spid="_x0000_s1029" type="#_x0000_t75" style="position:absolute;top:3779;width:69616;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">
                  <v:imagedata r:id="rId76" o:title=""/>
                </v:shape>
                <v:shape id="Picture 39" o:spid="_x0000_s1030" type="#_x0000_t75" style="position:absolute;top:5669;width:69616;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">
                  <v:imagedata r:id="rId76" o:title=""/>
                </v:shape>
                <v:shape id="Picture 64" o:spid="_x0000_s1031" type="#_x0000_t75" style="position:absolute;top:7559;width:12207;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">
                  <v:imagedata r:id="rId126" o:title=""/>
                </v:shape>
              </v:group>
            </w:pict>
          </mc:Fallback>
        </mc:AlternateContent>
      </w:r>
      <w:r w:rsidRPr="00AF18A6">
        <w:t xml:space="preserve">Where multiple studies of the same type need to be summarized within the Pharmacokinetics and Toxicology sections, studies should be ordered by species, by route, and then by duration (shortest duration first).  </w:t>
      </w:r>
    </w:p>
    <w:p w14:paraId="296060FD" w14:textId="77777777" w:rsidR="00A17BE9" w:rsidRPr="00AF18A6" w:rsidRDefault="00754308" w:rsidP="00E24D50">
      <w:pPr>
        <w:spacing w:after="0" w:line="276" w:lineRule="auto"/>
        <w:ind w:left="374"/>
      </w:pPr>
      <w:r w:rsidRPr="00AF18A6">
        <w:rPr>
          <w:rFonts w:eastAsia="Calibri"/>
          <w:noProof/>
        </w:rPr>
        <w:lastRenderedPageBreak/>
        <mc:AlternateContent>
          <mc:Choice Requires="wpg">
            <w:drawing>
              <wp:inline distT="0" distB="0" distL="0" distR="0" wp14:anchorId="6843CA0F" wp14:editId="0BAB9704">
                <wp:extent cx="3105912" cy="1132332"/>
                <wp:effectExtent l="0" t="0" r="0" b="0"/>
                <wp:docPr id="133" name="Group 41145"/>
                <wp:cNvGraphicFramePr/>
                <a:graphic xmlns:a="http://schemas.openxmlformats.org/drawingml/2006/main">
                  <a:graphicData uri="http://schemas.microsoft.com/office/word/2010/wordprocessingGroup">
                    <wpg:wgp>
                      <wpg:cNvGrpSpPr/>
                      <wpg:grpSpPr>
                        <a:xfrm>
                          <a:off x="0" y="0"/>
                          <a:ext cx="3105912" cy="1132332"/>
                          <a:chOff x="0" y="0"/>
                          <a:chExt cx="3105912" cy="1132332"/>
                        </a:xfrm>
                      </wpg:grpSpPr>
                      <pic:pic xmlns:pic="http://schemas.openxmlformats.org/drawingml/2006/picture">
                        <pic:nvPicPr>
                          <pic:cNvPr id="134" name="Picture 65"/>
                          <pic:cNvPicPr>
                            <a:picLocks noChangeAspect="1" noChangeArrowheads="1"/>
                          </pic:cNvPicPr>
                        </pic:nvPicPr>
                        <pic:blipFill>
                          <a:blip r:embed="rId127"/>
                          <a:srcRect/>
                          <a:stretch>
                            <a:fillRect/>
                          </a:stretch>
                        </pic:blipFill>
                        <pic:spPr bwMode="auto">
                          <a:xfrm>
                            <a:off x="0" y="0"/>
                            <a:ext cx="3105912" cy="184404"/>
                          </a:xfrm>
                          <a:prstGeom prst="rect">
                            <a:avLst/>
                          </a:prstGeom>
                        </pic:spPr>
                      </pic:pic>
                      <wps:wsp>
                        <wps:cNvPr id="1025" name="Rectangle 2638"/>
                        <wps:cNvSpPr/>
                        <wps:spPr>
                          <a:xfrm>
                            <a:off x="305" y="2007"/>
                            <a:ext cx="3106458" cy="224380"/>
                          </a:xfrm>
                          <a:prstGeom prst="rect">
                            <a:avLst/>
                          </a:prstGeom>
                          <a:ln w="12700" cap="flat" cmpd="sng">
                            <a:prstDash val="solid"/>
                          </a:ln>
                        </wps:spPr>
                        <wps:txbx>
                          <w:txbxContent>
                            <w:p w14:paraId="74E19794" w14:textId="77777777" w:rsidR="00CB61CA" w:rsidRDefault="00CB61CA">
                              <w:pPr>
                                <w:spacing w:after="160" w:line="259" w:lineRule="auto"/>
                                <w:ind w:left="0"/>
                                <w:jc w:val="left"/>
                              </w:pPr>
                              <w:r>
                                <w:t xml:space="preserve">Species should be ordered as follows: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35" name="Picture 66"/>
                          <pic:cNvPicPr>
                            <a:picLocks noChangeAspect="1" noChangeArrowheads="1"/>
                          </pic:cNvPicPr>
                        </pic:nvPicPr>
                        <pic:blipFill>
                          <a:blip r:embed="rId128"/>
                          <a:srcRect/>
                          <a:stretch>
                            <a:fillRect/>
                          </a:stretch>
                        </pic:blipFill>
                        <pic:spPr bwMode="auto">
                          <a:xfrm>
                            <a:off x="228600" y="188976"/>
                            <a:ext cx="601980" cy="184404"/>
                          </a:xfrm>
                          <a:prstGeom prst="rect">
                            <a:avLst/>
                          </a:prstGeom>
                        </pic:spPr>
                      </pic:pic>
                      <wps:wsp>
                        <wps:cNvPr id="1026" name="Rectangle 2641"/>
                        <wps:cNvSpPr/>
                        <wps:spPr>
                          <a:xfrm>
                            <a:off x="228905" y="191237"/>
                            <a:ext cx="602401" cy="224380"/>
                          </a:xfrm>
                          <a:prstGeom prst="rect">
                            <a:avLst/>
                          </a:prstGeom>
                          <a:ln w="12700" cap="flat" cmpd="sng">
                            <a:prstDash val="solid"/>
                          </a:ln>
                        </wps:spPr>
                        <wps:txbx>
                          <w:txbxContent>
                            <w:p w14:paraId="2653D11B" w14:textId="77777777" w:rsidR="00CB61CA" w:rsidRDefault="00CB61CA">
                              <w:pPr>
                                <w:spacing w:after="160" w:line="259" w:lineRule="auto"/>
                                <w:ind w:left="0"/>
                                <w:jc w:val="left"/>
                              </w:pPr>
                              <w:r>
                                <w:t xml:space="preserve">Mouse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27" name="Rectangle 2642"/>
                        <wps:cNvSpPr/>
                        <wps:spPr>
                          <a:xfrm>
                            <a:off x="681482" y="191237"/>
                            <a:ext cx="50673" cy="224380"/>
                          </a:xfrm>
                          <a:prstGeom prst="rect">
                            <a:avLst/>
                          </a:prstGeom>
                          <a:ln w="12700" cap="flat" cmpd="sng">
                            <a:prstDash val="solid"/>
                          </a:ln>
                        </wps:spPr>
                        <wps:txbx>
                          <w:txbxContent>
                            <w:p w14:paraId="590CEB5D" w14:textId="77777777" w:rsidR="00CB61CA" w:rsidRDefault="00CB61CA">
                              <w:pPr>
                                <w:spacing w:after="160" w:line="259" w:lineRule="auto"/>
                                <w:ind w:left="0"/>
                                <w:jc w:val="left"/>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36" name="Picture 67"/>
                          <pic:cNvPicPr>
                            <a:picLocks noChangeAspect="1" noChangeArrowheads="1"/>
                          </pic:cNvPicPr>
                        </pic:nvPicPr>
                        <pic:blipFill>
                          <a:blip r:embed="rId129"/>
                          <a:srcRect/>
                          <a:stretch>
                            <a:fillRect/>
                          </a:stretch>
                        </pic:blipFill>
                        <pic:spPr bwMode="auto">
                          <a:xfrm>
                            <a:off x="228600" y="379476"/>
                            <a:ext cx="332232" cy="184404"/>
                          </a:xfrm>
                          <a:prstGeom prst="rect">
                            <a:avLst/>
                          </a:prstGeom>
                        </pic:spPr>
                      </pic:pic>
                      <wps:wsp>
                        <wps:cNvPr id="1028" name="Rectangle 2645"/>
                        <wps:cNvSpPr/>
                        <wps:spPr>
                          <a:xfrm>
                            <a:off x="228905" y="380213"/>
                            <a:ext cx="331807" cy="224380"/>
                          </a:xfrm>
                          <a:prstGeom prst="rect">
                            <a:avLst/>
                          </a:prstGeom>
                          <a:ln w="12700" cap="flat" cmpd="sng">
                            <a:prstDash val="solid"/>
                          </a:ln>
                        </wps:spPr>
                        <wps:txbx>
                          <w:txbxContent>
                            <w:p w14:paraId="3BCBA096" w14:textId="77777777" w:rsidR="00CB61CA" w:rsidRDefault="00CB61CA">
                              <w:pPr>
                                <w:spacing w:after="160" w:line="259" w:lineRule="auto"/>
                                <w:ind w:left="0"/>
                                <w:jc w:val="left"/>
                              </w:pPr>
                              <w:r>
                                <w:t xml:space="preserve">Rat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29" name="Rectangle 2646"/>
                        <wps:cNvSpPr/>
                        <wps:spPr>
                          <a:xfrm>
                            <a:off x="478790" y="380213"/>
                            <a:ext cx="50673" cy="224380"/>
                          </a:xfrm>
                          <a:prstGeom prst="rect">
                            <a:avLst/>
                          </a:prstGeom>
                          <a:ln w="12700" cap="flat" cmpd="sng">
                            <a:prstDash val="solid"/>
                          </a:ln>
                        </wps:spPr>
                        <wps:txbx>
                          <w:txbxContent>
                            <w:p w14:paraId="5A3D1705" w14:textId="77777777" w:rsidR="00CB61CA" w:rsidRDefault="00CB61CA">
                              <w:pPr>
                                <w:spacing w:after="160" w:line="259" w:lineRule="auto"/>
                                <w:ind w:left="0"/>
                                <w:jc w:val="left"/>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37" name="Picture 68"/>
                          <pic:cNvPicPr>
                            <a:picLocks noChangeAspect="1" noChangeArrowheads="1"/>
                          </pic:cNvPicPr>
                        </pic:nvPicPr>
                        <pic:blipFill>
                          <a:blip r:embed="rId130"/>
                          <a:srcRect/>
                          <a:stretch>
                            <a:fillRect/>
                          </a:stretch>
                        </pic:blipFill>
                        <pic:spPr bwMode="auto">
                          <a:xfrm>
                            <a:off x="228600" y="568452"/>
                            <a:ext cx="737616" cy="184404"/>
                          </a:xfrm>
                          <a:prstGeom prst="rect">
                            <a:avLst/>
                          </a:prstGeom>
                        </pic:spPr>
                      </pic:pic>
                      <wps:wsp>
                        <wps:cNvPr id="1030" name="Rectangle 2649"/>
                        <wps:cNvSpPr/>
                        <wps:spPr>
                          <a:xfrm>
                            <a:off x="228905" y="570713"/>
                            <a:ext cx="736177" cy="224380"/>
                          </a:xfrm>
                          <a:prstGeom prst="rect">
                            <a:avLst/>
                          </a:prstGeom>
                          <a:ln w="12700" cap="flat" cmpd="sng">
                            <a:prstDash val="solid"/>
                          </a:ln>
                        </wps:spPr>
                        <wps:txbx>
                          <w:txbxContent>
                            <w:p w14:paraId="125C9015" w14:textId="77777777" w:rsidR="00CB61CA" w:rsidRDefault="00CB61CA">
                              <w:pPr>
                                <w:spacing w:after="160" w:line="259" w:lineRule="auto"/>
                                <w:ind w:left="0"/>
                                <w:jc w:val="left"/>
                              </w:pPr>
                              <w:r>
                                <w:t xml:space="preserve">Hamster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31" name="Rectangle 2650"/>
                        <wps:cNvSpPr/>
                        <wps:spPr>
                          <a:xfrm>
                            <a:off x="783590" y="570713"/>
                            <a:ext cx="50673" cy="224380"/>
                          </a:xfrm>
                          <a:prstGeom prst="rect">
                            <a:avLst/>
                          </a:prstGeom>
                          <a:ln w="12700" cap="flat" cmpd="sng">
                            <a:prstDash val="solid"/>
                          </a:ln>
                        </wps:spPr>
                        <wps:txbx>
                          <w:txbxContent>
                            <w:p w14:paraId="7E081FD1" w14:textId="77777777" w:rsidR="00CB61CA" w:rsidRDefault="00CB61CA">
                              <w:pPr>
                                <w:spacing w:after="160" w:line="259" w:lineRule="auto"/>
                                <w:ind w:left="0"/>
                                <w:jc w:val="left"/>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38" name="Picture 69"/>
                          <pic:cNvPicPr>
                            <a:picLocks noChangeAspect="1" noChangeArrowheads="1"/>
                          </pic:cNvPicPr>
                        </pic:nvPicPr>
                        <pic:blipFill>
                          <a:blip r:embed="rId131"/>
                          <a:srcRect/>
                          <a:stretch>
                            <a:fillRect/>
                          </a:stretch>
                        </pic:blipFill>
                        <pic:spPr bwMode="auto">
                          <a:xfrm>
                            <a:off x="228600" y="758952"/>
                            <a:ext cx="1078992" cy="184404"/>
                          </a:xfrm>
                          <a:prstGeom prst="rect">
                            <a:avLst/>
                          </a:prstGeom>
                        </pic:spPr>
                      </pic:pic>
                      <wps:wsp>
                        <wps:cNvPr id="1032" name="Rectangle 2653"/>
                        <wps:cNvSpPr/>
                        <wps:spPr>
                          <a:xfrm>
                            <a:off x="228905" y="761213"/>
                            <a:ext cx="1077916" cy="224380"/>
                          </a:xfrm>
                          <a:prstGeom prst="rect">
                            <a:avLst/>
                          </a:prstGeom>
                          <a:ln w="12700" cap="flat" cmpd="sng">
                            <a:prstDash val="solid"/>
                          </a:ln>
                        </wps:spPr>
                        <wps:txbx>
                          <w:txbxContent>
                            <w:p w14:paraId="23C0178C" w14:textId="77777777" w:rsidR="00CB61CA" w:rsidRDefault="00CB61CA">
                              <w:pPr>
                                <w:spacing w:after="160" w:line="259" w:lineRule="auto"/>
                                <w:ind w:left="0"/>
                                <w:jc w:val="left"/>
                              </w:pPr>
                              <w:r>
                                <w:t xml:space="preserve">Other rodent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139" name="Picture 70"/>
                          <pic:cNvPicPr>
                            <a:picLocks noChangeAspect="1" noChangeArrowheads="1"/>
                          </pic:cNvPicPr>
                        </pic:nvPicPr>
                        <pic:blipFill>
                          <a:blip r:embed="rId132"/>
                          <a:srcRect/>
                          <a:stretch>
                            <a:fillRect/>
                          </a:stretch>
                        </pic:blipFill>
                        <pic:spPr bwMode="auto">
                          <a:xfrm>
                            <a:off x="228600" y="947928"/>
                            <a:ext cx="589788" cy="184404"/>
                          </a:xfrm>
                          <a:prstGeom prst="rect">
                            <a:avLst/>
                          </a:prstGeom>
                        </pic:spPr>
                      </pic:pic>
                      <wps:wsp>
                        <wps:cNvPr id="1033" name="Rectangle 2656"/>
                        <wps:cNvSpPr/>
                        <wps:spPr>
                          <a:xfrm>
                            <a:off x="228905" y="950189"/>
                            <a:ext cx="591455" cy="224380"/>
                          </a:xfrm>
                          <a:prstGeom prst="rect">
                            <a:avLst/>
                          </a:prstGeom>
                          <a:ln w="12700" cap="flat" cmpd="sng">
                            <a:prstDash val="solid"/>
                          </a:ln>
                        </wps:spPr>
                        <wps:txbx>
                          <w:txbxContent>
                            <w:p w14:paraId="03304BD2" w14:textId="77777777" w:rsidR="00CB61CA" w:rsidRDefault="00CB61CA">
                              <w:pPr>
                                <w:spacing w:after="160" w:line="259" w:lineRule="auto"/>
                                <w:ind w:left="0"/>
                                <w:jc w:val="left"/>
                              </w:pPr>
                              <w:r>
                                <w:t xml:space="preserve">Rabbit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34" name="Rectangle 2657"/>
                        <wps:cNvSpPr/>
                        <wps:spPr>
                          <a:xfrm>
                            <a:off x="673862" y="950189"/>
                            <a:ext cx="50673" cy="224380"/>
                          </a:xfrm>
                          <a:prstGeom prst="rect">
                            <a:avLst/>
                          </a:prstGeom>
                          <a:ln w="12700" cap="flat" cmpd="sng">
                            <a:prstDash val="solid"/>
                          </a:ln>
                        </wps:spPr>
                        <wps:txbx>
                          <w:txbxContent>
                            <w:p w14:paraId="277CC063" w14:textId="77777777" w:rsidR="00CB61CA" w:rsidRDefault="00CB61CA">
                              <w:pPr>
                                <w:spacing w:after="160" w:line="259" w:lineRule="auto"/>
                                <w:ind w:left="0"/>
                                <w:jc w:val="left"/>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w14:anchorId="6843CA0F" id="Group 41145" o:spid="_x0000_s1026" style="width:244.55pt;height:89.15pt;mso-position-horizontal-relative:char;mso-position-vertical-relative:line" coordsize="31059,11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7" type="#_x0000_t75" style="position:absolute;width:31059;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">
                  <v:imagedata r:id="rId133" o:title=""/>
                </v:shape>
                <v:rect id="Rectangle 2638" o:spid="_x0000_s1028" style="position:absolute;left:3;top:20;width:3106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" filled="f" stroked="f" strokeweight="1pt">
                  <v:textbox inset="0,0,0,0">
                    <w:txbxContent>
                      <w:p w14:paraId="74E19794" w14:textId="77777777" w:rsidR="00CB61CA" w:rsidRDefault="00CB61CA">
                        <w:pPr>
                          <w:spacing w:after="160" w:line="259" w:lineRule="auto"/>
                          <w:ind w:left="0"/>
                          <w:jc w:val="left"/>
                        </w:pPr>
                        <w:r>
                          <w:t xml:space="preserve">Species should be ordered as follows: </w:t>
                        </w:r>
                      </w:p>
                    </w:txbxContent>
                  </v:textbox>
                </v:rect>
                <v:shape id="Picture 66" o:spid="_x0000_s1029" type="#_x0000_t75" style="position:absolute;left:2286;top:1889;width:6019;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">
                  <v:imagedata r:id="rId134" o:title=""/>
                </v:shape>
                <v:rect id="Rectangle 2641" o:spid="_x0000_s1030" style="position:absolute;left:2289;top:1912;width:602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" filled="f" stroked="f" strokeweight="1pt">
                  <v:textbox inset="0,0,0,0">
                    <w:txbxContent>
                      <w:p w14:paraId="2653D11B" w14:textId="77777777" w:rsidR="00CB61CA" w:rsidRDefault="00CB61CA">
                        <w:pPr>
                          <w:spacing w:after="160" w:line="259" w:lineRule="auto"/>
                          <w:ind w:left="0"/>
                          <w:jc w:val="left"/>
                        </w:pPr>
                        <w:r>
                          <w:t xml:space="preserve">Mouse </w:t>
                        </w:r>
                      </w:p>
                    </w:txbxContent>
                  </v:textbox>
                </v:rect>
                <v:rect id="Rectangle 2642" o:spid="_x0000_s1031" style="position:absolute;left:6814;top:191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" filled="f" stroked="f" strokeweight="1pt">
                  <v:textbox inset="0,0,0,0">
                    <w:txbxContent>
                      <w:p w14:paraId="590CEB5D" w14:textId="77777777" w:rsidR="00CB61CA" w:rsidRDefault="00CB61CA">
                        <w:pPr>
                          <w:spacing w:after="160" w:line="259" w:lineRule="auto"/>
                          <w:ind w:left="0"/>
                          <w:jc w:val="left"/>
                        </w:pPr>
                        <w:r>
                          <w:t xml:space="preserve"> </w:t>
                        </w:r>
                      </w:p>
                    </w:txbxContent>
                  </v:textbox>
                </v:rect>
                <v:shape id="Picture 67" o:spid="_x0000_s1032" type="#_x0000_t75" style="position:absolute;left:2286;top:3794;width:3322;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">
                  <v:imagedata r:id="rId135" o:title=""/>
                </v:shape>
                <v:rect id="Rectangle 2645" o:spid="_x0000_s1033" style="position:absolute;left:2289;top:3802;width:331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" filled="f" stroked="f" strokeweight="1pt">
                  <v:textbox inset="0,0,0,0">
                    <w:txbxContent>
                      <w:p w14:paraId="3BCBA096" w14:textId="77777777" w:rsidR="00CB61CA" w:rsidRDefault="00CB61CA">
                        <w:pPr>
                          <w:spacing w:after="160" w:line="259" w:lineRule="auto"/>
                          <w:ind w:left="0"/>
                          <w:jc w:val="left"/>
                        </w:pPr>
                        <w:r>
                          <w:t xml:space="preserve">Rat </w:t>
                        </w:r>
                      </w:p>
                    </w:txbxContent>
                  </v:textbox>
                </v:rect>
                <v:rect id="Rectangle 2646" o:spid="_x0000_s1034" style="position:absolute;left:4787;top:380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" filled="f" stroked="f" strokeweight="1pt">
                  <v:textbox inset="0,0,0,0">
                    <w:txbxContent>
                      <w:p w14:paraId="5A3D1705" w14:textId="77777777" w:rsidR="00CB61CA" w:rsidRDefault="00CB61CA">
                        <w:pPr>
                          <w:spacing w:after="160" w:line="259" w:lineRule="auto"/>
                          <w:ind w:left="0"/>
                          <w:jc w:val="left"/>
                        </w:pPr>
                        <w:r>
                          <w:t xml:space="preserve"> </w:t>
                        </w:r>
                      </w:p>
                    </w:txbxContent>
                  </v:textbox>
                </v:rect>
                <v:shape id="Picture 68" o:spid="_x0000_s1035" type="#_x0000_t75" style="position:absolute;left:2286;top:5684;width:7376;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">
                  <v:imagedata r:id="rId136" o:title=""/>
                </v:shape>
                <v:rect id="Rectangle 2649" o:spid="_x0000_s1036" style="position:absolute;left:2289;top:5707;width:736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" filled="f" stroked="f" strokeweight="1pt">
                  <v:textbox inset="0,0,0,0">
                    <w:txbxContent>
                      <w:p w14:paraId="125C9015" w14:textId="77777777" w:rsidR="00CB61CA" w:rsidRDefault="00CB61CA">
                        <w:pPr>
                          <w:spacing w:after="160" w:line="259" w:lineRule="auto"/>
                          <w:ind w:left="0"/>
                          <w:jc w:val="left"/>
                        </w:pPr>
                        <w:r>
                          <w:t xml:space="preserve">Hamster </w:t>
                        </w:r>
                      </w:p>
                    </w:txbxContent>
                  </v:textbox>
                </v:rect>
                <v:rect id="Rectangle 2650" o:spid="_x0000_s1037" style="position:absolute;left:7835;top:570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" filled="f" stroked="f" strokeweight="1pt">
                  <v:textbox inset="0,0,0,0">
                    <w:txbxContent>
                      <w:p w14:paraId="7E081FD1" w14:textId="77777777" w:rsidR="00CB61CA" w:rsidRDefault="00CB61CA">
                        <w:pPr>
                          <w:spacing w:after="160" w:line="259" w:lineRule="auto"/>
                          <w:ind w:left="0"/>
                          <w:jc w:val="left"/>
                        </w:pPr>
                        <w:r>
                          <w:t xml:space="preserve"> </w:t>
                        </w:r>
                      </w:p>
                    </w:txbxContent>
                  </v:textbox>
                </v:rect>
                <v:shape id="Picture 69" o:spid="_x0000_s1038" type="#_x0000_t75" style="position:absolute;left:2286;top:7589;width:10789;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">
                  <v:imagedata r:id="rId137" o:title=""/>
                </v:shape>
                <v:rect id="Rectangle 2653" o:spid="_x0000_s1039" style="position:absolute;left:2289;top:7612;width:10779;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" filled="f" stroked="f" strokeweight="1pt">
                  <v:textbox inset="0,0,0,0">
                    <w:txbxContent>
                      <w:p w14:paraId="23C0178C" w14:textId="77777777" w:rsidR="00CB61CA" w:rsidRDefault="00CB61CA">
                        <w:pPr>
                          <w:spacing w:after="160" w:line="259" w:lineRule="auto"/>
                          <w:ind w:left="0"/>
                          <w:jc w:val="left"/>
                        </w:pPr>
                        <w:r>
                          <w:t xml:space="preserve">Other rodent </w:t>
                        </w:r>
                      </w:p>
                    </w:txbxContent>
                  </v:textbox>
                </v:rect>
                <v:shape id="Picture 70" o:spid="_x0000_s1040" type="#_x0000_t75" style="position:absolute;left:2286;top:9479;width:5897;height:1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">
                  <v:imagedata r:id="rId138" o:title=""/>
                </v:shape>
                <v:rect id="Rectangle 2656" o:spid="_x0000_s1041" style="position:absolute;left:2289;top:9501;width:59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" filled="f" stroked="f" strokeweight="1pt">
                  <v:textbox inset="0,0,0,0">
                    <w:txbxContent>
                      <w:p w14:paraId="03304BD2" w14:textId="77777777" w:rsidR="00CB61CA" w:rsidRDefault="00CB61CA">
                        <w:pPr>
                          <w:spacing w:after="160" w:line="259" w:lineRule="auto"/>
                          <w:ind w:left="0"/>
                          <w:jc w:val="left"/>
                        </w:pPr>
                        <w:r>
                          <w:t xml:space="preserve">Rabbit </w:t>
                        </w:r>
                      </w:p>
                    </w:txbxContent>
                  </v:textbox>
                </v:rect>
                <v:rect id="Rectangle 2657" o:spid="_x0000_s1042" style="position:absolute;left:6738;top:950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" filled="f" stroked="f" strokeweight="1pt">
                  <v:textbox inset="0,0,0,0">
                    <w:txbxContent>
                      <w:p w14:paraId="277CC063" w14:textId="77777777" w:rsidR="00CB61CA" w:rsidRDefault="00CB61CA">
                        <w:pPr>
                          <w:spacing w:after="160" w:line="259" w:lineRule="auto"/>
                          <w:ind w:left="0"/>
                          <w:jc w:val="left"/>
                        </w:pPr>
                        <w:r>
                          <w:t xml:space="preserve"> </w:t>
                        </w:r>
                      </w:p>
                    </w:txbxContent>
                  </v:textbox>
                </v:rect>
                <w10:anchorlock/>
              </v:group>
            </w:pict>
          </mc:Fallback>
        </mc:AlternateContent>
      </w:r>
    </w:p>
    <w:p w14:paraId="717580C1" w14:textId="77777777" w:rsidR="00A17BE9" w:rsidRPr="00AF18A6" w:rsidRDefault="00754308" w:rsidP="00E24D50">
      <w:pPr>
        <w:numPr>
          <w:ilvl w:val="0"/>
          <w:numId w:val="21"/>
        </w:numPr>
        <w:spacing w:after="0" w:line="276" w:lineRule="auto"/>
        <w:ind w:left="720" w:right="4" w:hanging="360"/>
      </w:pPr>
      <w:r w:rsidRPr="00AF18A6">
        <w:t>Dog</w:t>
      </w:r>
    </w:p>
    <w:p w14:paraId="43D96AD1" w14:textId="77777777" w:rsidR="00A17BE9" w:rsidRPr="00AF18A6" w:rsidRDefault="00754308" w:rsidP="00E24D50">
      <w:pPr>
        <w:numPr>
          <w:ilvl w:val="0"/>
          <w:numId w:val="21"/>
        </w:numPr>
        <w:spacing w:after="0" w:line="276" w:lineRule="auto"/>
        <w:ind w:left="720" w:right="4" w:hanging="360"/>
      </w:pPr>
      <w:r w:rsidRPr="00AF18A6">
        <w:t>Non-human primate</w:t>
      </w:r>
    </w:p>
    <w:p w14:paraId="06E3B3C3" w14:textId="77777777" w:rsidR="00A17BE9" w:rsidRPr="00AF18A6" w:rsidRDefault="00754308" w:rsidP="00E24D50">
      <w:pPr>
        <w:numPr>
          <w:ilvl w:val="0"/>
          <w:numId w:val="21"/>
        </w:numPr>
        <w:spacing w:after="0" w:line="276" w:lineRule="auto"/>
        <w:ind w:left="720" w:right="4" w:hanging="360"/>
      </w:pPr>
      <w:proofErr w:type="gramStart"/>
      <w:r w:rsidRPr="00AF18A6">
        <w:t>Other</w:t>
      </w:r>
      <w:proofErr w:type="gramEnd"/>
      <w:r w:rsidRPr="00AF18A6">
        <w:t xml:space="preserve"> non-rodent mammal</w:t>
      </w:r>
    </w:p>
    <w:p w14:paraId="6873FF87" w14:textId="77777777" w:rsidR="00A17BE9" w:rsidRPr="00AF18A6" w:rsidRDefault="00754308" w:rsidP="00E24D50">
      <w:pPr>
        <w:numPr>
          <w:ilvl w:val="0"/>
          <w:numId w:val="21"/>
        </w:numPr>
        <w:spacing w:after="0" w:line="276" w:lineRule="auto"/>
        <w:ind w:left="720" w:right="4" w:hanging="360"/>
      </w:pPr>
      <w:r w:rsidRPr="00AF18A6">
        <w:t>Non-mammals</w:t>
      </w:r>
    </w:p>
    <w:p w14:paraId="451EC704" w14:textId="77777777" w:rsidR="00A17BE9" w:rsidRPr="00AF18A6" w:rsidRDefault="00754308" w:rsidP="00E24D50">
      <w:pPr>
        <w:spacing w:after="0" w:line="276" w:lineRule="auto"/>
        <w:ind w:left="720" w:right="4"/>
      </w:pPr>
      <w:r w:rsidRPr="00AF18A6">
        <w:t>Routes of administration should be ordered as follows:</w:t>
      </w:r>
    </w:p>
    <w:p w14:paraId="48C5D0A6" w14:textId="77777777" w:rsidR="00A17BE9" w:rsidRPr="00AF18A6" w:rsidRDefault="00754308" w:rsidP="00E24D50">
      <w:pPr>
        <w:numPr>
          <w:ilvl w:val="0"/>
          <w:numId w:val="21"/>
        </w:numPr>
        <w:spacing w:after="0" w:line="276" w:lineRule="auto"/>
        <w:ind w:left="720" w:right="4" w:hanging="360"/>
      </w:pPr>
      <w:r w:rsidRPr="00AF18A6">
        <w:t>The intended route for human use</w:t>
      </w:r>
    </w:p>
    <w:p w14:paraId="67E2553B" w14:textId="77777777" w:rsidR="00A17BE9" w:rsidRPr="00AF18A6" w:rsidRDefault="00754308" w:rsidP="00E24D50">
      <w:pPr>
        <w:numPr>
          <w:ilvl w:val="0"/>
          <w:numId w:val="21"/>
        </w:numPr>
        <w:spacing w:after="0" w:line="276" w:lineRule="auto"/>
        <w:ind w:left="720" w:right="4" w:hanging="360"/>
      </w:pPr>
      <w:r w:rsidRPr="00AF18A6">
        <w:t>Oral</w:t>
      </w:r>
    </w:p>
    <w:p w14:paraId="70ECABF8" w14:textId="77777777" w:rsidR="00A17BE9" w:rsidRPr="00AF18A6" w:rsidRDefault="00754308" w:rsidP="00E24D50">
      <w:pPr>
        <w:numPr>
          <w:ilvl w:val="0"/>
          <w:numId w:val="21"/>
        </w:numPr>
        <w:spacing w:after="0" w:line="276" w:lineRule="auto"/>
        <w:ind w:left="720" w:right="4" w:hanging="360"/>
      </w:pPr>
      <w:r w:rsidRPr="00AF18A6">
        <w:t>Intravenous</w:t>
      </w:r>
    </w:p>
    <w:p w14:paraId="428E4CBE" w14:textId="77777777" w:rsidR="00A17BE9" w:rsidRPr="00AF18A6" w:rsidRDefault="00754308" w:rsidP="00E24D50">
      <w:pPr>
        <w:numPr>
          <w:ilvl w:val="0"/>
          <w:numId w:val="21"/>
        </w:numPr>
        <w:spacing w:after="0" w:line="276" w:lineRule="auto"/>
        <w:ind w:left="720" w:right="4" w:hanging="360"/>
      </w:pPr>
      <w:r w:rsidRPr="00AF18A6">
        <w:t>Intramuscular</w:t>
      </w:r>
    </w:p>
    <w:p w14:paraId="6822F468" w14:textId="77777777" w:rsidR="00A17BE9" w:rsidRPr="00AF18A6" w:rsidRDefault="00754308" w:rsidP="00E24D50">
      <w:pPr>
        <w:numPr>
          <w:ilvl w:val="0"/>
          <w:numId w:val="21"/>
        </w:numPr>
        <w:spacing w:after="0" w:line="276" w:lineRule="auto"/>
        <w:ind w:left="720" w:right="4" w:hanging="360"/>
      </w:pPr>
      <w:r w:rsidRPr="00AF18A6">
        <w:t>Intraperitoneal</w:t>
      </w:r>
    </w:p>
    <w:p w14:paraId="20071C64" w14:textId="77777777" w:rsidR="00A17BE9" w:rsidRPr="00AF18A6" w:rsidRDefault="00754308" w:rsidP="00E24D50">
      <w:pPr>
        <w:numPr>
          <w:ilvl w:val="0"/>
          <w:numId w:val="21"/>
        </w:numPr>
        <w:spacing w:after="0" w:line="276" w:lineRule="auto"/>
        <w:ind w:left="720" w:right="4" w:hanging="360"/>
      </w:pPr>
      <w:r w:rsidRPr="00AF18A6">
        <w:t>Subcutaneous</w:t>
      </w:r>
    </w:p>
    <w:p w14:paraId="4BD8DD4D" w14:textId="77777777" w:rsidR="00A17BE9" w:rsidRPr="00AF18A6" w:rsidRDefault="00754308" w:rsidP="00E24D50">
      <w:pPr>
        <w:numPr>
          <w:ilvl w:val="0"/>
          <w:numId w:val="21"/>
        </w:numPr>
        <w:spacing w:after="0" w:line="276" w:lineRule="auto"/>
        <w:ind w:left="720" w:right="4" w:hanging="360"/>
      </w:pPr>
      <w:r w:rsidRPr="00AF18A6">
        <w:t>Inhalation</w:t>
      </w:r>
    </w:p>
    <w:p w14:paraId="59AEBCEC" w14:textId="77777777" w:rsidR="00A17BE9" w:rsidRPr="00AF18A6" w:rsidRDefault="00754308" w:rsidP="00E24D50">
      <w:pPr>
        <w:numPr>
          <w:ilvl w:val="0"/>
          <w:numId w:val="21"/>
        </w:numPr>
        <w:spacing w:after="0" w:line="276" w:lineRule="auto"/>
        <w:ind w:left="720" w:right="4" w:hanging="360"/>
      </w:pPr>
      <w:r w:rsidRPr="00AF18A6">
        <w:t>Topical</w:t>
      </w:r>
    </w:p>
    <w:p w14:paraId="1F927D6E" w14:textId="77777777" w:rsidR="00A17BE9" w:rsidRPr="00AF18A6" w:rsidRDefault="00754308" w:rsidP="00E24D50">
      <w:pPr>
        <w:spacing w:after="0" w:line="276" w:lineRule="auto"/>
        <w:ind w:left="24" w:right="2998" w:hanging="10"/>
      </w:pPr>
      <w:r w:rsidRPr="00AF18A6">
        <w:rPr>
          <w:b/>
        </w:rPr>
        <w:t xml:space="preserve">Sequence of Written Summaries and Tabulated Summaries </w:t>
      </w:r>
      <w:r w:rsidRPr="00AF18A6">
        <w:t xml:space="preserve">The following order is recommended:  </w:t>
      </w:r>
    </w:p>
    <w:p w14:paraId="51E2BAAE" w14:textId="77777777" w:rsidR="00A17BE9" w:rsidRPr="00AF18A6" w:rsidRDefault="00754308" w:rsidP="00E24D50">
      <w:pPr>
        <w:numPr>
          <w:ilvl w:val="0"/>
          <w:numId w:val="21"/>
        </w:numPr>
        <w:spacing w:after="0" w:line="276" w:lineRule="auto"/>
        <w:ind w:left="374" w:right="4" w:hanging="360"/>
      </w:pPr>
      <w:r w:rsidRPr="00AF18A6">
        <w:t>Introduction</w:t>
      </w:r>
    </w:p>
    <w:p w14:paraId="02207743" w14:textId="77777777" w:rsidR="00A17BE9" w:rsidRPr="00AF18A6" w:rsidRDefault="00754308" w:rsidP="00E24D50">
      <w:pPr>
        <w:numPr>
          <w:ilvl w:val="0"/>
          <w:numId w:val="21"/>
        </w:numPr>
        <w:spacing w:after="0" w:line="276" w:lineRule="auto"/>
        <w:ind w:left="374" w:right="4" w:hanging="360"/>
      </w:pPr>
      <w:r w:rsidRPr="00AF18A6">
        <w:t>Written Summary of Pharmacology</w:t>
      </w:r>
    </w:p>
    <w:p w14:paraId="328BF4D8" w14:textId="77777777" w:rsidR="00A17BE9" w:rsidRPr="00AF18A6" w:rsidRDefault="00754308" w:rsidP="00E24D50">
      <w:pPr>
        <w:numPr>
          <w:ilvl w:val="0"/>
          <w:numId w:val="21"/>
        </w:numPr>
        <w:spacing w:after="0" w:line="276" w:lineRule="auto"/>
        <w:ind w:left="374" w:right="4" w:hanging="360"/>
      </w:pPr>
      <w:r w:rsidRPr="00AF18A6">
        <w:t>Tabulated Summary of Pharmacology</w:t>
      </w:r>
    </w:p>
    <w:p w14:paraId="3E3CE274" w14:textId="77777777" w:rsidR="00A17BE9" w:rsidRPr="00AF18A6" w:rsidRDefault="00754308" w:rsidP="00E24D50">
      <w:pPr>
        <w:numPr>
          <w:ilvl w:val="0"/>
          <w:numId w:val="21"/>
        </w:numPr>
        <w:spacing w:after="0" w:line="276" w:lineRule="auto"/>
        <w:ind w:left="374" w:right="4" w:hanging="360"/>
      </w:pPr>
      <w:r w:rsidRPr="00AF18A6">
        <w:t>Written Summary of Pharmacokinetics</w:t>
      </w:r>
    </w:p>
    <w:p w14:paraId="40C860C5" w14:textId="77777777" w:rsidR="00A17BE9" w:rsidRPr="00AF18A6" w:rsidRDefault="00754308" w:rsidP="00E24D50">
      <w:pPr>
        <w:numPr>
          <w:ilvl w:val="0"/>
          <w:numId w:val="21"/>
        </w:numPr>
        <w:spacing w:after="0" w:line="276" w:lineRule="auto"/>
        <w:ind w:left="374" w:right="4" w:hanging="360"/>
      </w:pPr>
      <w:r w:rsidRPr="00AF18A6">
        <w:t xml:space="preserve">Tabulated Summary of </w:t>
      </w:r>
      <w:proofErr w:type="spellStart"/>
      <w:r w:rsidRPr="00AF18A6">
        <w:t>Pharmacokinetcs</w:t>
      </w:r>
      <w:proofErr w:type="spellEnd"/>
    </w:p>
    <w:p w14:paraId="62353D3B" w14:textId="77777777" w:rsidR="00A17BE9" w:rsidRPr="00AF18A6" w:rsidRDefault="00754308" w:rsidP="00E24D50">
      <w:pPr>
        <w:numPr>
          <w:ilvl w:val="0"/>
          <w:numId w:val="21"/>
        </w:numPr>
        <w:spacing w:after="0" w:line="276" w:lineRule="auto"/>
        <w:ind w:left="374" w:right="4" w:hanging="360"/>
      </w:pPr>
      <w:r w:rsidRPr="00AF18A6">
        <w:t>Written Summary of Toxicology</w:t>
      </w:r>
    </w:p>
    <w:p w14:paraId="2F7AEE34" w14:textId="77777777" w:rsidR="00A17BE9" w:rsidRPr="00AF18A6" w:rsidRDefault="00754308" w:rsidP="009206D4">
      <w:pPr>
        <w:numPr>
          <w:ilvl w:val="0"/>
          <w:numId w:val="21"/>
        </w:numPr>
        <w:spacing w:after="0" w:line="276" w:lineRule="auto"/>
        <w:ind w:left="374" w:right="4" w:hanging="360"/>
      </w:pPr>
      <w:r w:rsidRPr="00AF18A6">
        <w:t>Tabulated Summary of Toxicology</w:t>
      </w:r>
    </w:p>
    <w:p w14:paraId="6F97EAEC" w14:textId="77777777" w:rsidR="001B3B48" w:rsidRPr="00AF18A6" w:rsidRDefault="001B3B48" w:rsidP="00E24D50">
      <w:pPr>
        <w:spacing w:after="0" w:line="276" w:lineRule="auto"/>
        <w:ind w:left="374" w:right="4"/>
      </w:pPr>
    </w:p>
    <w:p w14:paraId="1A111EB4" w14:textId="77777777" w:rsidR="00A17BE9" w:rsidRPr="00AF18A6" w:rsidRDefault="00754308" w:rsidP="00E24D50">
      <w:pPr>
        <w:spacing w:after="0" w:line="276" w:lineRule="auto"/>
        <w:ind w:left="24" w:right="217" w:hanging="10"/>
      </w:pPr>
      <w:r w:rsidRPr="00AF18A6">
        <w:rPr>
          <w:b/>
        </w:rPr>
        <w:t xml:space="preserve">2.7 Clinical Summary  </w:t>
      </w:r>
    </w:p>
    <w:p w14:paraId="1DD3A2C1" w14:textId="77777777" w:rsidR="00A17BE9" w:rsidRPr="00AF18A6" w:rsidRDefault="00754308" w:rsidP="00E24D50">
      <w:pPr>
        <w:spacing w:after="0" w:line="276" w:lineRule="auto"/>
        <w:ind w:left="14" w:right="222"/>
      </w:pPr>
      <w:r w:rsidRPr="00AF18A6">
        <w:t xml:space="preserve"> The Clinical Summary includes information provided in ICH E3 clinical study reports; information obtained from any meta-analyses or other cross-study analyses for which full reports have been included in Module 5; and post-marketing data for products that have been marketed in other regions. The comparisons and analyses of results across studies provided in this document should focus on factual observations.  </w:t>
      </w:r>
    </w:p>
    <w:p w14:paraId="5B1784E7" w14:textId="77777777" w:rsidR="00A17BE9" w:rsidRPr="00AF18A6" w:rsidRDefault="00754308" w:rsidP="00E24D50">
      <w:pPr>
        <w:spacing w:after="0" w:line="276" w:lineRule="auto"/>
        <w:ind w:left="14" w:right="228"/>
      </w:pPr>
      <w:r w:rsidRPr="00AF18A6">
        <w:t xml:space="preserve"> In contrast, the CTD Clinical Overview document should provide critical analysis of the clinical study program and its results, including discussion and interpretation of the clinical findings and discussion of the place of the test drug in the armamentarium. The length of the Clinical Summary will vary substantially according to the information to be conveyed, but it is anticipated that (excluding attached tables) the Clinical Summary will usually be in the range of 50 to 400 pages.   </w:t>
      </w:r>
    </w:p>
    <w:p w14:paraId="30527400" w14:textId="77777777" w:rsidR="00A17BE9" w:rsidRPr="00AF18A6" w:rsidRDefault="00754308" w:rsidP="009206D4">
      <w:pPr>
        <w:spacing w:after="0" w:line="276" w:lineRule="auto"/>
        <w:ind w:left="14" w:right="4"/>
      </w:pPr>
      <w:r w:rsidRPr="00AF18A6">
        <w:t xml:space="preserve">Table of Contents: </w:t>
      </w:r>
    </w:p>
    <w:p w14:paraId="0D59B9D0" w14:textId="77777777" w:rsidR="001B3B48" w:rsidRPr="00AF18A6" w:rsidRDefault="001B3B48" w:rsidP="00E24D50">
      <w:pPr>
        <w:spacing w:after="0" w:line="276" w:lineRule="auto"/>
        <w:ind w:left="14" w:right="4"/>
      </w:pPr>
    </w:p>
    <w:p w14:paraId="6638F4EC" w14:textId="77777777" w:rsidR="00A17BE9" w:rsidRPr="00AF18A6" w:rsidRDefault="00754308" w:rsidP="00E24D50">
      <w:pPr>
        <w:spacing w:after="0" w:line="276" w:lineRule="auto"/>
        <w:ind w:left="24" w:right="217" w:hanging="10"/>
      </w:pPr>
      <w:r w:rsidRPr="00AF18A6">
        <w:rPr>
          <w:b/>
        </w:rPr>
        <w:t xml:space="preserve">2.7.1 Summary of Biopharmaceutic Studies and Associated Analytical Methods </w:t>
      </w:r>
    </w:p>
    <w:p w14:paraId="3218E22B" w14:textId="77777777" w:rsidR="00A17BE9" w:rsidRPr="00AF18A6" w:rsidRDefault="00754308" w:rsidP="00E24D50">
      <w:pPr>
        <w:numPr>
          <w:ilvl w:val="3"/>
          <w:numId w:val="4"/>
        </w:numPr>
        <w:spacing w:after="0" w:line="276" w:lineRule="auto"/>
        <w:ind w:right="4" w:hanging="720"/>
      </w:pPr>
      <w:r w:rsidRPr="00AF18A6">
        <w:t xml:space="preserve">Background and Overview  </w:t>
      </w:r>
    </w:p>
    <w:p w14:paraId="7FA95CB1" w14:textId="77777777" w:rsidR="00A17BE9" w:rsidRPr="00AF18A6" w:rsidRDefault="00754308" w:rsidP="00E24D50">
      <w:pPr>
        <w:numPr>
          <w:ilvl w:val="3"/>
          <w:numId w:val="4"/>
        </w:numPr>
        <w:spacing w:after="0" w:line="276" w:lineRule="auto"/>
        <w:ind w:right="4" w:hanging="720"/>
      </w:pPr>
      <w:r w:rsidRPr="00AF18A6">
        <w:t xml:space="preserve">Summary of Results of Individual Studies  </w:t>
      </w:r>
    </w:p>
    <w:p w14:paraId="1F55E0AC" w14:textId="77777777" w:rsidR="00A17BE9" w:rsidRPr="00AF18A6" w:rsidRDefault="00754308" w:rsidP="00E24D50">
      <w:pPr>
        <w:numPr>
          <w:ilvl w:val="3"/>
          <w:numId w:val="4"/>
        </w:numPr>
        <w:spacing w:after="0" w:line="276" w:lineRule="auto"/>
        <w:ind w:right="4" w:hanging="720"/>
      </w:pPr>
      <w:r w:rsidRPr="00AF18A6">
        <w:t>Comparison and Analyses of Results Across Studies 2.7.1.4</w:t>
      </w:r>
      <w:r w:rsidRPr="00AF18A6">
        <w:rPr>
          <w:rFonts w:eastAsia="Arial"/>
        </w:rPr>
        <w:t xml:space="preserve"> </w:t>
      </w:r>
      <w:r w:rsidRPr="00AF18A6">
        <w:t xml:space="preserve">Appendix  </w:t>
      </w:r>
    </w:p>
    <w:p w14:paraId="3C98EF64" w14:textId="77777777" w:rsidR="00A17BE9" w:rsidRPr="00AF18A6" w:rsidRDefault="00754308" w:rsidP="00E24D50">
      <w:pPr>
        <w:spacing w:after="0" w:line="276" w:lineRule="auto"/>
        <w:ind w:left="24" w:right="217" w:hanging="10"/>
      </w:pPr>
      <w:r w:rsidRPr="00AF18A6">
        <w:rPr>
          <w:b/>
        </w:rPr>
        <w:t>2.7.2 Summary of Clinical Pharmacology Studies</w:t>
      </w:r>
      <w:r w:rsidRPr="00AF18A6">
        <w:t xml:space="preserve"> </w:t>
      </w:r>
    </w:p>
    <w:p w14:paraId="52249F0D" w14:textId="77777777" w:rsidR="00A17BE9" w:rsidRPr="00AF18A6" w:rsidRDefault="00754308" w:rsidP="00E24D50">
      <w:pPr>
        <w:numPr>
          <w:ilvl w:val="3"/>
          <w:numId w:val="23"/>
        </w:numPr>
        <w:spacing w:after="0" w:line="276" w:lineRule="auto"/>
        <w:ind w:right="4" w:hanging="720"/>
      </w:pPr>
      <w:r w:rsidRPr="00AF18A6">
        <w:t xml:space="preserve">Background and Overview  </w:t>
      </w:r>
    </w:p>
    <w:p w14:paraId="61F699C0" w14:textId="77777777" w:rsidR="00A17BE9" w:rsidRPr="00AF18A6" w:rsidRDefault="00754308" w:rsidP="00E24D50">
      <w:pPr>
        <w:numPr>
          <w:ilvl w:val="3"/>
          <w:numId w:val="23"/>
        </w:numPr>
        <w:spacing w:after="0" w:line="276" w:lineRule="auto"/>
        <w:ind w:right="4" w:hanging="720"/>
      </w:pPr>
      <w:r w:rsidRPr="00AF18A6">
        <w:t xml:space="preserve">Summary of Results of Individual Studies  </w:t>
      </w:r>
    </w:p>
    <w:p w14:paraId="4C754765" w14:textId="77777777" w:rsidR="00A17BE9" w:rsidRPr="00AF18A6" w:rsidRDefault="00754308" w:rsidP="00E24D50">
      <w:pPr>
        <w:numPr>
          <w:ilvl w:val="3"/>
          <w:numId w:val="23"/>
        </w:numPr>
        <w:spacing w:after="0" w:line="276" w:lineRule="auto"/>
        <w:ind w:right="4" w:hanging="720"/>
      </w:pPr>
      <w:r w:rsidRPr="00AF18A6">
        <w:t xml:space="preserve">Comparison and Analyses of Results Across Studies </w:t>
      </w:r>
    </w:p>
    <w:p w14:paraId="4A40D611" w14:textId="77777777" w:rsidR="00A17BE9" w:rsidRPr="00AF18A6" w:rsidRDefault="00754308" w:rsidP="00E24D50">
      <w:pPr>
        <w:numPr>
          <w:ilvl w:val="3"/>
          <w:numId w:val="23"/>
        </w:numPr>
        <w:spacing w:after="0" w:line="276" w:lineRule="auto"/>
        <w:ind w:right="4" w:hanging="720"/>
      </w:pPr>
      <w:r w:rsidRPr="00AF18A6">
        <w:t xml:space="preserve">Special Studies  </w:t>
      </w:r>
    </w:p>
    <w:p w14:paraId="346124FD" w14:textId="77777777" w:rsidR="00A17BE9" w:rsidRPr="00AF18A6" w:rsidRDefault="00754308" w:rsidP="00E24D50">
      <w:pPr>
        <w:numPr>
          <w:ilvl w:val="3"/>
          <w:numId w:val="23"/>
        </w:numPr>
        <w:spacing w:after="0" w:line="276" w:lineRule="auto"/>
        <w:ind w:right="4" w:hanging="720"/>
      </w:pPr>
      <w:r w:rsidRPr="00AF18A6">
        <w:t xml:space="preserve">Appendix  </w:t>
      </w:r>
    </w:p>
    <w:p w14:paraId="0DD4DD72" w14:textId="77777777" w:rsidR="00A17BE9" w:rsidRPr="00AF18A6" w:rsidRDefault="00754308" w:rsidP="00E24D50">
      <w:pPr>
        <w:spacing w:after="0" w:line="276" w:lineRule="auto"/>
        <w:ind w:left="24" w:right="217" w:hanging="10"/>
      </w:pPr>
      <w:r w:rsidRPr="00AF18A6">
        <w:rPr>
          <w:b/>
        </w:rPr>
        <w:t>2.7.3 Summary of Clinical Efficacy</w:t>
      </w:r>
      <w:r w:rsidRPr="00AF18A6">
        <w:t xml:space="preserve"> </w:t>
      </w:r>
    </w:p>
    <w:p w14:paraId="3A402898" w14:textId="77777777" w:rsidR="00A17BE9" w:rsidRPr="00AF18A6" w:rsidRDefault="00754308" w:rsidP="00E24D50">
      <w:pPr>
        <w:numPr>
          <w:ilvl w:val="3"/>
          <w:numId w:val="32"/>
        </w:numPr>
        <w:spacing w:after="0" w:line="276" w:lineRule="auto"/>
        <w:ind w:right="4" w:hanging="720"/>
      </w:pPr>
      <w:r w:rsidRPr="00AF18A6">
        <w:t xml:space="preserve">Background and Overview of Clinical Efficacy  </w:t>
      </w:r>
    </w:p>
    <w:p w14:paraId="4A622250" w14:textId="77777777" w:rsidR="00A17BE9" w:rsidRPr="00AF18A6" w:rsidRDefault="00754308" w:rsidP="00E24D50">
      <w:pPr>
        <w:numPr>
          <w:ilvl w:val="3"/>
          <w:numId w:val="32"/>
        </w:numPr>
        <w:spacing w:after="0" w:line="276" w:lineRule="auto"/>
        <w:ind w:right="4" w:hanging="720"/>
      </w:pPr>
      <w:r w:rsidRPr="00AF18A6">
        <w:t xml:space="preserve">Summary of Results of Individual Studies  </w:t>
      </w:r>
    </w:p>
    <w:p w14:paraId="31CB41C3" w14:textId="77777777" w:rsidR="00A17BE9" w:rsidRPr="00AF18A6" w:rsidRDefault="00754308" w:rsidP="00E24D50">
      <w:pPr>
        <w:numPr>
          <w:ilvl w:val="3"/>
          <w:numId w:val="32"/>
        </w:numPr>
        <w:spacing w:after="0" w:line="276" w:lineRule="auto"/>
        <w:ind w:right="4" w:hanging="720"/>
      </w:pPr>
      <w:r w:rsidRPr="00AF18A6">
        <w:t xml:space="preserve">Comparison and Analyses of Results Across Studies  </w:t>
      </w:r>
    </w:p>
    <w:p w14:paraId="5DA6A27D" w14:textId="77777777" w:rsidR="00A17BE9" w:rsidRPr="00AF18A6" w:rsidRDefault="00754308" w:rsidP="00E24D50">
      <w:pPr>
        <w:numPr>
          <w:ilvl w:val="3"/>
          <w:numId w:val="32"/>
        </w:numPr>
        <w:spacing w:after="0" w:line="276" w:lineRule="auto"/>
        <w:ind w:right="4" w:hanging="720"/>
      </w:pPr>
      <w:r w:rsidRPr="00AF18A6">
        <w:t xml:space="preserve">Analysis of Clinical Information Relevant to Dosing Recommendations </w:t>
      </w:r>
    </w:p>
    <w:p w14:paraId="5CB48EA5" w14:textId="77777777" w:rsidR="00A17BE9" w:rsidRPr="00AF18A6" w:rsidRDefault="00754308" w:rsidP="00E24D50">
      <w:pPr>
        <w:numPr>
          <w:ilvl w:val="3"/>
          <w:numId w:val="32"/>
        </w:numPr>
        <w:spacing w:after="0" w:line="276" w:lineRule="auto"/>
        <w:ind w:right="4" w:hanging="720"/>
      </w:pPr>
      <w:r w:rsidRPr="00AF18A6">
        <w:t xml:space="preserve">Persistence of Efficacy and/or Tolerance Effects  </w:t>
      </w:r>
    </w:p>
    <w:p w14:paraId="15D125BD" w14:textId="77777777" w:rsidR="00A17BE9" w:rsidRPr="00AF18A6" w:rsidRDefault="00754308" w:rsidP="00E24D50">
      <w:pPr>
        <w:numPr>
          <w:ilvl w:val="3"/>
          <w:numId w:val="32"/>
        </w:numPr>
        <w:spacing w:after="0" w:line="276" w:lineRule="auto"/>
        <w:ind w:right="4" w:hanging="720"/>
      </w:pPr>
      <w:r w:rsidRPr="00AF18A6">
        <w:t xml:space="preserve">Appendix  </w:t>
      </w:r>
    </w:p>
    <w:p w14:paraId="13A17651" w14:textId="77777777" w:rsidR="00A17BE9" w:rsidRPr="00AF18A6" w:rsidRDefault="00754308" w:rsidP="00E24D50">
      <w:pPr>
        <w:spacing w:after="0" w:line="276" w:lineRule="auto"/>
        <w:ind w:left="24" w:right="217" w:hanging="10"/>
      </w:pPr>
      <w:r w:rsidRPr="00AF18A6">
        <w:rPr>
          <w:b/>
        </w:rPr>
        <w:t>2.7.4 Summary of Clinical Safety</w:t>
      </w:r>
      <w:r w:rsidRPr="00AF18A6">
        <w:t xml:space="preserve"> </w:t>
      </w:r>
    </w:p>
    <w:p w14:paraId="3444ACCF" w14:textId="77777777" w:rsidR="00A17BE9" w:rsidRPr="00AF18A6" w:rsidRDefault="00754308" w:rsidP="00E24D50">
      <w:pPr>
        <w:numPr>
          <w:ilvl w:val="3"/>
          <w:numId w:val="24"/>
        </w:numPr>
        <w:spacing w:after="0" w:line="276" w:lineRule="auto"/>
        <w:ind w:right="4" w:hanging="720"/>
      </w:pPr>
      <w:r w:rsidRPr="00AF18A6">
        <w:t xml:space="preserve">Exposure to the Drug  </w:t>
      </w:r>
    </w:p>
    <w:p w14:paraId="49A6618F" w14:textId="77777777" w:rsidR="00A17BE9" w:rsidRPr="00AF18A6" w:rsidRDefault="00754308" w:rsidP="00E24D50">
      <w:pPr>
        <w:numPr>
          <w:ilvl w:val="3"/>
          <w:numId w:val="24"/>
        </w:numPr>
        <w:spacing w:after="0" w:line="276" w:lineRule="auto"/>
        <w:ind w:right="4" w:hanging="720"/>
      </w:pPr>
      <w:r w:rsidRPr="00AF18A6">
        <w:t xml:space="preserve">Adverse Events  </w:t>
      </w:r>
    </w:p>
    <w:p w14:paraId="0EF9750E" w14:textId="77777777" w:rsidR="0041396E" w:rsidRPr="00AF18A6" w:rsidRDefault="00754308" w:rsidP="00E24D50">
      <w:pPr>
        <w:numPr>
          <w:ilvl w:val="3"/>
          <w:numId w:val="24"/>
        </w:numPr>
        <w:spacing w:after="0" w:line="276" w:lineRule="auto"/>
        <w:ind w:right="4" w:hanging="720"/>
      </w:pPr>
      <w:r w:rsidRPr="00AF18A6">
        <w:t>Clinical Laboratory Evaluations</w:t>
      </w:r>
    </w:p>
    <w:p w14:paraId="130C6637" w14:textId="77777777" w:rsidR="00A17BE9" w:rsidRPr="00AF18A6" w:rsidRDefault="00754308" w:rsidP="00E24D50">
      <w:pPr>
        <w:numPr>
          <w:ilvl w:val="3"/>
          <w:numId w:val="24"/>
        </w:numPr>
        <w:spacing w:after="0" w:line="276" w:lineRule="auto"/>
        <w:ind w:right="4" w:hanging="720"/>
      </w:pPr>
      <w:r w:rsidRPr="00AF18A6">
        <w:t xml:space="preserve"> </w:t>
      </w:r>
      <w:r w:rsidR="0041396E" w:rsidRPr="00AF18A6">
        <w:t>Vital Signs, Physical Findings, and Other Observations Related to Safety</w:t>
      </w:r>
    </w:p>
    <w:p w14:paraId="5DBA146F" w14:textId="77777777" w:rsidR="0041396E" w:rsidRPr="00AF18A6" w:rsidRDefault="0041396E" w:rsidP="00E24D50">
      <w:pPr>
        <w:numPr>
          <w:ilvl w:val="3"/>
          <w:numId w:val="24"/>
        </w:numPr>
        <w:spacing w:after="0" w:line="276" w:lineRule="auto"/>
        <w:ind w:right="4" w:hanging="720"/>
      </w:pPr>
      <w:r w:rsidRPr="00AF18A6">
        <w:t>Safety in Special Groups and Situations</w:t>
      </w:r>
    </w:p>
    <w:p w14:paraId="46AED8F7" w14:textId="77777777" w:rsidR="0041396E" w:rsidRPr="00AF18A6" w:rsidRDefault="0041396E" w:rsidP="00E24D50">
      <w:pPr>
        <w:numPr>
          <w:ilvl w:val="3"/>
          <w:numId w:val="24"/>
        </w:numPr>
        <w:spacing w:after="0" w:line="276" w:lineRule="auto"/>
        <w:ind w:right="4" w:hanging="720"/>
      </w:pPr>
      <w:r w:rsidRPr="00AF18A6">
        <w:t>Post-marketing Data</w:t>
      </w:r>
    </w:p>
    <w:p w14:paraId="3CC65220" w14:textId="77777777" w:rsidR="00463D41" w:rsidRPr="00AF18A6" w:rsidRDefault="00463D41" w:rsidP="00E24D50">
      <w:pPr>
        <w:spacing w:after="0" w:line="276" w:lineRule="auto"/>
        <w:ind w:left="0" w:right="4"/>
        <w:rPr>
          <w:b/>
        </w:rPr>
      </w:pPr>
      <w:r w:rsidRPr="00AF18A6">
        <w:rPr>
          <w:b/>
        </w:rPr>
        <w:t>2.7.5 Literature References</w:t>
      </w:r>
    </w:p>
    <w:p w14:paraId="1F4959AA" w14:textId="77777777" w:rsidR="00463D41" w:rsidRPr="00AF18A6" w:rsidRDefault="00463D41" w:rsidP="00E24D50">
      <w:pPr>
        <w:spacing w:after="0" w:line="276" w:lineRule="auto"/>
        <w:ind w:left="0" w:right="4"/>
        <w:rPr>
          <w:b/>
        </w:rPr>
      </w:pPr>
      <w:r w:rsidRPr="00AF18A6">
        <w:rPr>
          <w:b/>
        </w:rPr>
        <w:t>2.7.6 Synopsis of Individual Studies</w:t>
      </w:r>
    </w:p>
    <w:p w14:paraId="5C017F89" w14:textId="77777777" w:rsidR="00A17BE9" w:rsidRPr="00AF18A6" w:rsidRDefault="00A17BE9" w:rsidP="00E24D50">
      <w:pPr>
        <w:spacing w:after="0" w:line="276" w:lineRule="auto"/>
        <w:ind w:left="0" w:right="4"/>
      </w:pPr>
    </w:p>
    <w:p w14:paraId="5DC4A12A" w14:textId="7A39A9B7" w:rsidR="001B3B48" w:rsidRPr="00AF18A6" w:rsidRDefault="00754308" w:rsidP="00E24D50">
      <w:pPr>
        <w:tabs>
          <w:tab w:val="center" w:pos="481"/>
          <w:tab w:val="center" w:pos="3102"/>
        </w:tabs>
        <w:spacing w:after="0" w:line="276" w:lineRule="auto"/>
        <w:ind w:left="0"/>
        <w:rPr>
          <w:b/>
        </w:rPr>
      </w:pPr>
      <w:r w:rsidRPr="00AF18A6">
        <w:rPr>
          <w:rFonts w:eastAsia="Calibri"/>
        </w:rPr>
        <w:tab/>
      </w:r>
      <w:r w:rsidRPr="00AF18A6">
        <w:rPr>
          <w:b/>
        </w:rPr>
        <w:tab/>
      </w:r>
      <w:r w:rsidR="001B3B48" w:rsidRPr="00AF18A6">
        <w:rPr>
          <w:b/>
        </w:rPr>
        <w:br w:type="page"/>
      </w:r>
    </w:p>
    <w:p w14:paraId="0261DDDA" w14:textId="4593C123" w:rsidR="001B3B48" w:rsidRPr="00AF18A6" w:rsidRDefault="00754308" w:rsidP="00E24D50">
      <w:pPr>
        <w:pStyle w:val="Heading1"/>
        <w:ind w:left="4410"/>
      </w:pPr>
      <w:bookmarkStart w:id="28" w:name="_Toc219731210"/>
      <w:r w:rsidRPr="00AF18A6">
        <w:lastRenderedPageBreak/>
        <w:t xml:space="preserve">MODULE </w:t>
      </w:r>
      <w:r w:rsidR="006048C3">
        <w:t>III</w:t>
      </w:r>
      <w:bookmarkEnd w:id="28"/>
      <w:r w:rsidRPr="00AF18A6">
        <w:t xml:space="preserve"> </w:t>
      </w:r>
    </w:p>
    <w:p w14:paraId="40868E20" w14:textId="0C8917C7" w:rsidR="00A17BE9" w:rsidRPr="00AF18A6" w:rsidRDefault="00754308" w:rsidP="00E24D50">
      <w:pPr>
        <w:tabs>
          <w:tab w:val="center" w:pos="481"/>
          <w:tab w:val="center" w:pos="3102"/>
        </w:tabs>
        <w:spacing w:after="0" w:line="276" w:lineRule="auto"/>
        <w:ind w:left="0"/>
        <w:jc w:val="center"/>
      </w:pPr>
      <w:r w:rsidRPr="00AF18A6">
        <w:rPr>
          <w:b/>
        </w:rPr>
        <w:t>(QUALITY / CMC)</w:t>
      </w:r>
    </w:p>
    <w:p w14:paraId="26DBD97A" w14:textId="77777777" w:rsidR="001B3B48" w:rsidRPr="00AF18A6" w:rsidRDefault="001B3B48" w:rsidP="009206D4">
      <w:pPr>
        <w:spacing w:after="0" w:line="276" w:lineRule="auto"/>
        <w:ind w:left="24" w:right="217" w:hanging="10"/>
        <w:rPr>
          <w:b/>
        </w:rPr>
      </w:pPr>
    </w:p>
    <w:p w14:paraId="050735EC" w14:textId="5B640334" w:rsidR="00A17BE9" w:rsidRPr="00AF18A6" w:rsidRDefault="00754308" w:rsidP="00E24D50">
      <w:pPr>
        <w:spacing w:after="0" w:line="276" w:lineRule="auto"/>
        <w:ind w:left="24" w:right="217" w:hanging="10"/>
      </w:pPr>
      <w:r w:rsidRPr="00AF18A6">
        <w:rPr>
          <w:b/>
        </w:rPr>
        <w:t>3.1. TABLE OF CONTENTS OF MODULE</w:t>
      </w:r>
      <w:r w:rsidRPr="00AF18A6">
        <w:t xml:space="preserve"> </w:t>
      </w:r>
      <w:r w:rsidRPr="00AF18A6">
        <w:rPr>
          <w:b/>
        </w:rPr>
        <w:t>3</w:t>
      </w:r>
      <w:r w:rsidRPr="00AF18A6">
        <w:t xml:space="preserve">  </w:t>
      </w:r>
    </w:p>
    <w:p w14:paraId="00AC5F7A" w14:textId="77777777" w:rsidR="00A17BE9" w:rsidRPr="00AF18A6" w:rsidRDefault="00754308" w:rsidP="00E24D50">
      <w:pPr>
        <w:spacing w:after="0" w:line="276" w:lineRule="auto"/>
        <w:ind w:left="14" w:right="4"/>
      </w:pPr>
      <w:r w:rsidRPr="00AF18A6">
        <w:t xml:space="preserve">A Table of Contents for the filed application should be provided. </w:t>
      </w:r>
    </w:p>
    <w:p w14:paraId="07DACA1B" w14:textId="77777777" w:rsidR="00FF25ED" w:rsidRPr="00AF18A6" w:rsidRDefault="00FF25ED" w:rsidP="009206D4">
      <w:pPr>
        <w:spacing w:after="0" w:line="276" w:lineRule="auto"/>
        <w:ind w:left="24" w:right="217" w:hanging="10"/>
        <w:rPr>
          <w:b/>
        </w:rPr>
      </w:pPr>
    </w:p>
    <w:p w14:paraId="6FD77C65" w14:textId="0DEE3E5A" w:rsidR="00A17BE9" w:rsidRPr="00AF18A6" w:rsidRDefault="00754308" w:rsidP="00E24D50">
      <w:pPr>
        <w:spacing w:after="0" w:line="276" w:lineRule="auto"/>
        <w:ind w:left="24" w:right="217" w:hanging="10"/>
      </w:pPr>
      <w:r w:rsidRPr="00AF18A6">
        <w:rPr>
          <w:b/>
        </w:rPr>
        <w:t>3.2. BODY OF DATA</w:t>
      </w:r>
      <w:r w:rsidRPr="00AF18A6">
        <w:t xml:space="preserve">  </w:t>
      </w:r>
    </w:p>
    <w:p w14:paraId="4A040BD5" w14:textId="77777777" w:rsidR="00FF25ED" w:rsidRPr="00AF18A6" w:rsidRDefault="00FF25ED" w:rsidP="009206D4">
      <w:pPr>
        <w:spacing w:after="0" w:line="276" w:lineRule="auto"/>
        <w:ind w:left="24" w:right="217" w:hanging="10"/>
        <w:rPr>
          <w:b/>
        </w:rPr>
      </w:pPr>
    </w:p>
    <w:p w14:paraId="38CC2DEC" w14:textId="14F65ABF" w:rsidR="00A17BE9" w:rsidRPr="00AF18A6" w:rsidRDefault="00754308" w:rsidP="00E24D50">
      <w:pPr>
        <w:spacing w:after="0" w:line="276" w:lineRule="auto"/>
        <w:ind w:left="24" w:right="217" w:hanging="10"/>
      </w:pPr>
      <w:r w:rsidRPr="00AF18A6">
        <w:rPr>
          <w:b/>
        </w:rPr>
        <w:t>3.2.S DRUG SUBSTANCE* (NAME, MANUFACTURER)</w:t>
      </w:r>
      <w:r w:rsidRPr="00AF18A6">
        <w:t xml:space="preserve">  </w:t>
      </w:r>
    </w:p>
    <w:p w14:paraId="0C0A8616" w14:textId="77777777" w:rsidR="00A17BE9" w:rsidRPr="00AF18A6" w:rsidRDefault="00754308" w:rsidP="00E24D50">
      <w:pPr>
        <w:spacing w:after="0" w:line="276" w:lineRule="auto"/>
        <w:ind w:left="24" w:right="217" w:hanging="10"/>
      </w:pPr>
      <w:r w:rsidRPr="00AF18A6">
        <w:rPr>
          <w:b/>
        </w:rPr>
        <w:t>3.2.S.1 General Information (name, manufacturer)</w:t>
      </w:r>
      <w:r w:rsidRPr="00AF18A6">
        <w:t xml:space="preserve">  </w:t>
      </w:r>
    </w:p>
    <w:p w14:paraId="0AC6BB2F" w14:textId="77777777" w:rsidR="00A17BE9" w:rsidRPr="00AF18A6" w:rsidRDefault="00754308" w:rsidP="00E24D50">
      <w:pPr>
        <w:spacing w:after="0" w:line="276" w:lineRule="auto"/>
        <w:ind w:left="747" w:right="217" w:hanging="10"/>
      </w:pPr>
      <w:r w:rsidRPr="00AF18A6">
        <w:rPr>
          <w:b/>
        </w:rPr>
        <w:t>3.2.S.1.1 Nomenclature (name, manufacturer)</w:t>
      </w:r>
      <w:r w:rsidRPr="00AF18A6">
        <w:t xml:space="preserve">  </w:t>
      </w:r>
    </w:p>
    <w:p w14:paraId="0507AE9A" w14:textId="77777777" w:rsidR="00A17BE9" w:rsidRPr="00AF18A6" w:rsidRDefault="00754308" w:rsidP="00E24D50">
      <w:pPr>
        <w:spacing w:after="0" w:line="276" w:lineRule="auto"/>
        <w:ind w:left="735" w:right="4"/>
      </w:pPr>
      <w:r w:rsidRPr="00AF18A6">
        <w:t xml:space="preserve">Information on the nomenclature of the drug substance should be provided. For example: </w:t>
      </w:r>
    </w:p>
    <w:p w14:paraId="12C20A16" w14:textId="77777777" w:rsidR="00A17BE9" w:rsidRPr="00AF18A6" w:rsidRDefault="00754308" w:rsidP="00E24D50">
      <w:pPr>
        <w:numPr>
          <w:ilvl w:val="4"/>
          <w:numId w:val="34"/>
        </w:numPr>
        <w:spacing w:after="0" w:line="276" w:lineRule="auto"/>
        <w:ind w:right="4" w:hanging="360"/>
      </w:pPr>
      <w:r w:rsidRPr="00AF18A6">
        <w:t>Recommended International Nonproprietary Name (INN</w:t>
      </w:r>
      <w:proofErr w:type="gramStart"/>
      <w:r w:rsidRPr="00AF18A6">
        <w:t>);</w:t>
      </w:r>
      <w:proofErr w:type="gramEnd"/>
    </w:p>
    <w:p w14:paraId="3909B40D" w14:textId="77777777" w:rsidR="00A17BE9" w:rsidRPr="00AF18A6" w:rsidRDefault="00754308" w:rsidP="00E24D50">
      <w:pPr>
        <w:numPr>
          <w:ilvl w:val="4"/>
          <w:numId w:val="34"/>
        </w:numPr>
        <w:spacing w:after="0" w:line="276" w:lineRule="auto"/>
        <w:ind w:right="4" w:hanging="360"/>
      </w:pPr>
      <w:r w:rsidRPr="00AF18A6">
        <w:t xml:space="preserve">Compendial name if </w:t>
      </w:r>
      <w:proofErr w:type="gramStart"/>
      <w:r w:rsidRPr="00AF18A6">
        <w:t>relevant;</w:t>
      </w:r>
      <w:proofErr w:type="gramEnd"/>
    </w:p>
    <w:p w14:paraId="444D2A31" w14:textId="77777777" w:rsidR="00A17BE9" w:rsidRPr="00AF18A6" w:rsidRDefault="00754308" w:rsidP="00E24D50">
      <w:pPr>
        <w:numPr>
          <w:ilvl w:val="4"/>
          <w:numId w:val="34"/>
        </w:numPr>
        <w:spacing w:after="0" w:line="276" w:lineRule="auto"/>
        <w:ind w:right="4" w:hanging="360"/>
      </w:pPr>
      <w:r w:rsidRPr="00AF18A6">
        <w:t>Chemical name(s</w:t>
      </w:r>
      <w:proofErr w:type="gramStart"/>
      <w:r w:rsidRPr="00AF18A6">
        <w:t>);</w:t>
      </w:r>
      <w:proofErr w:type="gramEnd"/>
    </w:p>
    <w:p w14:paraId="5F5880FA" w14:textId="77777777" w:rsidR="00A17BE9" w:rsidRPr="00AF18A6" w:rsidRDefault="00754308" w:rsidP="00E24D50">
      <w:pPr>
        <w:numPr>
          <w:ilvl w:val="4"/>
          <w:numId w:val="34"/>
        </w:numPr>
        <w:spacing w:after="0" w:line="276" w:lineRule="auto"/>
        <w:ind w:right="4" w:hanging="360"/>
      </w:pPr>
      <w:r w:rsidRPr="00AF18A6">
        <w:t xml:space="preserve">Company or laboratory </w:t>
      </w:r>
      <w:proofErr w:type="gramStart"/>
      <w:r w:rsidRPr="00AF18A6">
        <w:t>code;</w:t>
      </w:r>
      <w:proofErr w:type="gramEnd"/>
    </w:p>
    <w:p w14:paraId="6158D53A" w14:textId="77777777" w:rsidR="00A17BE9" w:rsidRPr="00AF18A6" w:rsidRDefault="00754308" w:rsidP="00E24D50">
      <w:pPr>
        <w:numPr>
          <w:ilvl w:val="4"/>
          <w:numId w:val="34"/>
        </w:numPr>
        <w:spacing w:after="0" w:line="276" w:lineRule="auto"/>
        <w:ind w:right="4" w:hanging="360"/>
      </w:pPr>
      <w:r w:rsidRPr="00AF18A6">
        <w:t>Other non-proprietary name(s), e.g., national name, United States Adopted Name (USAN), Japanese Accepted Name (JAN); British Approved Name (BAN), and</w:t>
      </w:r>
    </w:p>
    <w:p w14:paraId="27F90D2E" w14:textId="77777777" w:rsidR="00A17BE9" w:rsidRPr="00AF18A6" w:rsidRDefault="00754308" w:rsidP="00E24D50">
      <w:pPr>
        <w:numPr>
          <w:ilvl w:val="4"/>
          <w:numId w:val="34"/>
        </w:numPr>
        <w:spacing w:after="0" w:line="276" w:lineRule="auto"/>
        <w:ind w:right="4" w:hanging="360"/>
      </w:pPr>
      <w:r w:rsidRPr="00AF18A6">
        <w:t>Chemical Abstracts Service (CAS) registry number.</w:t>
      </w:r>
    </w:p>
    <w:p w14:paraId="187B61E6" w14:textId="77777777" w:rsidR="00A17BE9" w:rsidRPr="00AF18A6" w:rsidRDefault="00754308" w:rsidP="00E24D50">
      <w:pPr>
        <w:spacing w:after="0" w:line="276" w:lineRule="auto"/>
        <w:ind w:left="5" w:hanging="20"/>
      </w:pPr>
      <w:r w:rsidRPr="00AF18A6">
        <w:rPr>
          <w:b/>
          <w:i/>
        </w:rPr>
        <w:t>*For a drug product containing more than one drug substance, the information requested for part “S” should be provided in its entirety for each drug substance.</w:t>
      </w:r>
    </w:p>
    <w:p w14:paraId="1E05E5B3" w14:textId="77777777" w:rsidR="00FF25ED" w:rsidRPr="00AF18A6" w:rsidRDefault="00FF25ED" w:rsidP="009206D4">
      <w:pPr>
        <w:spacing w:after="0" w:line="276" w:lineRule="auto"/>
        <w:ind w:left="24" w:right="217" w:hanging="10"/>
        <w:rPr>
          <w:b/>
        </w:rPr>
      </w:pPr>
    </w:p>
    <w:p w14:paraId="50677345" w14:textId="2A912A06" w:rsidR="00A17BE9" w:rsidRPr="00AF18A6" w:rsidRDefault="00754308" w:rsidP="00E24D50">
      <w:pPr>
        <w:spacing w:after="0" w:line="276" w:lineRule="auto"/>
        <w:ind w:left="24" w:right="217" w:hanging="10"/>
      </w:pPr>
      <w:r w:rsidRPr="00AF18A6">
        <w:rPr>
          <w:b/>
        </w:rPr>
        <w:t>3.2.S.1.2 Structure (name, manufacturer)</w:t>
      </w:r>
      <w:r w:rsidRPr="00AF18A6">
        <w:t xml:space="preserve"> </w:t>
      </w:r>
    </w:p>
    <w:p w14:paraId="2BBDF92E" w14:textId="77777777" w:rsidR="00A17BE9" w:rsidRPr="00AF18A6" w:rsidRDefault="00754308" w:rsidP="00E24D50">
      <w:pPr>
        <w:spacing w:after="0" w:line="276" w:lineRule="auto"/>
        <w:ind w:left="14" w:right="4"/>
      </w:pPr>
      <w:r w:rsidRPr="00AF18A6">
        <w:t xml:space="preserve"> The schematic amino acid sequence indicating glycosylation sites or other post-translational modifications and relative molecular mass should be provided, as appropriate.  </w:t>
      </w:r>
    </w:p>
    <w:p w14:paraId="7B8457FC" w14:textId="77777777" w:rsidR="00FF25ED" w:rsidRPr="00AF18A6" w:rsidRDefault="00FF25ED" w:rsidP="009206D4">
      <w:pPr>
        <w:spacing w:after="0" w:line="276" w:lineRule="auto"/>
        <w:ind w:left="24" w:right="217" w:hanging="10"/>
        <w:rPr>
          <w:b/>
        </w:rPr>
      </w:pPr>
    </w:p>
    <w:p w14:paraId="320D2EC1" w14:textId="370CA78B" w:rsidR="00A17BE9" w:rsidRPr="00AF18A6" w:rsidRDefault="00754308" w:rsidP="00E24D50">
      <w:pPr>
        <w:spacing w:after="0" w:line="276" w:lineRule="auto"/>
        <w:ind w:left="24" w:right="217" w:hanging="10"/>
      </w:pPr>
      <w:r w:rsidRPr="00AF18A6">
        <w:rPr>
          <w:b/>
        </w:rPr>
        <w:t>3.2.S.1.3 General Properties (name, manufacturer)</w:t>
      </w:r>
      <w:r w:rsidRPr="00AF18A6">
        <w:t xml:space="preserve">  </w:t>
      </w:r>
    </w:p>
    <w:p w14:paraId="3EC7822C" w14:textId="77777777" w:rsidR="00A17BE9" w:rsidRPr="00AF18A6" w:rsidRDefault="00754308" w:rsidP="00E24D50">
      <w:pPr>
        <w:spacing w:after="0" w:line="276" w:lineRule="auto"/>
        <w:ind w:left="14" w:right="4"/>
      </w:pPr>
      <w:r w:rsidRPr="00AF18A6">
        <w:t xml:space="preserve">A list should be provided of physicochemical and other relevant properties of the drug substance, including biological activity for Biotech.  </w:t>
      </w:r>
    </w:p>
    <w:p w14:paraId="06D9A695" w14:textId="77777777" w:rsidR="00A17BE9" w:rsidRPr="00AF18A6" w:rsidRDefault="00754308" w:rsidP="00E24D50">
      <w:pPr>
        <w:spacing w:after="0" w:line="276" w:lineRule="auto"/>
        <w:ind w:left="0" w:right="4"/>
      </w:pPr>
      <w:r w:rsidRPr="00AF18A6">
        <w:t xml:space="preserve">Reference ICH Guidelines: Q6A and Q6B </w:t>
      </w:r>
    </w:p>
    <w:p w14:paraId="14939DE6" w14:textId="77777777" w:rsidR="00FF25ED" w:rsidRPr="00AF18A6" w:rsidRDefault="00FF25ED" w:rsidP="009206D4">
      <w:pPr>
        <w:spacing w:after="0" w:line="276" w:lineRule="auto"/>
        <w:ind w:left="24" w:right="217" w:hanging="10"/>
        <w:rPr>
          <w:b/>
        </w:rPr>
      </w:pPr>
    </w:p>
    <w:p w14:paraId="66D85860" w14:textId="3FFAD394" w:rsidR="00A17BE9" w:rsidRPr="00AF18A6" w:rsidRDefault="00754308" w:rsidP="00E24D50">
      <w:pPr>
        <w:spacing w:after="0" w:line="276" w:lineRule="auto"/>
        <w:ind w:left="24" w:right="217" w:hanging="10"/>
      </w:pPr>
      <w:r w:rsidRPr="00AF18A6">
        <w:rPr>
          <w:b/>
        </w:rPr>
        <w:t>3.2.S.2 Manufacture (name, manufacturer)</w:t>
      </w:r>
      <w:r w:rsidRPr="00AF18A6">
        <w:t xml:space="preserve">  </w:t>
      </w:r>
    </w:p>
    <w:p w14:paraId="14C34833" w14:textId="77777777" w:rsidR="00A17BE9" w:rsidRPr="00AF18A6" w:rsidRDefault="00754308" w:rsidP="00E24D50">
      <w:pPr>
        <w:spacing w:after="0" w:line="276" w:lineRule="auto"/>
        <w:ind w:left="24" w:right="217" w:hanging="10"/>
      </w:pPr>
      <w:r w:rsidRPr="00AF18A6">
        <w:rPr>
          <w:b/>
        </w:rPr>
        <w:t>3.2.S.2.1 Manufacturer(s) (name, manufacturer)</w:t>
      </w:r>
      <w:r w:rsidRPr="00AF18A6">
        <w:t xml:space="preserve"> </w:t>
      </w:r>
    </w:p>
    <w:p w14:paraId="22B58088" w14:textId="77777777" w:rsidR="00A17BE9" w:rsidRPr="00AF18A6" w:rsidRDefault="00754308" w:rsidP="00E24D50">
      <w:pPr>
        <w:spacing w:after="0" w:line="276" w:lineRule="auto"/>
        <w:ind w:left="14" w:right="4"/>
      </w:pPr>
      <w:r w:rsidRPr="00AF18A6">
        <w:t xml:space="preserve"> The name, address, and responsibility of each manufacturer, including contractors, and each proposed production site or facility involved in manufacturing and testing should be provided.  </w:t>
      </w:r>
    </w:p>
    <w:p w14:paraId="28109722" w14:textId="77777777" w:rsidR="00A17BE9" w:rsidRPr="00AF18A6" w:rsidRDefault="00754308" w:rsidP="00E24D50">
      <w:pPr>
        <w:spacing w:after="0" w:line="276" w:lineRule="auto"/>
        <w:ind w:left="24" w:right="217" w:hanging="10"/>
      </w:pPr>
      <w:r w:rsidRPr="00AF18A6">
        <w:rPr>
          <w:b/>
        </w:rPr>
        <w:t>3.2.S.2.2 Description of Manufacturing Process and Process Controls (name, manufacturer)</w:t>
      </w:r>
      <w:r w:rsidRPr="00AF18A6">
        <w:t xml:space="preserve"> </w:t>
      </w:r>
    </w:p>
    <w:p w14:paraId="1F82AFE5" w14:textId="77777777" w:rsidR="00A17BE9" w:rsidRPr="00AF18A6" w:rsidRDefault="00754308" w:rsidP="00E24D50">
      <w:pPr>
        <w:spacing w:after="0" w:line="276" w:lineRule="auto"/>
        <w:ind w:left="14" w:right="223"/>
      </w:pPr>
      <w:r w:rsidRPr="00AF18A6">
        <w:t xml:space="preserve"> The description of the drug substance manufacturing process represents the applicant’s commitment </w:t>
      </w:r>
      <w:proofErr w:type="gramStart"/>
      <w:r w:rsidRPr="00AF18A6">
        <w:t>for</w:t>
      </w:r>
      <w:proofErr w:type="gramEnd"/>
      <w:r w:rsidRPr="00AF18A6">
        <w:t xml:space="preserve"> the manufacture of the drug substance. Information should be provided to adequately describe the manufacturing process and process controls. For example:  </w:t>
      </w:r>
    </w:p>
    <w:p w14:paraId="73A2B509" w14:textId="77777777" w:rsidR="00A17BE9" w:rsidRPr="00AF18A6" w:rsidRDefault="00754308" w:rsidP="00E24D50">
      <w:pPr>
        <w:spacing w:after="0" w:line="276" w:lineRule="auto"/>
        <w:ind w:left="14" w:right="225"/>
      </w:pPr>
      <w:r w:rsidRPr="00AF18A6">
        <w:lastRenderedPageBreak/>
        <w:t xml:space="preserve"> Information should be provided on the manufacturing process, which typically starts with a vial(s) of the cell bank, and includes cell culture, harvest(s), purification and modification reactions, filling, storage and shipping conditions.  </w:t>
      </w:r>
    </w:p>
    <w:p w14:paraId="4AF6F034" w14:textId="77777777" w:rsidR="00777960" w:rsidRPr="00AF18A6" w:rsidRDefault="00777960" w:rsidP="00777960">
      <w:pPr>
        <w:rPr>
          <w:u w:val="single"/>
        </w:rPr>
      </w:pPr>
      <w:bookmarkStart w:id="29" w:name="_Toc219730516"/>
    </w:p>
    <w:p w14:paraId="44081A19" w14:textId="0ABB3543" w:rsidR="00A17BE9" w:rsidRPr="00E24D50" w:rsidRDefault="00754308" w:rsidP="00E24D50">
      <w:r w:rsidRPr="00E24D50">
        <w:rPr>
          <w:u w:val="single"/>
        </w:rPr>
        <w:t>Batch(es) and scale definition</w:t>
      </w:r>
      <w:bookmarkEnd w:id="29"/>
      <w:r w:rsidRPr="00E24D50">
        <w:rPr>
          <w:u w:val="single"/>
        </w:rPr>
        <w:t xml:space="preserve">  </w:t>
      </w:r>
    </w:p>
    <w:p w14:paraId="05DE066E" w14:textId="77777777" w:rsidR="00A17BE9" w:rsidRPr="00AF18A6" w:rsidRDefault="00754308" w:rsidP="00E24D50">
      <w:pPr>
        <w:spacing w:after="0" w:line="276" w:lineRule="auto"/>
        <w:ind w:left="14" w:right="4"/>
      </w:pPr>
      <w:r w:rsidRPr="00AF18A6">
        <w:t xml:space="preserve"> An explanation of the batch numbering system, including information regarding any pooling of harvests or intermediates and batch size or scale should be provided.  </w:t>
      </w:r>
    </w:p>
    <w:p w14:paraId="31A9592B" w14:textId="77777777" w:rsidR="00A17BE9" w:rsidRPr="00E24D50" w:rsidRDefault="00754308" w:rsidP="00E24D50">
      <w:bookmarkStart w:id="30" w:name="_Toc219730517"/>
      <w:r w:rsidRPr="00E24D50">
        <w:rPr>
          <w:u w:val="single"/>
        </w:rPr>
        <w:t>Cell culture and harvest</w:t>
      </w:r>
      <w:bookmarkEnd w:id="30"/>
      <w:r w:rsidRPr="00E24D50">
        <w:rPr>
          <w:u w:val="single"/>
        </w:rPr>
        <w:t xml:space="preserve">  </w:t>
      </w:r>
    </w:p>
    <w:p w14:paraId="48CE8ABB" w14:textId="77777777" w:rsidR="00A17BE9" w:rsidRPr="00AF18A6" w:rsidRDefault="00754308" w:rsidP="00E24D50">
      <w:pPr>
        <w:spacing w:after="0" w:line="276" w:lineRule="auto"/>
        <w:ind w:left="14" w:right="222"/>
      </w:pPr>
      <w:r w:rsidRPr="00AF18A6">
        <w:t xml:space="preserve">A flow diagram should be provided that illustrates the manufacturing route from the original inoculum (e.g. cells contained in one or more vials(s) of the Working Cell Bank up to the last harvesting operation. The diagram should include all steps (i.e., unit operations) and intermediates. Relevant information for each stage, such as population doubling levels, cell concentration, volumes, pH, cultivation times, holding times, and temperature, should be included. Critical steps and critical intermediates for which specifications are established (as mentioned in 3.2.S.2.4) should be identified.  </w:t>
      </w:r>
    </w:p>
    <w:p w14:paraId="36AD060B" w14:textId="77777777" w:rsidR="00A17BE9" w:rsidRPr="00AF18A6" w:rsidRDefault="00754308" w:rsidP="00E24D50">
      <w:pPr>
        <w:spacing w:after="0" w:line="276" w:lineRule="auto"/>
        <w:ind w:left="14" w:right="223"/>
      </w:pPr>
      <w:r w:rsidRPr="00AF18A6">
        <w:t xml:space="preserve"> A description of each process step in the flow diagram should be provided. Information should be included on, for example, scale; culture media and other additives (details provided </w:t>
      </w:r>
      <w:proofErr w:type="gramStart"/>
      <w:r w:rsidRPr="00AF18A6">
        <w:t>in</w:t>
      </w:r>
      <w:proofErr w:type="gramEnd"/>
      <w:r w:rsidRPr="00AF18A6">
        <w:t xml:space="preserve"> 3.2.S.2.3); major equipment (details provided </w:t>
      </w:r>
      <w:proofErr w:type="gramStart"/>
      <w:r w:rsidRPr="00AF18A6">
        <w:t>in</w:t>
      </w:r>
      <w:proofErr w:type="gramEnd"/>
      <w:r w:rsidRPr="00AF18A6">
        <w:t xml:space="preserve"> 3.2.A.1); and process controls, including in-process tests and operational parameters, process steps, equipment and intermediates with acceptance criteria (details provided </w:t>
      </w:r>
      <w:proofErr w:type="gramStart"/>
      <w:r w:rsidRPr="00AF18A6">
        <w:t>in</w:t>
      </w:r>
      <w:proofErr w:type="gramEnd"/>
      <w:r w:rsidRPr="00AF18A6">
        <w:t xml:space="preserve"> 3.2.S.2.4). Information on procedures used to transfer material between steps, equipment, areas, and buildings, as appropriate, and shipping and storage conditions should be provided. (Details on shipping and storage provided </w:t>
      </w:r>
      <w:proofErr w:type="gramStart"/>
      <w:r w:rsidRPr="00AF18A6">
        <w:t>in</w:t>
      </w:r>
      <w:proofErr w:type="gramEnd"/>
      <w:r w:rsidRPr="00AF18A6">
        <w:t xml:space="preserve"> </w:t>
      </w:r>
      <w:proofErr w:type="gramStart"/>
      <w:r w:rsidRPr="00AF18A6">
        <w:t>3.2.S</w:t>
      </w:r>
      <w:proofErr w:type="gramEnd"/>
      <w:r w:rsidRPr="00AF18A6">
        <w:t xml:space="preserve">.2.4.)  Purification and modification reactions  </w:t>
      </w:r>
    </w:p>
    <w:p w14:paraId="26CDB33B" w14:textId="77777777" w:rsidR="00A17BE9" w:rsidRPr="00AF18A6" w:rsidRDefault="00754308" w:rsidP="00E24D50">
      <w:pPr>
        <w:spacing w:after="0" w:line="276" w:lineRule="auto"/>
        <w:ind w:left="14" w:right="4"/>
      </w:pPr>
      <w:r w:rsidRPr="00AF18A6">
        <w:t xml:space="preserve"> A flow diagram should be provided that illustrates the purification steps (i.e., unit operations) from the crude harvest(s) up to the step preceding filling of the drug substance. All steps and </w:t>
      </w:r>
      <w:proofErr w:type="gramStart"/>
      <w:r w:rsidRPr="00AF18A6">
        <w:t>intermediates</w:t>
      </w:r>
      <w:proofErr w:type="gramEnd"/>
      <w:r w:rsidRPr="00AF18A6">
        <w:t xml:space="preserve"> and relevant information for each stage (e.g., volumes, pH, critical processing time, holding times, temperatures and elution profiles and selection of fraction, storage of intermediate, if applicable) should be included. Critical steps for which specifications are established as mentioned </w:t>
      </w:r>
      <w:proofErr w:type="gramStart"/>
      <w:r w:rsidRPr="00AF18A6">
        <w:t>in</w:t>
      </w:r>
      <w:proofErr w:type="gramEnd"/>
      <w:r w:rsidRPr="00AF18A6">
        <w:t xml:space="preserve"> 3.2.S.2.4 should be identified.  </w:t>
      </w:r>
    </w:p>
    <w:p w14:paraId="3C61B31A" w14:textId="77777777" w:rsidR="00A17BE9" w:rsidRPr="00AF18A6" w:rsidRDefault="00754308" w:rsidP="00E24D50">
      <w:pPr>
        <w:spacing w:after="0" w:line="276" w:lineRule="auto"/>
        <w:ind w:left="14" w:right="4"/>
      </w:pPr>
      <w:r w:rsidRPr="00AF18A6">
        <w:t xml:space="preserve"> A description of each process step (as identified in the flow diagram) should be provided. The description should include information on, for example, scale, buffers and other reagents (details provided </w:t>
      </w:r>
      <w:proofErr w:type="gramStart"/>
      <w:r w:rsidRPr="00AF18A6">
        <w:t>in</w:t>
      </w:r>
      <w:proofErr w:type="gramEnd"/>
      <w:r w:rsidRPr="00AF18A6">
        <w:t xml:space="preserve"> 3.2.S.2.3, major equipment (details provided </w:t>
      </w:r>
      <w:proofErr w:type="gramStart"/>
      <w:r w:rsidRPr="00AF18A6">
        <w:t>in</w:t>
      </w:r>
      <w:proofErr w:type="gramEnd"/>
      <w:r w:rsidRPr="00AF18A6">
        <w:t xml:space="preserve"> 3.2.A.1), and materials. For materials such as membranes and chromatography resins, information </w:t>
      </w:r>
      <w:proofErr w:type="gramStart"/>
      <w:r w:rsidRPr="00AF18A6">
        <w:t>for</w:t>
      </w:r>
      <w:proofErr w:type="gramEnd"/>
      <w:r w:rsidRPr="00AF18A6">
        <w:t xml:space="preserve"> conditions of use and reuse also should be provided. (Equipment details in 3.2.A.1; validation studies for the reuse and regeneration of columns and membranes in 3.2.S.2.5.) The description should include process controls (including </w:t>
      </w:r>
      <w:proofErr w:type="spellStart"/>
      <w:r w:rsidRPr="00AF18A6">
        <w:t>inprocess</w:t>
      </w:r>
      <w:proofErr w:type="spellEnd"/>
      <w:r w:rsidRPr="00AF18A6">
        <w:t xml:space="preserve"> tests and operational parameters) with acceptance criteria for process steps, equipment and intermediates. (Details in 3.2.S.2.4.)   Reprocessing procedures with criteria for reprocessing of any intermediate or </w:t>
      </w:r>
      <w:proofErr w:type="gramStart"/>
      <w:r w:rsidRPr="00AF18A6">
        <w:t>the drug</w:t>
      </w:r>
      <w:proofErr w:type="gramEnd"/>
      <w:r w:rsidRPr="00AF18A6">
        <w:t xml:space="preserve"> substance should be described. (Details should be given </w:t>
      </w:r>
      <w:proofErr w:type="gramStart"/>
      <w:r w:rsidRPr="00AF18A6">
        <w:t>in</w:t>
      </w:r>
      <w:proofErr w:type="gramEnd"/>
      <w:r w:rsidRPr="00AF18A6">
        <w:t xml:space="preserve"> 3.2.S.2.5.)  </w:t>
      </w:r>
    </w:p>
    <w:p w14:paraId="0B20D007" w14:textId="77777777" w:rsidR="00A17BE9" w:rsidRPr="00AF18A6" w:rsidRDefault="00754308" w:rsidP="00E24D50">
      <w:pPr>
        <w:spacing w:after="0" w:line="276" w:lineRule="auto"/>
        <w:ind w:left="1" w:right="294"/>
      </w:pPr>
      <w:r w:rsidRPr="00AF18A6">
        <w:t xml:space="preserve"> Information on procedures used to transfer material between steps, equipment, areas, and buildings, as appropriate, and shipping and storage conditions should be provided (details on shipping and storage provided </w:t>
      </w:r>
      <w:proofErr w:type="gramStart"/>
      <w:r w:rsidRPr="00AF18A6">
        <w:t>in</w:t>
      </w:r>
      <w:proofErr w:type="gramEnd"/>
      <w:r w:rsidRPr="00AF18A6">
        <w:t xml:space="preserve"> 3.2.S.2.4.).  </w:t>
      </w:r>
    </w:p>
    <w:p w14:paraId="04D95F62" w14:textId="77777777" w:rsidR="00A17BE9" w:rsidRPr="00E24D50" w:rsidRDefault="00754308" w:rsidP="00E24D50">
      <w:bookmarkStart w:id="31" w:name="_Toc219730518"/>
      <w:r w:rsidRPr="00E24D50">
        <w:rPr>
          <w:u w:val="single"/>
        </w:rPr>
        <w:lastRenderedPageBreak/>
        <w:t>Filling, storage and transportation (shipping)</w:t>
      </w:r>
      <w:bookmarkEnd w:id="31"/>
      <w:r w:rsidRPr="00E24D50">
        <w:rPr>
          <w:u w:val="single"/>
        </w:rPr>
        <w:t xml:space="preserve">  </w:t>
      </w:r>
    </w:p>
    <w:p w14:paraId="222CE6FB" w14:textId="77777777" w:rsidR="00A17BE9" w:rsidRPr="00AF18A6" w:rsidRDefault="00754308" w:rsidP="00E24D50">
      <w:pPr>
        <w:spacing w:after="0" w:line="276" w:lineRule="auto"/>
        <w:ind w:left="14" w:right="4"/>
      </w:pPr>
      <w:r w:rsidRPr="00AF18A6">
        <w:t xml:space="preserve"> A description of the filling procedure for the drug substance, process controls (including in-process tests and operational parameters), and acceptance criteria should be provided. (Details in 3.2.S.2.4.) The container closure system(s) used for storage of the drug substance (details in 3.2.S.6.) and storage and shipping conditions for the drug substance should be described.  </w:t>
      </w:r>
    </w:p>
    <w:p w14:paraId="2FA5DD63" w14:textId="77777777" w:rsidR="00A17BE9" w:rsidRPr="00AF18A6" w:rsidRDefault="00754308" w:rsidP="00E24D50">
      <w:pPr>
        <w:spacing w:after="0" w:line="276" w:lineRule="auto"/>
        <w:ind w:left="0" w:right="4"/>
      </w:pPr>
      <w:r w:rsidRPr="00AF18A6">
        <w:t xml:space="preserve">Reference ICH Guidelines: Q5A, Q5B, and Q6B </w:t>
      </w:r>
    </w:p>
    <w:p w14:paraId="71A378D1" w14:textId="77777777" w:rsidR="00FF25ED" w:rsidRPr="00AF18A6" w:rsidRDefault="00FF25ED" w:rsidP="009206D4">
      <w:pPr>
        <w:spacing w:after="0" w:line="276" w:lineRule="auto"/>
        <w:ind w:left="24" w:right="217" w:hanging="10"/>
        <w:rPr>
          <w:b/>
        </w:rPr>
      </w:pPr>
    </w:p>
    <w:p w14:paraId="092AED45" w14:textId="3C1E4E02" w:rsidR="00A17BE9" w:rsidRPr="00AF18A6" w:rsidRDefault="00754308" w:rsidP="00E24D50">
      <w:pPr>
        <w:spacing w:after="0" w:line="276" w:lineRule="auto"/>
        <w:ind w:left="24" w:right="217" w:hanging="10"/>
      </w:pPr>
      <w:r w:rsidRPr="00AF18A6">
        <w:rPr>
          <w:b/>
        </w:rPr>
        <w:t>3.2.S.2.3 Control of Materials (name, manufacturer)</w:t>
      </w:r>
      <w:r w:rsidRPr="00AF18A6">
        <w:t xml:space="preserve"> </w:t>
      </w:r>
    </w:p>
    <w:p w14:paraId="4EDD1C6C" w14:textId="77777777" w:rsidR="00A17BE9" w:rsidRPr="00AF18A6" w:rsidRDefault="00754308" w:rsidP="00E24D50">
      <w:pPr>
        <w:spacing w:after="0" w:line="276" w:lineRule="auto"/>
        <w:ind w:left="14" w:right="4"/>
      </w:pPr>
      <w:r w:rsidRPr="00AF18A6">
        <w:t xml:space="preserve"> Materials used in the manufacture of </w:t>
      </w:r>
      <w:proofErr w:type="gramStart"/>
      <w:r w:rsidRPr="00AF18A6">
        <w:t>the drug substance</w:t>
      </w:r>
      <w:proofErr w:type="gramEnd"/>
      <w:r w:rsidRPr="00AF18A6">
        <w:t xml:space="preserve"> (e.g., raw materials, starting materials, solvents, reagents, catalysts) should be listed identifying where each material is used in the process. Information on the quality and control of these materials should be provided. Information demonstrating that materials (e.g., media components, monoclonal antibodies, enzymes etc.) meet standards appropriate for their intended use (including the clearance or control of adventitious agents) should be provided, as appropriate.  Reference ICH Guidelines: Q6A and Q6B  </w:t>
      </w:r>
    </w:p>
    <w:p w14:paraId="13984975" w14:textId="77777777" w:rsidR="00A17BE9" w:rsidRPr="00E24D50" w:rsidRDefault="00754308" w:rsidP="00E24D50">
      <w:pPr>
        <w:rPr>
          <w:u w:val="single"/>
        </w:rPr>
      </w:pPr>
      <w:r w:rsidRPr="00E24D50">
        <w:rPr>
          <w:u w:val="single"/>
        </w:rPr>
        <w:t xml:space="preserve">Control of Source and Starting Materials of Biological Origin  </w:t>
      </w:r>
    </w:p>
    <w:p w14:paraId="5446C866" w14:textId="77777777" w:rsidR="00A17BE9" w:rsidRPr="00AF18A6" w:rsidRDefault="00754308" w:rsidP="00E24D50">
      <w:pPr>
        <w:spacing w:after="0" w:line="276" w:lineRule="auto"/>
        <w:ind w:left="0" w:right="4"/>
      </w:pPr>
      <w:r w:rsidRPr="00AF18A6">
        <w:t xml:space="preserve">Summaries of viral safety information should be provided. (Details </w:t>
      </w:r>
      <w:proofErr w:type="gramStart"/>
      <w:r w:rsidRPr="00AF18A6">
        <w:t>in</w:t>
      </w:r>
      <w:proofErr w:type="gramEnd"/>
      <w:r w:rsidRPr="00AF18A6">
        <w:t xml:space="preserve"> 3.2.A.2.) </w:t>
      </w:r>
    </w:p>
    <w:p w14:paraId="3A82C20E" w14:textId="77777777" w:rsidR="00A17BE9" w:rsidRPr="00AF18A6" w:rsidRDefault="00754308" w:rsidP="00E24D50">
      <w:bookmarkStart w:id="32" w:name="_Toc219730519"/>
      <w:r w:rsidRPr="00E24D50">
        <w:rPr>
          <w:u w:val="single"/>
        </w:rPr>
        <w:t>Source, history, and generation of the cell substrate</w:t>
      </w:r>
      <w:bookmarkEnd w:id="32"/>
      <w:r w:rsidRPr="00AF18A6">
        <w:t xml:space="preserve">  </w:t>
      </w:r>
    </w:p>
    <w:p w14:paraId="455B5420" w14:textId="77777777" w:rsidR="00A17BE9" w:rsidRPr="00AF18A6" w:rsidRDefault="00754308" w:rsidP="00E24D50">
      <w:pPr>
        <w:spacing w:after="0" w:line="276" w:lineRule="auto"/>
        <w:ind w:left="14" w:right="4"/>
      </w:pPr>
      <w:r w:rsidRPr="00AF18A6">
        <w:t xml:space="preserve"> Information on the source of the cell substrate and analysis of the expression construct used to genetically modify cells and incorporated in the initial cell clone used to develop the Master Cell Bank should be provided as described in Q5B and Q5D.  </w:t>
      </w:r>
    </w:p>
    <w:p w14:paraId="5BB71C93" w14:textId="77777777" w:rsidR="00A17BE9" w:rsidRPr="00E24D50" w:rsidRDefault="00754308" w:rsidP="00E24D50">
      <w:bookmarkStart w:id="33" w:name="_Toc219730520"/>
      <w:r w:rsidRPr="00E24D50">
        <w:rPr>
          <w:u w:val="single"/>
        </w:rPr>
        <w:t>Cell banking system, characterization, and testing</w:t>
      </w:r>
      <w:bookmarkEnd w:id="33"/>
      <w:r w:rsidRPr="00E24D50">
        <w:rPr>
          <w:u w:val="single"/>
        </w:rPr>
        <w:t xml:space="preserve">  </w:t>
      </w:r>
    </w:p>
    <w:p w14:paraId="1AD02226" w14:textId="77777777" w:rsidR="00A17BE9" w:rsidRPr="00AF18A6" w:rsidRDefault="00754308" w:rsidP="00E24D50">
      <w:pPr>
        <w:spacing w:after="0" w:line="276" w:lineRule="auto"/>
        <w:ind w:left="14" w:right="4"/>
      </w:pPr>
      <w:r w:rsidRPr="00AF18A6">
        <w:t xml:space="preserve"> Information on the cell banking system, quality control activities, and cell line stability during production and storage (including procedures used to generate the Master and Working Cell Bank(s)) should be provided as described in Q5B and Q5D.  </w:t>
      </w:r>
    </w:p>
    <w:p w14:paraId="3DBAD11D" w14:textId="77777777" w:rsidR="00A17BE9" w:rsidRPr="00AF18A6" w:rsidRDefault="00754308" w:rsidP="00E24D50">
      <w:pPr>
        <w:spacing w:after="0" w:line="276" w:lineRule="auto"/>
        <w:ind w:left="0" w:right="4"/>
      </w:pPr>
      <w:r w:rsidRPr="00AF18A6">
        <w:t xml:space="preserve">Reference ICH Guidelines: Q5A, Q5B, Q5C and Q5D </w:t>
      </w:r>
    </w:p>
    <w:p w14:paraId="1660785D" w14:textId="77777777" w:rsidR="00FF25ED" w:rsidRPr="00AF18A6" w:rsidRDefault="00FF25ED" w:rsidP="009206D4">
      <w:pPr>
        <w:spacing w:after="0" w:line="276" w:lineRule="auto"/>
        <w:ind w:left="24" w:right="217" w:hanging="10"/>
        <w:rPr>
          <w:b/>
        </w:rPr>
      </w:pPr>
    </w:p>
    <w:p w14:paraId="42F5200C" w14:textId="4FFF760C" w:rsidR="00A17BE9" w:rsidRPr="00AF18A6" w:rsidRDefault="00754308" w:rsidP="00E24D50">
      <w:pPr>
        <w:spacing w:after="0" w:line="276" w:lineRule="auto"/>
        <w:ind w:left="24" w:right="217" w:hanging="10"/>
      </w:pPr>
      <w:r w:rsidRPr="00AF18A6">
        <w:rPr>
          <w:b/>
        </w:rPr>
        <w:t>3.2.S.2.4 Controls of Critical Steps and Intermediates (name, manufacturer)</w:t>
      </w:r>
      <w:r w:rsidRPr="00AF18A6">
        <w:t xml:space="preserve">  </w:t>
      </w:r>
    </w:p>
    <w:p w14:paraId="50DB5662" w14:textId="77777777" w:rsidR="00A17BE9" w:rsidRPr="00AF18A6" w:rsidRDefault="00754308" w:rsidP="00E24D50">
      <w:pPr>
        <w:spacing w:after="0" w:line="276" w:lineRule="auto"/>
        <w:ind w:left="14" w:right="4"/>
      </w:pPr>
      <w:r w:rsidRPr="00AF18A6">
        <w:t xml:space="preserve">Critical Steps: Tests and acceptance criteria (with justification including experimental data) performed at critical steps identified in </w:t>
      </w:r>
      <w:proofErr w:type="gramStart"/>
      <w:r w:rsidRPr="00AF18A6">
        <w:t>3.2.S</w:t>
      </w:r>
      <w:proofErr w:type="gramEnd"/>
      <w:r w:rsidRPr="00AF18A6">
        <w:t xml:space="preserve">.2.2 of the manufacturing process to ensure that the process is controlled should be provided.  </w:t>
      </w:r>
    </w:p>
    <w:p w14:paraId="098DC845" w14:textId="77777777" w:rsidR="00A17BE9" w:rsidRPr="00AF18A6" w:rsidRDefault="00754308" w:rsidP="00E24D50">
      <w:pPr>
        <w:spacing w:after="0" w:line="276" w:lineRule="auto"/>
        <w:ind w:left="14" w:right="4"/>
      </w:pPr>
      <w:r w:rsidRPr="00AF18A6">
        <w:t xml:space="preserve">Intermediates: Information on the quality and control of intermediates isolated during the process should be provided.  </w:t>
      </w:r>
    </w:p>
    <w:p w14:paraId="1F48AA4D" w14:textId="77777777" w:rsidR="00A17BE9" w:rsidRPr="00AF18A6" w:rsidRDefault="00754308" w:rsidP="00E24D50">
      <w:pPr>
        <w:spacing w:after="0" w:line="276" w:lineRule="auto"/>
        <w:ind w:left="14" w:right="4"/>
      </w:pPr>
      <w:r w:rsidRPr="00AF18A6">
        <w:t xml:space="preserve">Reference ICH Guidelines: Q6A and Q6B  </w:t>
      </w:r>
    </w:p>
    <w:p w14:paraId="4A9B9377" w14:textId="77777777" w:rsidR="00FF25ED" w:rsidRPr="00AF18A6" w:rsidRDefault="00FF25ED" w:rsidP="009206D4">
      <w:pPr>
        <w:spacing w:after="0" w:line="276" w:lineRule="auto"/>
        <w:ind w:left="24" w:right="217" w:hanging="10"/>
        <w:rPr>
          <w:b/>
        </w:rPr>
      </w:pPr>
    </w:p>
    <w:p w14:paraId="41BA1E65" w14:textId="290BF3FA" w:rsidR="00A17BE9" w:rsidRPr="00AF18A6" w:rsidRDefault="00754308" w:rsidP="00E24D50">
      <w:pPr>
        <w:spacing w:after="0" w:line="276" w:lineRule="auto"/>
        <w:ind w:left="24" w:right="217" w:hanging="10"/>
      </w:pPr>
      <w:r w:rsidRPr="00AF18A6">
        <w:rPr>
          <w:b/>
        </w:rPr>
        <w:t>3.2.S.2.5 Process Validation and/or Evaluation (name, manufacturer)</w:t>
      </w:r>
      <w:r w:rsidRPr="00AF18A6">
        <w:t xml:space="preserve"> </w:t>
      </w:r>
    </w:p>
    <w:p w14:paraId="1C2CDB0A" w14:textId="77777777" w:rsidR="00A17BE9" w:rsidRPr="00AF18A6" w:rsidRDefault="00754308" w:rsidP="00E24D50">
      <w:pPr>
        <w:spacing w:after="0" w:line="276" w:lineRule="auto"/>
        <w:ind w:left="27" w:right="4"/>
      </w:pPr>
      <w:r w:rsidRPr="00AF18A6">
        <w:t xml:space="preserve">Process validation and/or evaluation studies for aseptic processing and sterilization should be included.  </w:t>
      </w:r>
    </w:p>
    <w:p w14:paraId="7FDBDA02" w14:textId="77777777" w:rsidR="00A17BE9" w:rsidRPr="00AF18A6" w:rsidRDefault="00754308" w:rsidP="00E24D50">
      <w:pPr>
        <w:spacing w:after="0" w:line="276" w:lineRule="auto"/>
        <w:ind w:left="14" w:right="4"/>
      </w:pPr>
      <w:r w:rsidRPr="00AF18A6">
        <w:t xml:space="preserve"> Sufficient information should be provided on validation and evaluation studies to demonstrate that the manufacturing process (including reprocessing steps) is suitable for its intended purpose and to substantiate selection of critical process controls (operational parameters and in-process tests) and their limits for critical manufacturing steps (e.g., cell culture, harvesting, purification, and </w:t>
      </w:r>
      <w:r w:rsidRPr="00AF18A6">
        <w:lastRenderedPageBreak/>
        <w:t>modification).   The plan for conducting the study should be described and the results, analysis and conclusions from the executed study(</w:t>
      </w:r>
      <w:proofErr w:type="spellStart"/>
      <w:r w:rsidRPr="00AF18A6">
        <w:t>ies</w:t>
      </w:r>
      <w:proofErr w:type="spellEnd"/>
      <w:r w:rsidRPr="00AF18A6">
        <w:t xml:space="preserve">) should be provided. The analytical procedures and corresponding validation should be cross-referenced (e.g., 3.2.S.2.4, 3.2.S.4.3) or provided as part of justifying the selection of critical process controls and acceptance criteria.  </w:t>
      </w:r>
    </w:p>
    <w:p w14:paraId="3048E0A6" w14:textId="77777777" w:rsidR="00FF25ED" w:rsidRPr="00AF18A6" w:rsidRDefault="00FF25ED" w:rsidP="009206D4">
      <w:pPr>
        <w:spacing w:after="0" w:line="276" w:lineRule="auto"/>
        <w:ind w:left="24" w:right="217" w:hanging="10"/>
        <w:rPr>
          <w:b/>
        </w:rPr>
      </w:pPr>
    </w:p>
    <w:p w14:paraId="30477497" w14:textId="5832CF55" w:rsidR="00A17BE9" w:rsidRPr="00AF18A6" w:rsidRDefault="00754308" w:rsidP="00E24D50">
      <w:pPr>
        <w:spacing w:after="0" w:line="276" w:lineRule="auto"/>
        <w:ind w:left="24" w:right="217" w:hanging="10"/>
      </w:pPr>
      <w:r w:rsidRPr="00AF18A6">
        <w:rPr>
          <w:b/>
        </w:rPr>
        <w:t>3.2.S.2.6 Manufacturing Process Development (name, manufacturer)</w:t>
      </w:r>
      <w:r w:rsidRPr="00AF18A6">
        <w:t xml:space="preserve"> </w:t>
      </w:r>
    </w:p>
    <w:p w14:paraId="4050940E" w14:textId="77777777" w:rsidR="00A17BE9" w:rsidRPr="00AF18A6" w:rsidRDefault="00754308" w:rsidP="00E24D50">
      <w:pPr>
        <w:spacing w:after="0" w:line="276" w:lineRule="auto"/>
        <w:ind w:left="14" w:right="4"/>
      </w:pPr>
      <w:r w:rsidRPr="00AF18A6">
        <w:rPr>
          <w:rFonts w:eastAsia="Calibri"/>
          <w:noProof/>
        </w:rPr>
        <mc:AlternateContent>
          <mc:Choice Requires="wpg">
            <w:drawing>
              <wp:anchor distT="0" distB="0" distL="114300" distR="114300" simplePos="0" relativeHeight="265216" behindDoc="0" locked="0" layoutInCell="1" allowOverlap="1" wp14:anchorId="50CD27B4" wp14:editId="69790785">
                <wp:simplePos x="0" y="0"/>
                <wp:positionH relativeFrom="page">
                  <wp:posOffset>3314319</wp:posOffset>
                </wp:positionH>
                <wp:positionV relativeFrom="page">
                  <wp:posOffset>10050780</wp:posOffset>
                </wp:positionV>
                <wp:extent cx="22402" cy="7620"/>
                <wp:effectExtent l="0" t="0" r="0" b="0"/>
                <wp:wrapTopAndBottom/>
                <wp:docPr id="154" name="Group 43699"/>
                <wp:cNvGraphicFramePr/>
                <a:graphic xmlns:a="http://schemas.openxmlformats.org/drawingml/2006/main">
                  <a:graphicData uri="http://schemas.microsoft.com/office/word/2010/wordprocessingGroup">
                    <wpg:wgp>
                      <wpg:cNvGrpSpPr/>
                      <wpg:grpSpPr>
                        <a:xfrm>
                          <a:off x="0" y="0"/>
                          <a:ext cx="22402" cy="7620"/>
                          <a:chOff x="0" y="0"/>
                          <a:chExt cx="22402" cy="7620"/>
                        </a:xfrm>
                      </wpg:grpSpPr>
                      <wps:wsp>
                        <wps:cNvPr id="1058" name="Shape 3207"/>
                        <wps:cNvSpPr/>
                        <wps:spPr>
                          <a:xfrm>
                            <a:off x="0" y="0"/>
                            <a:ext cx="22402" cy="7620"/>
                          </a:xfrm>
                          <a:custGeom>
                            <a:avLst/>
                            <a:gdLst/>
                            <a:ahLst/>
                            <a:cxnLst/>
                            <a:rect l="0" t="0" r="0" b="0"/>
                            <a:pathLst>
                              <a:path w="22402" h="7620">
                                <a:moveTo>
                                  <a:pt x="7637" y="0"/>
                                </a:moveTo>
                                <a:lnTo>
                                  <a:pt x="22402" y="7620"/>
                                </a:lnTo>
                                <a:lnTo>
                                  <a:pt x="0" y="7620"/>
                                </a:lnTo>
                                <a:lnTo>
                                  <a:pt x="7637" y="0"/>
                                </a:lnTo>
                                <a:close/>
                              </a:path>
                            </a:pathLst>
                          </a:custGeom>
                          <a:ln w="0" cap="flat" cmpd="sng">
                            <a:prstDash val="solid"/>
                          </a:ln>
                        </wps:spPr>
                        <wps:style>
                          <a:lnRef idx="0">
                            <a:srgbClr val="000000">
                              <a:alpha val="0"/>
                            </a:srgbClr>
                          </a:lnRef>
                          <a:fillRef idx="1">
                            <a:srgbClr val="C0C0C0">
                              <a:alpha val="50000"/>
                            </a:srgbClr>
                          </a:fillRef>
                          <a:effectRef idx="0">
                            <a:srgbClr val="000000">
                              <a:alpha val="100000"/>
                            </a:srgbClr>
                          </a:effectRef>
                          <a:fontRef idx="major"/>
                        </wps:style>
                        <wps:bodyPr rot="0" spcFirstLastPara="0" vertOverflow="overflow" horzOverflow="overflow" vert="horz" wrap="square" lIns="90005" tIns="46799" rIns="90005" bIns="46799" numCol="1" spcCol="0" rtlCol="0" fromWordArt="0" anchor="t" anchorCtr="0" forceAA="0" compatLnSpc="1">
                          <a:prstTxWarp prst="textNoShape">
                            <a:avLst/>
                          </a:prstTxWarp>
                          <a:noAutofit/>
                        </wps:bodyPr>
                      </wps:wsp>
                    </wpg:wgp>
                  </a:graphicData>
                </a:graphic>
              </wp:anchor>
            </w:drawing>
          </mc:Choice>
          <mc:Fallback>
            <w:pict>
              <v:group w14:anchorId="61CE36F3" id="Group 43699" o:spid="_x0000_s1026" style="position:absolute;margin-left:260.95pt;margin-top:791.4pt;width:1.75pt;height:.6pt;z-index:265216;mso-position-horizontal-relative:page;mso-position-vertical-relative:page" coordsize="22402,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">
                <v:shape id="Shape 3207" o:spid="_x0000_s1027" style="position:absolute;width:22402;height:7620;visibility:visible;mso-wrap-style:square;v-text-anchor:top" coordsize="2240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" path="m7637,l22402,7620,,7620,7637,xe" fillcolor="silver" stroked="f" strokeweight="0">
                  <v:fill opacity="32896f"/>
                  <v:path arrowok="t" textboxrect="0,0,22402,7620"/>
                </v:shape>
                <w10:wrap type="topAndBottom" anchorx="page" anchory="page"/>
              </v:group>
            </w:pict>
          </mc:Fallback>
        </mc:AlternateContent>
      </w:r>
      <w:r w:rsidRPr="00AF18A6">
        <w:t xml:space="preserve"> The developmental history of the manufacturing process, as described </w:t>
      </w:r>
      <w:proofErr w:type="gramStart"/>
      <w:r w:rsidRPr="00AF18A6">
        <w:t>in</w:t>
      </w:r>
      <w:proofErr w:type="gramEnd"/>
      <w:r w:rsidRPr="00AF18A6">
        <w:t xml:space="preserve"> </w:t>
      </w:r>
      <w:proofErr w:type="gramStart"/>
      <w:r w:rsidRPr="00AF18A6">
        <w:t>3.2.S</w:t>
      </w:r>
      <w:proofErr w:type="gramEnd"/>
      <w:r w:rsidRPr="00AF18A6">
        <w:t xml:space="preserve">.2.2, should be provided. The description of </w:t>
      </w:r>
      <w:proofErr w:type="gramStart"/>
      <w:r w:rsidRPr="00AF18A6">
        <w:t>change(s)</w:t>
      </w:r>
      <w:proofErr w:type="gramEnd"/>
      <w:r w:rsidRPr="00AF18A6">
        <w:t xml:space="preserve"> made to the manufacture of drug substance batches used in support of the marketing application (e.g., nonclinical or clinical studies) should include, for example, changes to the process or to critical equipment. The reason for the change should be explained. Relevant information on drug substance batches manufactured during development, such as the batch number, manufacturing scale, and use (e.g., stability, nonclinical, reference material) in relation to the change, should be provided.  The significance of the change should be assessed by evaluating its potential to </w:t>
      </w:r>
      <w:proofErr w:type="gramStart"/>
      <w:r w:rsidRPr="00AF18A6">
        <w:t>impact</w:t>
      </w:r>
      <w:proofErr w:type="gramEnd"/>
      <w:r w:rsidRPr="00AF18A6">
        <w:t xml:space="preserve"> the quality of the drug substance (and/or intermediate, if appropriate). For manufacturing changes that are considered significant, data from comparative analytical testing on relevant drug substance batches should be provided to determine the impact on quality of the drug substance (see Q6B for additional guidance). A discussion of the data, including a justification for selection of the tests and assessment of </w:t>
      </w:r>
      <w:proofErr w:type="gramStart"/>
      <w:r w:rsidRPr="00AF18A6">
        <w:t>results,</w:t>
      </w:r>
      <w:proofErr w:type="gramEnd"/>
      <w:r w:rsidRPr="00AF18A6">
        <w:t xml:space="preserve"> should be included.  </w:t>
      </w:r>
    </w:p>
    <w:p w14:paraId="6E4CB6B3" w14:textId="35BD8970" w:rsidR="00A17BE9" w:rsidRPr="00AF18A6" w:rsidRDefault="00754308" w:rsidP="00E24D50">
      <w:pPr>
        <w:spacing w:after="0" w:line="276" w:lineRule="auto"/>
        <w:ind w:left="14" w:right="4"/>
      </w:pPr>
      <w:r w:rsidRPr="00AF18A6">
        <w:t xml:space="preserve">Testing used to assess the impact of manufacturing changes on the drug substance(s) and the corresponding drug product(s) can also include </w:t>
      </w:r>
      <w:proofErr w:type="gramStart"/>
      <w:r w:rsidRPr="00AF18A6">
        <w:t>nonclinical</w:t>
      </w:r>
      <w:proofErr w:type="gramEnd"/>
      <w:r w:rsidRPr="00AF18A6">
        <w:t xml:space="preserve"> and clinical studies. Cross-reference to the location of these studies in other modules of the submission should be included.  </w:t>
      </w:r>
    </w:p>
    <w:p w14:paraId="1009D429" w14:textId="77777777" w:rsidR="00A17BE9" w:rsidRPr="00AF18A6" w:rsidRDefault="00754308" w:rsidP="00E24D50">
      <w:pPr>
        <w:spacing w:after="0" w:line="276" w:lineRule="auto"/>
        <w:ind w:left="0" w:right="4"/>
      </w:pPr>
      <w:r w:rsidRPr="00AF18A6">
        <w:t xml:space="preserve">Reference should be made to the drug substance data provided in section 3.2.S.4.4.  Reference ICH Guideline: Q6B  </w:t>
      </w:r>
    </w:p>
    <w:p w14:paraId="38406146" w14:textId="77777777" w:rsidR="00FF25ED" w:rsidRPr="00AF18A6" w:rsidRDefault="00FF25ED" w:rsidP="009206D4">
      <w:pPr>
        <w:spacing w:after="0" w:line="276" w:lineRule="auto"/>
        <w:ind w:left="24" w:right="217" w:hanging="10"/>
        <w:rPr>
          <w:b/>
        </w:rPr>
      </w:pPr>
    </w:p>
    <w:p w14:paraId="641CE85B" w14:textId="1B4B7125" w:rsidR="00A17BE9" w:rsidRPr="00AF18A6" w:rsidRDefault="00754308" w:rsidP="00E24D50">
      <w:pPr>
        <w:spacing w:after="0" w:line="276" w:lineRule="auto"/>
        <w:ind w:left="24" w:right="217" w:hanging="10"/>
      </w:pPr>
      <w:r w:rsidRPr="00AF18A6">
        <w:rPr>
          <w:b/>
        </w:rPr>
        <w:t>3.2.S.3 Characterization (name, manufacturer)</w:t>
      </w:r>
      <w:r w:rsidRPr="00AF18A6">
        <w:t xml:space="preserve">  </w:t>
      </w:r>
    </w:p>
    <w:p w14:paraId="440AE57E" w14:textId="77777777" w:rsidR="00A17BE9" w:rsidRPr="00AF18A6" w:rsidRDefault="00754308" w:rsidP="00E24D50">
      <w:pPr>
        <w:spacing w:after="0" w:line="276" w:lineRule="auto"/>
        <w:ind w:left="24" w:right="217" w:hanging="10"/>
      </w:pPr>
      <w:r w:rsidRPr="00AF18A6">
        <w:rPr>
          <w:b/>
        </w:rPr>
        <w:t>3.2.S.3.1 Elucidation of Structure and other Characteristics (name, manufacturer)</w:t>
      </w:r>
      <w:r w:rsidRPr="00AF18A6">
        <w:t xml:space="preserve"> </w:t>
      </w:r>
    </w:p>
    <w:p w14:paraId="7112E4F8" w14:textId="77777777" w:rsidR="00A17BE9" w:rsidRPr="00AF18A6" w:rsidRDefault="00754308" w:rsidP="00E24D50">
      <w:pPr>
        <w:spacing w:after="0" w:line="276" w:lineRule="auto"/>
        <w:ind w:left="14" w:right="4"/>
      </w:pPr>
      <w:r w:rsidRPr="00AF18A6">
        <w:t xml:space="preserve"> For desired product and product-related substances, details should be provided on primary, secondary and higher-order structure, post-translational forms (e.g., </w:t>
      </w:r>
      <w:proofErr w:type="spellStart"/>
      <w:r w:rsidRPr="00AF18A6">
        <w:t>glycoforms</w:t>
      </w:r>
      <w:proofErr w:type="spellEnd"/>
      <w:r w:rsidRPr="00AF18A6">
        <w:t xml:space="preserve">), biological activity, purity, and immunochemical properties, when relevant.  Reference ICH Guideline: Q6B </w:t>
      </w:r>
    </w:p>
    <w:p w14:paraId="7CE6E1E5" w14:textId="58791B17" w:rsidR="00A17BE9" w:rsidRPr="00AF18A6" w:rsidRDefault="00754308" w:rsidP="00E24D50">
      <w:pPr>
        <w:tabs>
          <w:tab w:val="center" w:pos="1868"/>
          <w:tab w:val="center" w:pos="3218"/>
          <w:tab w:val="center" w:pos="4786"/>
        </w:tabs>
        <w:spacing w:after="0" w:line="276" w:lineRule="auto"/>
        <w:ind w:left="0"/>
      </w:pPr>
      <w:r w:rsidRPr="00AF18A6">
        <w:rPr>
          <w:b/>
        </w:rPr>
        <w:t>3.2.S.3.2 Impurities (name</w:t>
      </w:r>
      <w:proofErr w:type="gramStart"/>
      <w:r w:rsidRPr="00AF18A6">
        <w:rPr>
          <w:b/>
        </w:rPr>
        <w:t xml:space="preserve">, </w:t>
      </w:r>
      <w:r w:rsidRPr="00AF18A6">
        <w:rPr>
          <w:b/>
        </w:rPr>
        <w:tab/>
        <w:t>manufacturer</w:t>
      </w:r>
      <w:proofErr w:type="gramEnd"/>
      <w:r w:rsidRPr="00AF18A6">
        <w:rPr>
          <w:b/>
        </w:rPr>
        <w:t>)</w:t>
      </w:r>
      <w:r w:rsidRPr="00AF18A6">
        <w:t xml:space="preserve"> </w:t>
      </w:r>
    </w:p>
    <w:p w14:paraId="40750C4C" w14:textId="77777777" w:rsidR="00A17BE9" w:rsidRPr="00AF18A6" w:rsidRDefault="00754308" w:rsidP="00E24D50">
      <w:pPr>
        <w:spacing w:after="0" w:line="276" w:lineRule="auto"/>
        <w:ind w:left="0" w:right="4"/>
      </w:pPr>
      <w:r w:rsidRPr="00AF18A6">
        <w:t xml:space="preserve">Information on impurities should be provided.  </w:t>
      </w:r>
    </w:p>
    <w:p w14:paraId="65658E0F" w14:textId="77777777" w:rsidR="00A17BE9" w:rsidRPr="00AF18A6" w:rsidRDefault="00754308" w:rsidP="00E24D50">
      <w:pPr>
        <w:spacing w:after="0" w:line="276" w:lineRule="auto"/>
        <w:ind w:left="0" w:right="4"/>
      </w:pPr>
      <w:r w:rsidRPr="00AF18A6">
        <w:t xml:space="preserve">Reference ICH Guidelines: Q3A, Q3C, Q5C, Q6A, and Q6B </w:t>
      </w:r>
    </w:p>
    <w:p w14:paraId="0D19C2A9" w14:textId="77777777" w:rsidR="003C736C" w:rsidRPr="00AF18A6" w:rsidRDefault="003C736C" w:rsidP="009206D4">
      <w:pPr>
        <w:spacing w:after="0" w:line="276" w:lineRule="auto"/>
        <w:ind w:left="24" w:right="217" w:hanging="10"/>
        <w:rPr>
          <w:b/>
        </w:rPr>
      </w:pPr>
    </w:p>
    <w:p w14:paraId="0407B61C" w14:textId="3BF3A550" w:rsidR="00A17BE9" w:rsidRPr="00AF18A6" w:rsidRDefault="00754308" w:rsidP="00E24D50">
      <w:pPr>
        <w:spacing w:after="0" w:line="276" w:lineRule="auto"/>
        <w:ind w:left="24" w:right="217" w:hanging="10"/>
      </w:pPr>
      <w:r w:rsidRPr="00AF18A6">
        <w:rPr>
          <w:b/>
        </w:rPr>
        <w:t xml:space="preserve">3.2.S.4 Control of Drug Substance (name, manufacturer) </w:t>
      </w:r>
    </w:p>
    <w:p w14:paraId="36E20FC9" w14:textId="77777777" w:rsidR="00A17BE9" w:rsidRPr="00AF18A6" w:rsidRDefault="00754308" w:rsidP="00E24D50">
      <w:pPr>
        <w:spacing w:after="0" w:line="276" w:lineRule="auto"/>
        <w:ind w:left="24" w:right="217" w:hanging="10"/>
      </w:pPr>
      <w:r w:rsidRPr="00AF18A6">
        <w:rPr>
          <w:b/>
        </w:rPr>
        <w:t>3.2.S.4.1 Specification (name, manufacturer)</w:t>
      </w:r>
      <w:r w:rsidRPr="00AF18A6">
        <w:t xml:space="preserve">  </w:t>
      </w:r>
    </w:p>
    <w:p w14:paraId="19847407" w14:textId="77777777" w:rsidR="00A17BE9" w:rsidRPr="00AF18A6" w:rsidRDefault="00754308" w:rsidP="00E24D50">
      <w:pPr>
        <w:spacing w:after="0" w:line="276" w:lineRule="auto"/>
        <w:ind w:left="14" w:right="4"/>
      </w:pPr>
      <w:r w:rsidRPr="00AF18A6">
        <w:t xml:space="preserve">The specification for the drug substance should be provided. </w:t>
      </w:r>
    </w:p>
    <w:p w14:paraId="0963FA80" w14:textId="77777777" w:rsidR="00A17BE9" w:rsidRPr="00AF18A6" w:rsidRDefault="00754308" w:rsidP="00E24D50">
      <w:pPr>
        <w:spacing w:after="0" w:line="276" w:lineRule="auto"/>
        <w:ind w:left="0" w:right="4"/>
      </w:pPr>
      <w:r w:rsidRPr="00AF18A6">
        <w:t xml:space="preserve">Reference ICH Guidelines: Q6A and Q6B </w:t>
      </w:r>
    </w:p>
    <w:p w14:paraId="5B8DBEB0" w14:textId="77777777" w:rsidR="00A17BE9" w:rsidRPr="00AF18A6" w:rsidRDefault="00754308" w:rsidP="00E24D50">
      <w:pPr>
        <w:spacing w:after="0" w:line="276" w:lineRule="auto"/>
        <w:ind w:left="24" w:right="217" w:hanging="10"/>
      </w:pPr>
      <w:r w:rsidRPr="00AF18A6">
        <w:rPr>
          <w:b/>
        </w:rPr>
        <w:t>3.2.S.4.2 Analytical Procedures (name, manufacturer)</w:t>
      </w:r>
      <w:r w:rsidRPr="00AF18A6">
        <w:t xml:space="preserve"> </w:t>
      </w:r>
    </w:p>
    <w:p w14:paraId="67D95CFF" w14:textId="39111F04" w:rsidR="00A17BE9" w:rsidRPr="00AF18A6" w:rsidRDefault="003C736C" w:rsidP="00E24D50">
      <w:pPr>
        <w:spacing w:after="0" w:line="276" w:lineRule="auto"/>
        <w:ind w:left="0" w:right="4"/>
      </w:pPr>
      <w:r w:rsidRPr="00AF18A6">
        <w:t>T</w:t>
      </w:r>
      <w:r w:rsidR="00754308" w:rsidRPr="00AF18A6">
        <w:t xml:space="preserve">he analytical procedures used for testing the drug substance should be provided.  Reference ICH Guidelines: Q2A and Q6B  </w:t>
      </w:r>
    </w:p>
    <w:p w14:paraId="18D19488" w14:textId="77777777" w:rsidR="00A17BE9" w:rsidRPr="00AF18A6" w:rsidRDefault="00754308" w:rsidP="00E24D50">
      <w:pPr>
        <w:spacing w:after="0" w:line="276" w:lineRule="auto"/>
        <w:ind w:left="24" w:right="217" w:hanging="10"/>
      </w:pPr>
      <w:r w:rsidRPr="00AF18A6">
        <w:rPr>
          <w:b/>
        </w:rPr>
        <w:t>3.2.S.4.3 Validation of Analytical Procedures (name, manufacturer)</w:t>
      </w:r>
      <w:r w:rsidRPr="00AF18A6">
        <w:t xml:space="preserve"> </w:t>
      </w:r>
    </w:p>
    <w:p w14:paraId="3B3BDC7B" w14:textId="77777777" w:rsidR="00A17BE9" w:rsidRPr="00AF18A6" w:rsidRDefault="00754308" w:rsidP="00E24D50">
      <w:pPr>
        <w:spacing w:after="0" w:line="276" w:lineRule="auto"/>
        <w:ind w:left="14" w:right="4"/>
      </w:pPr>
      <w:r w:rsidRPr="00AF18A6">
        <w:lastRenderedPageBreak/>
        <w:t xml:space="preserve"> Analytical validation information, including experimental data for the analytical procedures used for testing the drug substance, should be provided.  </w:t>
      </w:r>
    </w:p>
    <w:p w14:paraId="02862192" w14:textId="77777777" w:rsidR="00A17BE9" w:rsidRPr="00AF18A6" w:rsidRDefault="00754308" w:rsidP="00E24D50">
      <w:pPr>
        <w:spacing w:after="0" w:line="276" w:lineRule="auto"/>
        <w:ind w:left="0" w:right="4"/>
      </w:pPr>
      <w:r w:rsidRPr="00AF18A6">
        <w:t xml:space="preserve">Reference ICH Guidelines: Q2A, Q2B, and Q6B </w:t>
      </w:r>
    </w:p>
    <w:p w14:paraId="6EC28B12" w14:textId="77777777" w:rsidR="00A17BE9" w:rsidRPr="00AF18A6" w:rsidRDefault="00754308" w:rsidP="00E24D50">
      <w:pPr>
        <w:spacing w:after="0" w:line="276" w:lineRule="auto"/>
        <w:ind w:left="24" w:right="217" w:hanging="10"/>
      </w:pPr>
      <w:r w:rsidRPr="00AF18A6">
        <w:rPr>
          <w:b/>
        </w:rPr>
        <w:t>3.2.S.4.4 Batch Analyses (name, manufacturer)</w:t>
      </w:r>
      <w:r w:rsidRPr="00AF18A6">
        <w:t xml:space="preserve"> </w:t>
      </w:r>
    </w:p>
    <w:p w14:paraId="385E11C0" w14:textId="77777777" w:rsidR="00A17BE9" w:rsidRPr="00AF18A6" w:rsidRDefault="00754308" w:rsidP="00E24D50">
      <w:pPr>
        <w:spacing w:after="0" w:line="276" w:lineRule="auto"/>
        <w:ind w:left="0" w:right="538"/>
      </w:pPr>
      <w:r w:rsidRPr="00AF18A6">
        <w:t xml:space="preserve">Description of batches and results of batch analyses </w:t>
      </w:r>
      <w:r w:rsidR="000506D7" w:rsidRPr="00AF18A6">
        <w:t>(3 Commercial Batches</w:t>
      </w:r>
      <w:r w:rsidR="00B814FB" w:rsidRPr="00AF18A6">
        <w:t xml:space="preserve">) </w:t>
      </w:r>
      <w:r w:rsidRPr="00AF18A6">
        <w:t xml:space="preserve">should be provided.  Reference ICH Guidelines: Q3A, Q3C, Q6A, and Q6B  </w:t>
      </w:r>
    </w:p>
    <w:p w14:paraId="0BDBC600" w14:textId="77777777" w:rsidR="00A17BE9" w:rsidRPr="00AF18A6" w:rsidRDefault="00754308" w:rsidP="00E24D50">
      <w:pPr>
        <w:spacing w:after="0" w:line="276" w:lineRule="auto"/>
        <w:ind w:left="24" w:right="2922" w:hanging="10"/>
      </w:pPr>
      <w:r w:rsidRPr="00AF18A6">
        <w:rPr>
          <w:b/>
        </w:rPr>
        <w:t>3.2.S.4.5 Justification of Specification (name, manufacturer)</w:t>
      </w:r>
      <w:r w:rsidRPr="00AF18A6">
        <w:t xml:space="preserve"> Justification for the drug substance specification should be provided.  Reference ICH Guidelines: Q3A, Q3C, Q6A and Q6B  </w:t>
      </w:r>
    </w:p>
    <w:p w14:paraId="14388FA7" w14:textId="77777777" w:rsidR="003C736C" w:rsidRPr="00AF18A6" w:rsidRDefault="003C736C" w:rsidP="009206D4">
      <w:pPr>
        <w:spacing w:after="0" w:line="276" w:lineRule="auto"/>
        <w:ind w:left="24" w:right="217" w:hanging="10"/>
        <w:rPr>
          <w:b/>
        </w:rPr>
      </w:pPr>
    </w:p>
    <w:p w14:paraId="094799E9" w14:textId="087539D7" w:rsidR="00A17BE9" w:rsidRPr="00AF18A6" w:rsidRDefault="00754308" w:rsidP="00E24D50">
      <w:pPr>
        <w:spacing w:after="0" w:line="276" w:lineRule="auto"/>
        <w:ind w:left="24" w:right="217" w:hanging="10"/>
      </w:pPr>
      <w:r w:rsidRPr="00AF18A6">
        <w:rPr>
          <w:b/>
        </w:rPr>
        <w:t>3.2.S.5 Reference Standards or Materials (name, manufacturer)</w:t>
      </w:r>
      <w:r w:rsidRPr="00AF18A6">
        <w:t xml:space="preserve">  </w:t>
      </w:r>
    </w:p>
    <w:p w14:paraId="1AE8440F" w14:textId="77777777" w:rsidR="00A17BE9" w:rsidRPr="00AF18A6" w:rsidRDefault="00754308" w:rsidP="00E24D50">
      <w:pPr>
        <w:spacing w:after="0" w:line="276" w:lineRule="auto"/>
        <w:ind w:left="14" w:right="4"/>
      </w:pPr>
      <w:r w:rsidRPr="00AF18A6">
        <w:t xml:space="preserve">Information on the reference standards or reference materials used for </w:t>
      </w:r>
      <w:proofErr w:type="gramStart"/>
      <w:r w:rsidRPr="00AF18A6">
        <w:t>testing of</w:t>
      </w:r>
      <w:proofErr w:type="gramEnd"/>
      <w:r w:rsidRPr="00AF18A6">
        <w:t xml:space="preserve"> the drug substance should be provided.  </w:t>
      </w:r>
    </w:p>
    <w:p w14:paraId="5B87A0B4" w14:textId="77777777" w:rsidR="00A17BE9" w:rsidRPr="00AF18A6" w:rsidRDefault="00754308" w:rsidP="00E24D50">
      <w:pPr>
        <w:spacing w:after="0" w:line="276" w:lineRule="auto"/>
        <w:ind w:left="14" w:right="4"/>
      </w:pPr>
      <w:r w:rsidRPr="00AF18A6">
        <w:t xml:space="preserve">Reference ICH Guidelines: Q6A and Q6B  </w:t>
      </w:r>
    </w:p>
    <w:p w14:paraId="7D2D0E80" w14:textId="77777777" w:rsidR="00A17BE9" w:rsidRPr="00AF18A6" w:rsidRDefault="00754308" w:rsidP="00E24D50">
      <w:pPr>
        <w:spacing w:after="0" w:line="276" w:lineRule="auto"/>
        <w:ind w:left="24" w:right="217" w:hanging="10"/>
      </w:pPr>
      <w:r w:rsidRPr="00AF18A6">
        <w:rPr>
          <w:b/>
        </w:rPr>
        <w:t>3.2.S.6 Container Closure System (name, manufacturer)</w:t>
      </w:r>
      <w:r w:rsidRPr="00AF18A6">
        <w:t xml:space="preserve"> </w:t>
      </w:r>
    </w:p>
    <w:p w14:paraId="44924108" w14:textId="77777777" w:rsidR="00A17BE9" w:rsidRPr="00AF18A6" w:rsidRDefault="00754308" w:rsidP="00E24D50">
      <w:pPr>
        <w:spacing w:after="0" w:line="276" w:lineRule="auto"/>
        <w:ind w:left="14" w:right="4"/>
      </w:pPr>
      <w:r w:rsidRPr="00AF18A6">
        <w:t xml:space="preserve"> A description of the container closure system(s) should be provided, including the identity of materials of construction of each primary packaging component, and their specifications. The specifications should include description and identification.  </w:t>
      </w:r>
    </w:p>
    <w:p w14:paraId="39D5A58D" w14:textId="60DFB83D" w:rsidR="00A17BE9" w:rsidRPr="00AF18A6" w:rsidRDefault="00754308" w:rsidP="00E24D50">
      <w:pPr>
        <w:spacing w:after="0" w:line="276" w:lineRule="auto"/>
        <w:ind w:left="14" w:right="4"/>
      </w:pPr>
      <w:r w:rsidRPr="00AF18A6">
        <w:t xml:space="preserve">For non-functional secondary packaging components (e.g., those that do not provide additional protection), only a brief description should be provided. For functional secondary packaging components, additional information should be provided.  </w:t>
      </w:r>
    </w:p>
    <w:p w14:paraId="543CDD4D" w14:textId="01ABE98F" w:rsidR="00A17BE9" w:rsidRPr="00AF18A6" w:rsidRDefault="00754308" w:rsidP="00E24D50">
      <w:pPr>
        <w:spacing w:after="0" w:line="276" w:lineRule="auto"/>
        <w:ind w:left="14" w:right="4"/>
      </w:pPr>
      <w:proofErr w:type="gramStart"/>
      <w:r w:rsidRPr="00AF18A6">
        <w:t>The suitability</w:t>
      </w:r>
      <w:proofErr w:type="gramEnd"/>
      <w:r w:rsidRPr="00AF18A6">
        <w:t xml:space="preserve"> should be discussed with respect to, for example, choice of materials, protection from moisture and light, compatibility of the materials of construction with the drug substance, including sorption to container and leaching, and/or safety of materials of construction.  </w:t>
      </w:r>
    </w:p>
    <w:p w14:paraId="0B8F7B06" w14:textId="77777777" w:rsidR="006D3165" w:rsidRPr="00AF18A6" w:rsidRDefault="006D3165" w:rsidP="009206D4">
      <w:pPr>
        <w:spacing w:after="0" w:line="276" w:lineRule="auto"/>
        <w:ind w:left="24" w:right="217" w:hanging="10"/>
        <w:rPr>
          <w:b/>
        </w:rPr>
      </w:pPr>
    </w:p>
    <w:p w14:paraId="3E02ACF6" w14:textId="70586E61" w:rsidR="00A17BE9" w:rsidRPr="00AF18A6" w:rsidRDefault="00754308" w:rsidP="00E24D50">
      <w:pPr>
        <w:spacing w:after="0" w:line="276" w:lineRule="auto"/>
        <w:ind w:left="24" w:right="217" w:hanging="10"/>
      </w:pPr>
      <w:r w:rsidRPr="00AF18A6">
        <w:rPr>
          <w:b/>
        </w:rPr>
        <w:t xml:space="preserve">3.2.S.7 Stability (name, manufacturer) </w:t>
      </w:r>
    </w:p>
    <w:p w14:paraId="07B238FB" w14:textId="77777777" w:rsidR="00A17BE9" w:rsidRPr="00AF18A6" w:rsidRDefault="00754308" w:rsidP="00E24D50">
      <w:pPr>
        <w:spacing w:after="0" w:line="276" w:lineRule="auto"/>
        <w:ind w:left="24" w:right="217" w:hanging="10"/>
      </w:pPr>
      <w:r w:rsidRPr="00AF18A6">
        <w:rPr>
          <w:b/>
        </w:rPr>
        <w:t>3.2.S.7.1 Stability Summary and Conclusions (name, manufacturer)</w:t>
      </w:r>
      <w:r w:rsidRPr="00AF18A6">
        <w:t xml:space="preserve"> </w:t>
      </w:r>
    </w:p>
    <w:p w14:paraId="5B409FF7" w14:textId="77777777" w:rsidR="00A17BE9" w:rsidRPr="00AF18A6" w:rsidRDefault="00754308" w:rsidP="00E24D50">
      <w:pPr>
        <w:spacing w:after="0" w:line="276" w:lineRule="auto"/>
        <w:ind w:left="14" w:right="4"/>
      </w:pPr>
      <w:r w:rsidRPr="00AF18A6">
        <w:t xml:space="preserve"> The types of studies conducted, protocols used, and the results of the studies should be summarized. The summary should include results, for example, from forced degradation studies and stress conditions, as well as conclusions with respect to storage conditions and retest date or shelf-life, as appropriate.  Reference ICH Guidelines: Q1A, Q1B, and Q5C </w:t>
      </w:r>
    </w:p>
    <w:p w14:paraId="5945BC11" w14:textId="77777777" w:rsidR="00A17BE9" w:rsidRPr="00AF18A6" w:rsidRDefault="00754308" w:rsidP="00E24D50">
      <w:pPr>
        <w:spacing w:after="0" w:line="276" w:lineRule="auto"/>
        <w:ind w:left="10" w:right="217" w:hanging="10"/>
      </w:pPr>
      <w:r w:rsidRPr="00AF18A6">
        <w:rPr>
          <w:b/>
        </w:rPr>
        <w:t>3.2.S.7.2 Post-approval Stability Protocol and Stability Commitment (name, manufacturer)</w:t>
      </w:r>
      <w:r w:rsidRPr="00AF18A6">
        <w:t xml:space="preserve">  </w:t>
      </w:r>
    </w:p>
    <w:p w14:paraId="634CC33F" w14:textId="77777777" w:rsidR="00A17BE9" w:rsidRPr="00AF18A6" w:rsidRDefault="00754308" w:rsidP="00E24D50">
      <w:pPr>
        <w:spacing w:after="0" w:line="276" w:lineRule="auto"/>
        <w:ind w:left="10" w:right="221"/>
      </w:pPr>
      <w:r w:rsidRPr="00AF18A6">
        <w:t xml:space="preserve"> The post-approval stability protocol and stability commitment should be provided.  </w:t>
      </w:r>
      <w:r w:rsidRPr="00AF18A6">
        <w:tab/>
        <w:t xml:space="preserve">Reference ICH Guidelines: Q1A and Q5C </w:t>
      </w:r>
    </w:p>
    <w:p w14:paraId="12EB3762" w14:textId="77777777" w:rsidR="00A17BE9" w:rsidRPr="00AF18A6" w:rsidRDefault="00754308" w:rsidP="00E24D50">
      <w:pPr>
        <w:spacing w:after="0" w:line="276" w:lineRule="auto"/>
        <w:ind w:left="24" w:right="217" w:hanging="10"/>
      </w:pPr>
      <w:r w:rsidRPr="00AF18A6">
        <w:rPr>
          <w:b/>
        </w:rPr>
        <w:t>3.2.S.7.3 Stability Data (name, manufacturer)</w:t>
      </w:r>
      <w:r w:rsidRPr="00AF18A6">
        <w:t xml:space="preserve"> </w:t>
      </w:r>
    </w:p>
    <w:p w14:paraId="64B868DD" w14:textId="77777777" w:rsidR="00A17BE9" w:rsidRPr="00AF18A6" w:rsidRDefault="00754308" w:rsidP="00E24D50">
      <w:pPr>
        <w:spacing w:after="0" w:line="276" w:lineRule="auto"/>
        <w:ind w:left="24" w:right="4"/>
      </w:pPr>
      <w:r w:rsidRPr="00AF18A6">
        <w:t xml:space="preserve">Results of the stability studies (Real time &amp; </w:t>
      </w:r>
      <w:proofErr w:type="gramStart"/>
      <w:r w:rsidRPr="00AF18A6">
        <w:t>Accelerated</w:t>
      </w:r>
      <w:proofErr w:type="gramEnd"/>
      <w:r w:rsidRPr="00AF18A6">
        <w:t xml:space="preserve">) should be presented in an appropriate format. </w:t>
      </w:r>
    </w:p>
    <w:p w14:paraId="7253CA35" w14:textId="77777777" w:rsidR="006D3165" w:rsidRPr="00AF18A6" w:rsidRDefault="006D3165" w:rsidP="006D3165">
      <w:pPr>
        <w:spacing w:after="0" w:line="276" w:lineRule="auto"/>
        <w:ind w:left="0" w:right="217"/>
        <w:rPr>
          <w:b/>
        </w:rPr>
      </w:pPr>
    </w:p>
    <w:p w14:paraId="119BE451" w14:textId="5EEE2D7C" w:rsidR="00A17BE9" w:rsidRPr="00AF18A6" w:rsidRDefault="00754308" w:rsidP="00E24D50">
      <w:pPr>
        <w:spacing w:after="0" w:line="276" w:lineRule="auto"/>
        <w:ind w:left="0" w:right="217"/>
      </w:pPr>
      <w:r w:rsidRPr="00AF18A6">
        <w:rPr>
          <w:b/>
        </w:rPr>
        <w:t xml:space="preserve">3.2.P Drug Product </w:t>
      </w:r>
    </w:p>
    <w:p w14:paraId="4FA00AE5" w14:textId="77777777" w:rsidR="006D3165" w:rsidRPr="00AF18A6" w:rsidRDefault="006D3165" w:rsidP="009206D4">
      <w:pPr>
        <w:spacing w:after="0" w:line="276" w:lineRule="auto"/>
        <w:ind w:left="370" w:right="217" w:hanging="10"/>
        <w:rPr>
          <w:b/>
        </w:rPr>
      </w:pPr>
    </w:p>
    <w:p w14:paraId="2492BED6" w14:textId="2C80433B" w:rsidR="00A17BE9" w:rsidRPr="00AF18A6" w:rsidRDefault="00754308" w:rsidP="00E24D50">
      <w:pPr>
        <w:spacing w:after="0" w:line="276" w:lineRule="auto"/>
        <w:ind w:left="0" w:right="217" w:hanging="10"/>
      </w:pPr>
      <w:r w:rsidRPr="00AF18A6">
        <w:rPr>
          <w:b/>
        </w:rPr>
        <w:t xml:space="preserve">3.2.P.1 Description and Composition of the Drug Product </w:t>
      </w:r>
    </w:p>
    <w:p w14:paraId="2CAFCF31" w14:textId="77777777" w:rsidR="00A17BE9" w:rsidRPr="00AF18A6" w:rsidRDefault="00754308" w:rsidP="00E24D50">
      <w:pPr>
        <w:numPr>
          <w:ilvl w:val="0"/>
          <w:numId w:val="8"/>
        </w:numPr>
        <w:spacing w:after="0" w:line="276" w:lineRule="auto"/>
        <w:ind w:left="360" w:right="217" w:hanging="360"/>
      </w:pPr>
      <w:r w:rsidRPr="00AF18A6">
        <w:rPr>
          <w:b/>
        </w:rPr>
        <w:lastRenderedPageBreak/>
        <w:t>Description of the dosage form</w:t>
      </w:r>
    </w:p>
    <w:p w14:paraId="6FAC4E29" w14:textId="77777777" w:rsidR="00A17BE9" w:rsidRPr="00AF18A6" w:rsidRDefault="00754308" w:rsidP="00E24D50">
      <w:pPr>
        <w:spacing w:after="0" w:line="276" w:lineRule="auto"/>
        <w:ind w:left="0" w:right="4"/>
      </w:pPr>
      <w:r w:rsidRPr="00AF18A6">
        <w:t>The description of the Drug product shall include the physical description, available strengths, release mechanism (e.g. immediate or modified (delayed or extended)), as well as any other distinguishable characteristics.</w:t>
      </w:r>
    </w:p>
    <w:p w14:paraId="403F600C" w14:textId="77777777" w:rsidR="00A17BE9" w:rsidRPr="00AF18A6" w:rsidRDefault="00754308" w:rsidP="00E24D50">
      <w:pPr>
        <w:spacing w:after="0" w:line="276" w:lineRule="auto"/>
        <w:ind w:left="0" w:right="4"/>
      </w:pPr>
      <w:r w:rsidRPr="00AF18A6">
        <w:t>Reference ICH Guidelines: Q6A and Q6B</w:t>
      </w:r>
    </w:p>
    <w:p w14:paraId="5A548E97" w14:textId="77777777" w:rsidR="00A17BE9" w:rsidRPr="00AF18A6" w:rsidRDefault="00754308" w:rsidP="00E24D50">
      <w:pPr>
        <w:numPr>
          <w:ilvl w:val="0"/>
          <w:numId w:val="8"/>
        </w:numPr>
        <w:spacing w:after="0" w:line="276" w:lineRule="auto"/>
        <w:ind w:left="360" w:right="217" w:hanging="360"/>
      </w:pPr>
      <w:r w:rsidRPr="00AF18A6">
        <w:rPr>
          <w:b/>
        </w:rPr>
        <w:t>Composition</w:t>
      </w:r>
    </w:p>
    <w:p w14:paraId="78EF15B6" w14:textId="77777777" w:rsidR="00A17BE9" w:rsidRPr="00AF18A6" w:rsidRDefault="00754308" w:rsidP="00E24D50">
      <w:pPr>
        <w:spacing w:after="0" w:line="276" w:lineRule="auto"/>
        <w:ind w:left="0" w:right="4"/>
      </w:pPr>
      <w:r w:rsidRPr="00AF18A6">
        <w:t xml:space="preserve">List of all components of the dosage form, and their amount on a per unit basis (including overages*, if any), the function of the components, and a reference to their quality standards (e.g. compendial monographs or manufacturer’s specifications).  *  </w:t>
      </w:r>
      <w:r w:rsidRPr="00AF18A6">
        <w:rPr>
          <w:i/>
        </w:rPr>
        <w:t xml:space="preserve">Overages are not acceptable unless fully </w:t>
      </w:r>
      <w:proofErr w:type="gramStart"/>
      <w:r w:rsidRPr="00AF18A6">
        <w:rPr>
          <w:i/>
        </w:rPr>
        <w:t>justified</w:t>
      </w:r>
      <w:r w:rsidRPr="00AF18A6">
        <w:t xml:space="preserve">  If</w:t>
      </w:r>
      <w:proofErr w:type="gramEnd"/>
      <w:r w:rsidRPr="00AF18A6">
        <w:t xml:space="preserve"> the Drug product is formulated using an active moiety, then the composition for the active ingredient shall be clearly indicated.</w:t>
      </w:r>
    </w:p>
    <w:p w14:paraId="0720E5AD" w14:textId="77777777" w:rsidR="00A17BE9" w:rsidRPr="00AF18A6" w:rsidRDefault="00754308" w:rsidP="00E24D50">
      <w:pPr>
        <w:numPr>
          <w:ilvl w:val="0"/>
          <w:numId w:val="8"/>
        </w:numPr>
        <w:spacing w:after="0" w:line="276" w:lineRule="auto"/>
        <w:ind w:left="360" w:right="217" w:hanging="360"/>
      </w:pPr>
      <w:r w:rsidRPr="00AF18A6">
        <w:rPr>
          <w:b/>
        </w:rPr>
        <w:t>Description of accompanying reconstitution diluent(s)</w:t>
      </w:r>
    </w:p>
    <w:p w14:paraId="1417C962" w14:textId="77777777" w:rsidR="00A17BE9" w:rsidRPr="00AF18A6" w:rsidRDefault="00754308" w:rsidP="00E24D50">
      <w:pPr>
        <w:spacing w:after="0" w:line="276" w:lineRule="auto"/>
        <w:ind w:left="0" w:right="4"/>
      </w:pPr>
      <w:r w:rsidRPr="00AF18A6">
        <w:t>Provide information including type of diluent, its composition, quantity or volume, specifications (as applicable) and regulatory status in Pakistan (as applicable) for the diluent which is to be provided along with the applied drug.</w:t>
      </w:r>
    </w:p>
    <w:p w14:paraId="6F957C88" w14:textId="77777777" w:rsidR="00A17BE9" w:rsidRPr="00AF18A6" w:rsidRDefault="00754308" w:rsidP="00E24D50">
      <w:pPr>
        <w:numPr>
          <w:ilvl w:val="0"/>
          <w:numId w:val="8"/>
        </w:numPr>
        <w:spacing w:after="0" w:line="276" w:lineRule="auto"/>
        <w:ind w:left="360" w:right="217" w:hanging="360"/>
      </w:pPr>
      <w:r w:rsidRPr="00AF18A6">
        <w:rPr>
          <w:b/>
        </w:rPr>
        <w:t>Type of Container Closure:</w:t>
      </w:r>
    </w:p>
    <w:p w14:paraId="54D755A1" w14:textId="77777777" w:rsidR="00A17BE9" w:rsidRPr="00AF18A6" w:rsidRDefault="00754308" w:rsidP="00E24D50">
      <w:pPr>
        <w:spacing w:after="0" w:line="276" w:lineRule="auto"/>
        <w:ind w:left="0" w:right="4"/>
      </w:pPr>
      <w:r w:rsidRPr="00AF18A6">
        <w:t>The container-closure used for the Drug Product (and accompanying reconstitution diluent, if applicable) shall be briefly described, with further details provided under 3.2.P.7 Container-closure system</w:t>
      </w:r>
    </w:p>
    <w:p w14:paraId="63FCF4CD" w14:textId="77777777" w:rsidR="00A17BE9" w:rsidRPr="00AF18A6" w:rsidRDefault="00754308" w:rsidP="00E24D50">
      <w:pPr>
        <w:spacing w:after="0" w:line="276" w:lineRule="auto"/>
        <w:ind w:left="370" w:right="217" w:hanging="10"/>
      </w:pPr>
      <w:r w:rsidRPr="00AF18A6">
        <w:rPr>
          <w:b/>
        </w:rPr>
        <w:t xml:space="preserve">3.2.P.2 Pharmaceutical Development </w:t>
      </w:r>
    </w:p>
    <w:p w14:paraId="7A484B37" w14:textId="77777777" w:rsidR="00A17BE9" w:rsidRPr="00AF18A6" w:rsidRDefault="00754308" w:rsidP="00E24D50">
      <w:pPr>
        <w:spacing w:after="0" w:line="276" w:lineRule="auto"/>
        <w:ind w:right="4"/>
      </w:pPr>
      <w:r w:rsidRPr="00AF18A6">
        <w:t xml:space="preserve">A brief information on the pharmaceutical development shall be included. This information specifies the justification of formulation and method of manufacturing. It is also important that critical quality attributes (CQAs) and Critical Process Parameters (CPP) </w:t>
      </w:r>
      <w:proofErr w:type="gramStart"/>
      <w:r w:rsidRPr="00AF18A6">
        <w:t>shall</w:t>
      </w:r>
      <w:proofErr w:type="gramEnd"/>
      <w:r w:rsidRPr="00AF18A6">
        <w:t xml:space="preserve"> be discussed.    </w:t>
      </w:r>
    </w:p>
    <w:p w14:paraId="427A68A7" w14:textId="77777777" w:rsidR="00A17BE9" w:rsidRPr="00AF18A6" w:rsidRDefault="00754308" w:rsidP="00E24D50">
      <w:pPr>
        <w:spacing w:after="0" w:line="276" w:lineRule="auto"/>
        <w:ind w:left="370" w:right="217" w:hanging="10"/>
      </w:pPr>
      <w:r w:rsidRPr="00AF18A6">
        <w:rPr>
          <w:b/>
        </w:rPr>
        <w:t xml:space="preserve">3.2.P.2.1 Components of the Drug Product </w:t>
      </w:r>
    </w:p>
    <w:p w14:paraId="6D0DA941" w14:textId="77777777" w:rsidR="00A17BE9" w:rsidRPr="00AF18A6" w:rsidRDefault="00754308" w:rsidP="00E24D50">
      <w:pPr>
        <w:spacing w:after="0" w:line="276" w:lineRule="auto"/>
        <w:ind w:left="370" w:right="217" w:hanging="10"/>
      </w:pPr>
      <w:r w:rsidRPr="00AF18A6">
        <w:rPr>
          <w:b/>
        </w:rPr>
        <w:t xml:space="preserve">Drug substance </w:t>
      </w:r>
    </w:p>
    <w:p w14:paraId="4023139B" w14:textId="77777777" w:rsidR="00A17BE9" w:rsidRPr="00AF18A6" w:rsidRDefault="00754308" w:rsidP="00E24D50">
      <w:pPr>
        <w:spacing w:after="0" w:line="276" w:lineRule="auto"/>
        <w:ind w:right="4"/>
      </w:pPr>
      <w:r w:rsidRPr="00AF18A6">
        <w:t xml:space="preserve">The compatibility of the drug substance with excipients listed in 3.2.P.1 should be discussed. Additionally, key physicochemical characteristics (e.g., water content, solubility, particle size distribution, polymorphic or solid-state form) of the drug substance that can influence the performance of the drug product should be discussed. For combination products, the compatibility of drug substances with each other should be discussed.   </w:t>
      </w:r>
    </w:p>
    <w:p w14:paraId="1CB3F7DA" w14:textId="77777777" w:rsidR="00A17BE9" w:rsidRPr="00AF18A6" w:rsidRDefault="00754308" w:rsidP="00E24D50">
      <w:pPr>
        <w:spacing w:after="0" w:line="276" w:lineRule="auto"/>
        <w:ind w:left="370" w:right="217" w:hanging="10"/>
      </w:pPr>
      <w:r w:rsidRPr="00AF18A6">
        <w:rPr>
          <w:b/>
        </w:rPr>
        <w:t xml:space="preserve">Excipients  </w:t>
      </w:r>
      <w:r w:rsidRPr="00AF18A6">
        <w:t xml:space="preserve">  </w:t>
      </w:r>
    </w:p>
    <w:p w14:paraId="3F38382B" w14:textId="77777777" w:rsidR="00A17BE9" w:rsidRPr="00AF18A6" w:rsidRDefault="00754308" w:rsidP="00E24D50">
      <w:pPr>
        <w:spacing w:after="0" w:line="276" w:lineRule="auto"/>
        <w:ind w:right="4"/>
      </w:pPr>
      <w:r w:rsidRPr="00AF18A6">
        <w:t xml:space="preserve">The choice of excipients listed in 3.2.P.1, their concentration, their characteristics that can influence the drug </w:t>
      </w:r>
      <w:proofErr w:type="gramStart"/>
      <w:r w:rsidRPr="00AF18A6">
        <w:t>product</w:t>
      </w:r>
      <w:proofErr w:type="gramEnd"/>
      <w:r w:rsidRPr="00AF18A6">
        <w:t xml:space="preserve"> performance should be discussed relative to their respective functions.   </w:t>
      </w:r>
    </w:p>
    <w:p w14:paraId="6ACF9885" w14:textId="77777777" w:rsidR="00A17BE9" w:rsidRPr="00AF18A6" w:rsidRDefault="00754308" w:rsidP="00E24D50">
      <w:pPr>
        <w:spacing w:after="0" w:line="276" w:lineRule="auto"/>
        <w:ind w:left="370" w:right="217" w:hanging="10"/>
      </w:pPr>
      <w:r w:rsidRPr="00AF18A6">
        <w:rPr>
          <w:b/>
        </w:rPr>
        <w:t xml:space="preserve">3.2.P.2.2 Formulation Development  </w:t>
      </w:r>
      <w:r w:rsidRPr="00AF18A6">
        <w:t xml:space="preserve">  </w:t>
      </w:r>
    </w:p>
    <w:p w14:paraId="391B0A6C" w14:textId="77777777" w:rsidR="00A17BE9" w:rsidRPr="00AF18A6" w:rsidRDefault="00754308" w:rsidP="00E24D50">
      <w:pPr>
        <w:spacing w:after="0" w:line="276" w:lineRule="auto"/>
        <w:ind w:right="4"/>
      </w:pPr>
      <w:proofErr w:type="gramStart"/>
      <w:r w:rsidRPr="00AF18A6">
        <w:t>A brief summary</w:t>
      </w:r>
      <w:proofErr w:type="gramEnd"/>
      <w:r w:rsidRPr="00AF18A6">
        <w:t xml:space="preserve"> describing the development of the drug product should be provided, taking into consideration the proposed route of administration and usage. The differences between clinical formulations and the formulation (i.e. composition) described in 3.2.P.1 should be discussed. Results from comparative in vitro studies (e.g., dissolution) or comparative in vivo studies (e.g., bioequivalence) should be discussed when appropriate.  </w:t>
      </w:r>
    </w:p>
    <w:p w14:paraId="5D6B9E7C" w14:textId="77777777" w:rsidR="00A17BE9" w:rsidRPr="00AF18A6" w:rsidRDefault="00754308" w:rsidP="00E24D50">
      <w:pPr>
        <w:spacing w:after="0" w:line="276" w:lineRule="auto"/>
        <w:ind w:right="4"/>
      </w:pPr>
      <w:r w:rsidRPr="00AF18A6">
        <w:t xml:space="preserve">Any overages in the formulation(s) described in 3.2.P.1 should be justified.  </w:t>
      </w:r>
    </w:p>
    <w:p w14:paraId="04ABDF4E" w14:textId="77777777" w:rsidR="00A17BE9" w:rsidRPr="00AF18A6" w:rsidRDefault="00754308" w:rsidP="00E24D50">
      <w:pPr>
        <w:spacing w:after="0" w:line="276" w:lineRule="auto"/>
        <w:ind w:right="4"/>
      </w:pPr>
      <w:r w:rsidRPr="00AF18A6">
        <w:lastRenderedPageBreak/>
        <w:t xml:space="preserve">Parameters relevant to the performance of the drug product, such as pH, reconstitution, particle size biological activity or potency, and/or immunological activity, should be addressed.   </w:t>
      </w:r>
    </w:p>
    <w:p w14:paraId="50A26829" w14:textId="77777777" w:rsidR="00A17BE9" w:rsidRPr="00AF18A6" w:rsidRDefault="00754308" w:rsidP="00E24D50">
      <w:pPr>
        <w:spacing w:after="0" w:line="276" w:lineRule="auto"/>
        <w:ind w:left="370" w:right="217" w:hanging="10"/>
      </w:pPr>
      <w:r w:rsidRPr="00AF18A6">
        <w:rPr>
          <w:b/>
        </w:rPr>
        <w:t xml:space="preserve">3.2.P.2.3 Manufacturing Process Development </w:t>
      </w:r>
      <w:r w:rsidRPr="00AF18A6">
        <w:t xml:space="preserve">  </w:t>
      </w:r>
    </w:p>
    <w:p w14:paraId="0182C8E9" w14:textId="77777777" w:rsidR="00A17BE9" w:rsidRPr="00AF18A6" w:rsidRDefault="00754308" w:rsidP="00E24D50">
      <w:pPr>
        <w:spacing w:after="0" w:line="276" w:lineRule="auto"/>
        <w:ind w:right="4"/>
      </w:pPr>
      <w:r w:rsidRPr="00AF18A6">
        <w:t xml:space="preserve">The selection and optimization of the manufacturing process described in 3.2.P.3.3, </w:t>
      </w:r>
      <w:proofErr w:type="gramStart"/>
      <w:r w:rsidRPr="00AF18A6">
        <w:t>in particular its</w:t>
      </w:r>
      <w:proofErr w:type="gramEnd"/>
      <w:r w:rsidRPr="00AF18A6">
        <w:t xml:space="preserve"> critical aspects, should be explained. Where relevant, the method of sterilization should be explained and justified.  </w:t>
      </w:r>
    </w:p>
    <w:p w14:paraId="11624839" w14:textId="77777777" w:rsidR="00A17BE9" w:rsidRPr="00AF18A6" w:rsidRDefault="00754308" w:rsidP="00E24D50">
      <w:pPr>
        <w:spacing w:after="0" w:line="276" w:lineRule="auto"/>
        <w:ind w:right="4"/>
      </w:pPr>
      <w:r w:rsidRPr="00AF18A6">
        <w:t xml:space="preserve">Differences between the manufacturing process(es) used to produce pivotal clinical batches and the process described in 3.2.P.3.3 that can influence the performance of the product should be discussed.   </w:t>
      </w:r>
    </w:p>
    <w:p w14:paraId="02796151" w14:textId="77777777" w:rsidR="00A17BE9" w:rsidRPr="00AF18A6" w:rsidRDefault="00754308" w:rsidP="00E24D50">
      <w:pPr>
        <w:spacing w:after="0" w:line="276" w:lineRule="auto"/>
        <w:ind w:left="370" w:right="217" w:hanging="10"/>
      </w:pPr>
      <w:r w:rsidRPr="00AF18A6">
        <w:rPr>
          <w:b/>
        </w:rPr>
        <w:t xml:space="preserve">3.2.P.2.4 Container Closure System </w:t>
      </w:r>
      <w:r w:rsidRPr="00AF18A6">
        <w:t xml:space="preserve">  </w:t>
      </w:r>
    </w:p>
    <w:p w14:paraId="05971EA8" w14:textId="77777777" w:rsidR="00A17BE9" w:rsidRPr="00AF18A6" w:rsidRDefault="00754308" w:rsidP="00E24D50">
      <w:pPr>
        <w:spacing w:after="0" w:line="276" w:lineRule="auto"/>
        <w:ind w:right="4"/>
      </w:pPr>
      <w:r w:rsidRPr="00AF18A6">
        <w:t xml:space="preserve">The submission against this point is optional.  </w:t>
      </w:r>
    </w:p>
    <w:p w14:paraId="117FD409" w14:textId="77777777" w:rsidR="00A17BE9" w:rsidRPr="00AF18A6" w:rsidRDefault="00754308" w:rsidP="00E24D50">
      <w:pPr>
        <w:spacing w:after="0" w:line="276" w:lineRule="auto"/>
        <w:ind w:left="370" w:right="217" w:hanging="10"/>
      </w:pPr>
      <w:r w:rsidRPr="00AF18A6">
        <w:rPr>
          <w:b/>
        </w:rPr>
        <w:t xml:space="preserve">3.2.P.2.5 Microbiological Attributes  </w:t>
      </w:r>
      <w:r w:rsidRPr="00AF18A6">
        <w:t xml:space="preserve">  </w:t>
      </w:r>
    </w:p>
    <w:p w14:paraId="6FF62A8C" w14:textId="77777777" w:rsidR="00A17BE9" w:rsidRPr="00AF18A6" w:rsidRDefault="00754308" w:rsidP="00E24D50">
      <w:pPr>
        <w:spacing w:after="0" w:line="276" w:lineRule="auto"/>
        <w:ind w:right="4"/>
      </w:pPr>
      <w:r w:rsidRPr="00AF18A6">
        <w:t xml:space="preserve">The submission against this point is optional.  </w:t>
      </w:r>
    </w:p>
    <w:p w14:paraId="51CB2888" w14:textId="77777777" w:rsidR="00A17BE9" w:rsidRPr="00AF18A6" w:rsidRDefault="00754308" w:rsidP="00E24D50">
      <w:pPr>
        <w:spacing w:after="0" w:line="276" w:lineRule="auto"/>
        <w:ind w:left="370" w:right="217" w:hanging="10"/>
      </w:pPr>
      <w:r w:rsidRPr="00AF18A6">
        <w:rPr>
          <w:b/>
        </w:rPr>
        <w:t xml:space="preserve">3.2.P.2.6 Compatibility  </w:t>
      </w:r>
    </w:p>
    <w:p w14:paraId="79DEC3FE" w14:textId="77777777" w:rsidR="00A17BE9" w:rsidRPr="00AF18A6" w:rsidRDefault="00754308" w:rsidP="00E24D50">
      <w:pPr>
        <w:spacing w:after="0" w:line="276" w:lineRule="auto"/>
        <w:ind w:right="4"/>
      </w:pPr>
      <w:r w:rsidRPr="00AF18A6">
        <w:t xml:space="preserve">The compatibility of the drug product with reconstitution diluent(s) or dosage devices (e.g., precipitation of drug substance in solution, sorption on injection vessels, stability) should be addressed to provide appropriate and supportive information for the labeling.  </w:t>
      </w:r>
    </w:p>
    <w:p w14:paraId="7211D843" w14:textId="77777777" w:rsidR="00A17BE9" w:rsidRPr="00AF18A6" w:rsidRDefault="00754308" w:rsidP="00E24D50">
      <w:pPr>
        <w:spacing w:after="0" w:line="276" w:lineRule="auto"/>
        <w:ind w:left="370" w:right="217" w:hanging="10"/>
      </w:pPr>
      <w:r w:rsidRPr="00AF18A6">
        <w:rPr>
          <w:b/>
        </w:rPr>
        <w:t xml:space="preserve">3.2.P.3 Manufacture </w:t>
      </w:r>
      <w:r w:rsidRPr="00AF18A6">
        <w:t xml:space="preserve"> </w:t>
      </w:r>
    </w:p>
    <w:p w14:paraId="31A27F3F" w14:textId="77777777" w:rsidR="00A17BE9" w:rsidRPr="00AF18A6" w:rsidRDefault="00754308" w:rsidP="00E24D50">
      <w:pPr>
        <w:spacing w:after="0" w:line="276" w:lineRule="auto"/>
        <w:ind w:left="370" w:right="217" w:hanging="10"/>
      </w:pPr>
      <w:r w:rsidRPr="00AF18A6">
        <w:rPr>
          <w:b/>
        </w:rPr>
        <w:t xml:space="preserve">3.2.P.3.1 Manufacturer </w:t>
      </w:r>
    </w:p>
    <w:p w14:paraId="41F865EF" w14:textId="77777777" w:rsidR="00A17BE9" w:rsidRPr="00AF18A6" w:rsidRDefault="00754308" w:rsidP="00E24D50">
      <w:pPr>
        <w:spacing w:after="0" w:line="276" w:lineRule="auto"/>
        <w:ind w:right="4"/>
      </w:pPr>
      <w:r w:rsidRPr="00AF18A6">
        <w:t xml:space="preserve">The name, address, and responsibility of each manufacturer, including contractors, and each proposed production site or facility involved in manufacturing and testing shall be provided.   </w:t>
      </w:r>
    </w:p>
    <w:p w14:paraId="716B57B0" w14:textId="77777777" w:rsidR="00A17BE9" w:rsidRPr="00AF18A6" w:rsidRDefault="00754308" w:rsidP="00E24D50">
      <w:pPr>
        <w:spacing w:after="0" w:line="276" w:lineRule="auto"/>
        <w:ind w:left="370" w:right="217" w:hanging="10"/>
      </w:pPr>
      <w:r w:rsidRPr="00AF18A6">
        <w:rPr>
          <w:b/>
        </w:rPr>
        <w:t xml:space="preserve">3.2.P.3.2 Batch formula </w:t>
      </w:r>
      <w:r w:rsidRPr="00AF18A6">
        <w:t xml:space="preserve">  </w:t>
      </w:r>
    </w:p>
    <w:p w14:paraId="3E100149" w14:textId="77777777" w:rsidR="00A17BE9" w:rsidRPr="00AF18A6" w:rsidRDefault="00754308" w:rsidP="00E24D50">
      <w:pPr>
        <w:spacing w:after="0" w:line="276" w:lineRule="auto"/>
        <w:ind w:left="370" w:right="292" w:hanging="10"/>
      </w:pPr>
      <w:r w:rsidRPr="00AF18A6">
        <w:t xml:space="preserve">A batch formula should be provided that includes a list of all components of the dosage form to be used in the manufacturing process, their amounts on a per batch basis, including overages, and a reference to their quality standards.  </w:t>
      </w:r>
    </w:p>
    <w:p w14:paraId="070E1B39" w14:textId="77777777" w:rsidR="00A17BE9" w:rsidRPr="00AF18A6" w:rsidRDefault="00754308" w:rsidP="00E24D50">
      <w:pPr>
        <w:spacing w:after="0" w:line="276" w:lineRule="auto"/>
        <w:ind w:left="370" w:right="217" w:hanging="10"/>
      </w:pPr>
      <w:r w:rsidRPr="00AF18A6">
        <w:rPr>
          <w:b/>
        </w:rPr>
        <w:t xml:space="preserve">3.2.P.3.3 Description of manufacturing process and process controls </w:t>
      </w:r>
      <w:r w:rsidRPr="00AF18A6">
        <w:t xml:space="preserve">  </w:t>
      </w:r>
    </w:p>
    <w:p w14:paraId="43371B0B" w14:textId="77777777" w:rsidR="00A17BE9" w:rsidRPr="00AF18A6" w:rsidRDefault="00754308" w:rsidP="00E24D50">
      <w:pPr>
        <w:spacing w:after="0" w:line="276" w:lineRule="auto"/>
        <w:ind w:right="279"/>
      </w:pPr>
      <w:r w:rsidRPr="00AF18A6">
        <w:t xml:space="preserve">A flow diagram should be presented giving the steps of the process and showing where materials enter the process. The critical steps and points at which process controls, intermediate tests or final product controls are conducted should be identified.  </w:t>
      </w:r>
    </w:p>
    <w:p w14:paraId="34155DD2" w14:textId="77777777" w:rsidR="00A17BE9" w:rsidRPr="00AF18A6" w:rsidRDefault="00754308" w:rsidP="00E24D50">
      <w:pPr>
        <w:spacing w:after="0" w:line="276" w:lineRule="auto"/>
        <w:ind w:right="4"/>
      </w:pPr>
      <w:r w:rsidRPr="00AF18A6">
        <w:t xml:space="preserve">A narrative description of the manufacturing process, including packaging, that represents the sequence of steps undertaken and the scale of production should also be provided. Novel processes or technologies and packaging operations that directly affect product quality should be described with a greater level of detail. Equipment should, at least, be identified by type and working capacity, where relevant.  Steps in the process should have the appropriate process parameters identified, such as time, temperature, or </w:t>
      </w:r>
      <w:proofErr w:type="spellStart"/>
      <w:r w:rsidRPr="00AF18A6">
        <w:t>pH.</w:t>
      </w:r>
      <w:proofErr w:type="spellEnd"/>
      <w:r w:rsidRPr="00AF18A6">
        <w:t xml:space="preserve"> Associated </w:t>
      </w:r>
      <w:proofErr w:type="gramStart"/>
      <w:r w:rsidRPr="00AF18A6">
        <w:t>numeric</w:t>
      </w:r>
      <w:proofErr w:type="gramEnd"/>
      <w:r w:rsidRPr="00AF18A6">
        <w:t xml:space="preserve"> values can be presented as an expected range. Numeric ranges for critical steps should be justified in Section 3.2.P.3.4.   </w:t>
      </w:r>
    </w:p>
    <w:p w14:paraId="32BD1F8D" w14:textId="77777777" w:rsidR="00A17BE9" w:rsidRPr="00AF18A6" w:rsidRDefault="00754308" w:rsidP="00E24D50">
      <w:pPr>
        <w:spacing w:after="0" w:line="276" w:lineRule="auto"/>
        <w:ind w:left="370" w:right="217" w:hanging="10"/>
      </w:pPr>
      <w:r w:rsidRPr="00AF18A6">
        <w:rPr>
          <w:b/>
        </w:rPr>
        <w:t xml:space="preserve">3.2.P.3.4 Controls of critical steps and intermediates </w:t>
      </w:r>
      <w:r w:rsidRPr="00AF18A6">
        <w:t xml:space="preserve">  </w:t>
      </w:r>
    </w:p>
    <w:p w14:paraId="1C702B08" w14:textId="77777777" w:rsidR="00A17BE9" w:rsidRPr="00AF18A6" w:rsidRDefault="00754308" w:rsidP="00E24D50">
      <w:pPr>
        <w:spacing w:after="0" w:line="276" w:lineRule="auto"/>
        <w:ind w:right="4"/>
      </w:pPr>
      <w:r w:rsidRPr="00AF18A6">
        <w:t xml:space="preserve">Critical Steps: Tests and acceptance criteria should be provided (with justification, including experimental data) performed at the critical steps identified in 3.2.P.3.3 of the manufacturing process, to ensure that the process is controlled.  </w:t>
      </w:r>
    </w:p>
    <w:p w14:paraId="162F9E56" w14:textId="77777777" w:rsidR="00A17BE9" w:rsidRPr="00AF18A6" w:rsidRDefault="00754308" w:rsidP="00E24D50">
      <w:pPr>
        <w:spacing w:after="0" w:line="276" w:lineRule="auto"/>
        <w:ind w:right="4"/>
      </w:pPr>
      <w:r w:rsidRPr="00AF18A6">
        <w:lastRenderedPageBreak/>
        <w:t xml:space="preserve">Intermediates: Information on the quality and control of intermediates isolated during the process should be provided.  </w:t>
      </w:r>
    </w:p>
    <w:p w14:paraId="3BDA0735" w14:textId="77777777" w:rsidR="00A17BE9" w:rsidRPr="00AF18A6" w:rsidRDefault="00754308" w:rsidP="00E24D50">
      <w:pPr>
        <w:spacing w:after="0" w:line="276" w:lineRule="auto"/>
        <w:ind w:right="4"/>
      </w:pPr>
      <w:r w:rsidRPr="00AF18A6">
        <w:t xml:space="preserve">Reference ICH Guidelines: Q2A, Q2B, Q6A, and Q6B  </w:t>
      </w:r>
    </w:p>
    <w:p w14:paraId="36535E69" w14:textId="77777777" w:rsidR="00A17BE9" w:rsidRPr="00AF18A6" w:rsidRDefault="00754308" w:rsidP="00E24D50">
      <w:pPr>
        <w:spacing w:after="0" w:line="276" w:lineRule="auto"/>
        <w:ind w:left="370" w:right="217" w:hanging="10"/>
      </w:pPr>
      <w:r w:rsidRPr="00AF18A6">
        <w:rPr>
          <w:b/>
        </w:rPr>
        <w:t xml:space="preserve">3.2.P.3.5 Process validation and/or evaluation </w:t>
      </w:r>
      <w:r w:rsidRPr="00AF18A6">
        <w:t xml:space="preserve">  </w:t>
      </w:r>
    </w:p>
    <w:p w14:paraId="3759BA09" w14:textId="77777777" w:rsidR="00A17BE9" w:rsidRPr="00AF18A6" w:rsidRDefault="00754308" w:rsidP="00E24D50">
      <w:pPr>
        <w:spacing w:after="0" w:line="276" w:lineRule="auto"/>
        <w:ind w:right="4"/>
      </w:pPr>
      <w:r w:rsidRPr="00AF18A6">
        <w:t xml:space="preserve">Description, documentation, and results of the validation and/or evaluation studies should be provided for critical steps or critical assays used in the manufacturing process (e.g., validation of the sterilization process or aseptic processing or filling).  Reference ICH Guideline: Q6B   </w:t>
      </w:r>
    </w:p>
    <w:p w14:paraId="0842C796" w14:textId="77777777" w:rsidR="00A17BE9" w:rsidRPr="00AF18A6" w:rsidRDefault="00754308" w:rsidP="00E24D50">
      <w:pPr>
        <w:spacing w:after="0" w:line="276" w:lineRule="auto"/>
        <w:ind w:left="370" w:right="217" w:hanging="10"/>
      </w:pPr>
      <w:r w:rsidRPr="00AF18A6">
        <w:rPr>
          <w:b/>
        </w:rPr>
        <w:t xml:space="preserve">3.2.P.4 Control of Excipients Specifications </w:t>
      </w:r>
      <w:r w:rsidRPr="00AF18A6">
        <w:t xml:space="preserve"> </w:t>
      </w:r>
    </w:p>
    <w:p w14:paraId="04EF7094" w14:textId="77777777" w:rsidR="00A17BE9" w:rsidRPr="00AF18A6" w:rsidRDefault="00754308" w:rsidP="00E24D50">
      <w:pPr>
        <w:spacing w:after="0" w:line="276" w:lineRule="auto"/>
        <w:ind w:left="370" w:right="217" w:hanging="10"/>
      </w:pPr>
      <w:r w:rsidRPr="00AF18A6">
        <w:rPr>
          <w:b/>
        </w:rPr>
        <w:t xml:space="preserve">3.2.P.4.1 Specifications </w:t>
      </w:r>
      <w:r w:rsidRPr="00AF18A6">
        <w:t xml:space="preserve"> </w:t>
      </w:r>
    </w:p>
    <w:p w14:paraId="70BEA23F" w14:textId="77777777" w:rsidR="00A17BE9" w:rsidRPr="00AF18A6" w:rsidRDefault="00754308" w:rsidP="00E24D50">
      <w:pPr>
        <w:spacing w:after="0" w:line="276" w:lineRule="auto"/>
        <w:ind w:left="370" w:right="217" w:hanging="10"/>
      </w:pPr>
      <w:r w:rsidRPr="00AF18A6">
        <w:rPr>
          <w:b/>
        </w:rPr>
        <w:t xml:space="preserve">3.2.P.4.2 Analytical procedures </w:t>
      </w:r>
      <w:r w:rsidRPr="00AF18A6">
        <w:t xml:space="preserve">  </w:t>
      </w:r>
    </w:p>
    <w:p w14:paraId="5C634BD6" w14:textId="77777777" w:rsidR="00A17BE9" w:rsidRPr="00AF18A6" w:rsidRDefault="00754308" w:rsidP="00E24D50">
      <w:pPr>
        <w:spacing w:after="0" w:line="276" w:lineRule="auto"/>
        <w:ind w:left="370" w:right="217" w:hanging="10"/>
      </w:pPr>
      <w:r w:rsidRPr="00AF18A6">
        <w:rPr>
          <w:b/>
        </w:rPr>
        <w:t>3.2.P.4.3</w:t>
      </w:r>
      <w:r w:rsidRPr="00AF18A6">
        <w:t xml:space="preserve"> </w:t>
      </w:r>
      <w:r w:rsidRPr="00AF18A6">
        <w:rPr>
          <w:b/>
        </w:rPr>
        <w:t xml:space="preserve">Validation of analytical procedures </w:t>
      </w:r>
      <w:r w:rsidRPr="00AF18A6">
        <w:t xml:space="preserve">  </w:t>
      </w:r>
    </w:p>
    <w:p w14:paraId="686141CF" w14:textId="77777777" w:rsidR="00A17BE9" w:rsidRPr="00AF18A6" w:rsidRDefault="00754308" w:rsidP="00E24D50">
      <w:pPr>
        <w:spacing w:after="0" w:line="276" w:lineRule="auto"/>
        <w:ind w:right="4"/>
      </w:pPr>
      <w:r w:rsidRPr="00AF18A6">
        <w:t xml:space="preserve">Validation information for the analytical procedures for in-house standard excipients shall be submitted. </w:t>
      </w:r>
    </w:p>
    <w:p w14:paraId="76267FB5" w14:textId="77777777" w:rsidR="00A17BE9" w:rsidRPr="00AF18A6" w:rsidRDefault="00754308" w:rsidP="00E24D50">
      <w:pPr>
        <w:spacing w:after="0" w:line="276" w:lineRule="auto"/>
        <w:ind w:left="355" w:hanging="10"/>
      </w:pPr>
      <w:r w:rsidRPr="00AF18A6">
        <w:rPr>
          <w:i/>
        </w:rPr>
        <w:t>&lt;Copies of analytical procedures of non-compendial excipient shall be submitted&gt;</w:t>
      </w:r>
      <w:r w:rsidRPr="00AF18A6">
        <w:t xml:space="preserve">  </w:t>
      </w:r>
    </w:p>
    <w:p w14:paraId="3DFE36F8" w14:textId="77777777" w:rsidR="00A17BE9" w:rsidRPr="00AF18A6" w:rsidRDefault="00754308" w:rsidP="00E24D50">
      <w:pPr>
        <w:spacing w:after="0" w:line="276" w:lineRule="auto"/>
        <w:ind w:left="370" w:right="217" w:hanging="10"/>
      </w:pPr>
      <w:r w:rsidRPr="00AF18A6">
        <w:rPr>
          <w:b/>
        </w:rPr>
        <w:t xml:space="preserve">3.2.P.4.4 Justification of specifications </w:t>
      </w:r>
      <w:r w:rsidRPr="00AF18A6">
        <w:t xml:space="preserve">  </w:t>
      </w:r>
    </w:p>
    <w:p w14:paraId="5C8F9771" w14:textId="77777777" w:rsidR="00A17BE9" w:rsidRPr="00AF18A6" w:rsidRDefault="00754308" w:rsidP="00E24D50">
      <w:pPr>
        <w:spacing w:after="0" w:line="276" w:lineRule="auto"/>
        <w:ind w:right="4"/>
      </w:pPr>
      <w:r w:rsidRPr="00AF18A6">
        <w:t xml:space="preserve">Justification of the specifications for the analytical procedures for in-house standard excipients shall be provided.   </w:t>
      </w:r>
    </w:p>
    <w:p w14:paraId="0BB1B19B" w14:textId="77777777" w:rsidR="00A17BE9" w:rsidRPr="00AF18A6" w:rsidRDefault="00754308" w:rsidP="00E24D50">
      <w:pPr>
        <w:spacing w:after="0" w:line="276" w:lineRule="auto"/>
        <w:ind w:left="370" w:right="217" w:hanging="10"/>
      </w:pPr>
      <w:r w:rsidRPr="00AF18A6">
        <w:rPr>
          <w:b/>
        </w:rPr>
        <w:t xml:space="preserve">3.2.P.4.5 Excipients of Human or Animal Origin </w:t>
      </w:r>
      <w:r w:rsidRPr="00AF18A6">
        <w:t xml:space="preserve">  </w:t>
      </w:r>
    </w:p>
    <w:p w14:paraId="3AF73BD5" w14:textId="77777777" w:rsidR="00A17BE9" w:rsidRPr="00AF18A6" w:rsidRDefault="00754308" w:rsidP="00E24D50">
      <w:pPr>
        <w:spacing w:after="0" w:line="276" w:lineRule="auto"/>
        <w:ind w:right="4"/>
      </w:pPr>
      <w:r w:rsidRPr="00AF18A6">
        <w:t xml:space="preserve">For excipients of human or animal origin, a certificate shall be provided, confirming that the excipient(s) are free from BSE and TSE.   </w:t>
      </w:r>
    </w:p>
    <w:p w14:paraId="39BF40E2" w14:textId="77777777" w:rsidR="00A17BE9" w:rsidRPr="00AF18A6" w:rsidRDefault="00754308" w:rsidP="00E24D50">
      <w:pPr>
        <w:spacing w:after="0" w:line="276" w:lineRule="auto"/>
        <w:ind w:left="370" w:right="217" w:hanging="10"/>
      </w:pPr>
      <w:r w:rsidRPr="00AF18A6">
        <w:rPr>
          <w:b/>
        </w:rPr>
        <w:t xml:space="preserve">3.2.P.4.6 Novel Excipients  </w:t>
      </w:r>
      <w:r w:rsidRPr="00AF18A6">
        <w:t xml:space="preserve"> </w:t>
      </w:r>
    </w:p>
    <w:p w14:paraId="7928E428" w14:textId="77777777" w:rsidR="00A17BE9" w:rsidRPr="00AF18A6" w:rsidRDefault="00754308" w:rsidP="00E24D50">
      <w:pPr>
        <w:spacing w:after="0" w:line="276" w:lineRule="auto"/>
        <w:ind w:right="4"/>
      </w:pPr>
      <w:r w:rsidRPr="00AF18A6">
        <w:t xml:space="preserve">For </w:t>
      </w:r>
      <w:proofErr w:type="gramStart"/>
      <w:r w:rsidRPr="00AF18A6">
        <w:t>excipient(s) used for the first time</w:t>
      </w:r>
      <w:proofErr w:type="gramEnd"/>
      <w:r w:rsidRPr="00AF18A6">
        <w:t xml:space="preserve"> in a drug product or by a new route of administration, full details of specification and testing </w:t>
      </w:r>
      <w:proofErr w:type="gramStart"/>
      <w:r w:rsidRPr="00AF18A6">
        <w:t>method</w:t>
      </w:r>
      <w:proofErr w:type="gramEnd"/>
      <w:r w:rsidRPr="00AF18A6">
        <w:t xml:space="preserve"> </w:t>
      </w:r>
      <w:proofErr w:type="gramStart"/>
      <w:r w:rsidRPr="00AF18A6">
        <w:t>shall</w:t>
      </w:r>
      <w:proofErr w:type="gramEnd"/>
      <w:r w:rsidRPr="00AF18A6">
        <w:t xml:space="preserve"> be provided.    </w:t>
      </w:r>
    </w:p>
    <w:p w14:paraId="30C5CC5E" w14:textId="77777777" w:rsidR="00A17BE9" w:rsidRPr="00AF18A6" w:rsidRDefault="00754308" w:rsidP="00E24D50">
      <w:pPr>
        <w:spacing w:after="0" w:line="276" w:lineRule="auto"/>
        <w:ind w:left="370" w:right="217" w:hanging="10"/>
      </w:pPr>
      <w:r w:rsidRPr="00AF18A6">
        <w:rPr>
          <w:b/>
        </w:rPr>
        <w:t xml:space="preserve">3.2.P.5 Control of Drug Product </w:t>
      </w:r>
    </w:p>
    <w:p w14:paraId="2F3DF31D" w14:textId="77777777" w:rsidR="00A17BE9" w:rsidRPr="00AF18A6" w:rsidRDefault="00754308" w:rsidP="00E24D50">
      <w:pPr>
        <w:spacing w:after="0" w:line="276" w:lineRule="auto"/>
        <w:ind w:left="370" w:right="217" w:hanging="10"/>
      </w:pPr>
      <w:r w:rsidRPr="00AF18A6">
        <w:rPr>
          <w:b/>
        </w:rPr>
        <w:t xml:space="preserve">3.2.P.5.1 Specification(s) </w:t>
      </w:r>
      <w:r w:rsidRPr="00AF18A6">
        <w:t xml:space="preserve">  </w:t>
      </w:r>
    </w:p>
    <w:p w14:paraId="76A46584" w14:textId="77777777" w:rsidR="00A17BE9" w:rsidRPr="00AF18A6" w:rsidRDefault="00754308" w:rsidP="00E24D50">
      <w:pPr>
        <w:spacing w:after="0" w:line="276" w:lineRule="auto"/>
        <w:ind w:right="4"/>
      </w:pPr>
      <w:r w:rsidRPr="00AF18A6">
        <w:t xml:space="preserve">A copy of the drug product specification(s) including tests, acceptance criteria and reference to analytical procedure shall be provided. Specifications shall also include the details of impurities (as applicable).   </w:t>
      </w:r>
    </w:p>
    <w:p w14:paraId="1BD76BD2" w14:textId="77777777" w:rsidR="00A17BE9" w:rsidRPr="00AF18A6" w:rsidRDefault="00754308" w:rsidP="00E24D50">
      <w:pPr>
        <w:spacing w:after="0" w:line="276" w:lineRule="auto"/>
        <w:ind w:left="370" w:right="217" w:hanging="10"/>
      </w:pPr>
      <w:r w:rsidRPr="00AF18A6">
        <w:rPr>
          <w:b/>
        </w:rPr>
        <w:t xml:space="preserve">3.2.P.5.2 Analytical procedures </w:t>
      </w:r>
      <w:r w:rsidRPr="00AF18A6">
        <w:t xml:space="preserve">  </w:t>
      </w:r>
    </w:p>
    <w:p w14:paraId="32501C4D" w14:textId="77777777" w:rsidR="00A17BE9" w:rsidRPr="00AF18A6" w:rsidRDefault="00754308" w:rsidP="00E24D50">
      <w:pPr>
        <w:spacing w:after="0" w:line="276" w:lineRule="auto"/>
        <w:ind w:right="4"/>
      </w:pPr>
      <w:r w:rsidRPr="00AF18A6">
        <w:t xml:space="preserve">Detailed analytical procedures used for testing the drug product shall be provided.  </w:t>
      </w:r>
    </w:p>
    <w:p w14:paraId="465A749D" w14:textId="77777777" w:rsidR="00A17BE9" w:rsidRPr="00AF18A6" w:rsidRDefault="00754308" w:rsidP="00E24D50">
      <w:pPr>
        <w:spacing w:after="0" w:line="276" w:lineRule="auto"/>
        <w:ind w:left="370" w:right="217" w:hanging="10"/>
      </w:pPr>
      <w:r w:rsidRPr="00AF18A6">
        <w:rPr>
          <w:b/>
        </w:rPr>
        <w:t xml:space="preserve">3.2.P.5.3 Validation of analytical procedures </w:t>
      </w:r>
      <w:r w:rsidRPr="00AF18A6">
        <w:t xml:space="preserve">  </w:t>
      </w:r>
    </w:p>
    <w:p w14:paraId="17387F2F" w14:textId="77777777" w:rsidR="00A17BE9" w:rsidRPr="00AF18A6" w:rsidRDefault="00754308" w:rsidP="00E24D50">
      <w:pPr>
        <w:spacing w:after="0" w:line="276" w:lineRule="auto"/>
        <w:ind w:right="4"/>
      </w:pPr>
      <w:r w:rsidRPr="00AF18A6">
        <w:t xml:space="preserve">For in-house methods, analytical method validation shall be performed.    </w:t>
      </w:r>
    </w:p>
    <w:p w14:paraId="6D73E0E0" w14:textId="77777777" w:rsidR="00A17BE9" w:rsidRPr="00AF18A6" w:rsidRDefault="00754308" w:rsidP="00E24D50">
      <w:pPr>
        <w:spacing w:after="0" w:line="276" w:lineRule="auto"/>
        <w:ind w:right="4"/>
      </w:pPr>
      <w:r w:rsidRPr="00AF18A6">
        <w:t xml:space="preserve">All the officially recognized compendial methods for assay, impurities etc. (as applicable) are required to be verified and verification shall include a demonstration of specificity, repeatability (method precision) and accuracy.   </w:t>
      </w:r>
    </w:p>
    <w:p w14:paraId="1186D110" w14:textId="77777777" w:rsidR="00A17BE9" w:rsidRPr="00AF18A6" w:rsidRDefault="00754308" w:rsidP="00E24D50">
      <w:pPr>
        <w:spacing w:after="0" w:line="276" w:lineRule="auto"/>
        <w:ind w:left="370" w:right="217" w:hanging="10"/>
      </w:pPr>
      <w:r w:rsidRPr="00AF18A6">
        <w:rPr>
          <w:b/>
        </w:rPr>
        <w:t xml:space="preserve">3.2.P.5.4 Batch analysis </w:t>
      </w:r>
      <w:r w:rsidRPr="00AF18A6">
        <w:t xml:space="preserve">  </w:t>
      </w:r>
    </w:p>
    <w:p w14:paraId="7C0F04A3" w14:textId="77777777" w:rsidR="00A17BE9" w:rsidRPr="00AF18A6" w:rsidRDefault="00754308" w:rsidP="00E24D50">
      <w:pPr>
        <w:spacing w:after="0" w:line="276" w:lineRule="auto"/>
        <w:ind w:right="4"/>
      </w:pPr>
      <w:r w:rsidRPr="00AF18A6">
        <w:t xml:space="preserve">The copies of complete analysis of at least </w:t>
      </w:r>
      <w:r w:rsidR="001E430B" w:rsidRPr="00AF18A6">
        <w:t>three</w:t>
      </w:r>
      <w:r w:rsidRPr="00AF18A6">
        <w:t xml:space="preserve"> </w:t>
      </w:r>
      <w:r w:rsidR="001E430B" w:rsidRPr="00AF18A6">
        <w:t xml:space="preserve">Pilot Scale batches shall be provided. These batches should have been manufactured as per method described in Section </w:t>
      </w:r>
      <w:r w:rsidR="001E430B" w:rsidRPr="00AF18A6">
        <w:rPr>
          <w:b/>
        </w:rPr>
        <w:t>3.2.P.3.3.</w:t>
      </w:r>
    </w:p>
    <w:p w14:paraId="6731D966" w14:textId="77777777" w:rsidR="00A17BE9" w:rsidRPr="00AF18A6" w:rsidRDefault="00754308" w:rsidP="00E24D50">
      <w:pPr>
        <w:spacing w:after="0" w:line="276" w:lineRule="auto"/>
        <w:ind w:left="370" w:right="217" w:hanging="10"/>
      </w:pPr>
      <w:r w:rsidRPr="00AF18A6">
        <w:rPr>
          <w:b/>
        </w:rPr>
        <w:t xml:space="preserve">3.2.P.5.5 Characterization of impurities </w:t>
      </w:r>
      <w:r w:rsidRPr="00AF18A6">
        <w:t xml:space="preserve">  </w:t>
      </w:r>
    </w:p>
    <w:p w14:paraId="7E6E0561" w14:textId="77777777" w:rsidR="00A17BE9" w:rsidRPr="00AF18A6" w:rsidRDefault="00754308" w:rsidP="00E24D50">
      <w:pPr>
        <w:spacing w:after="0" w:line="276" w:lineRule="auto"/>
        <w:ind w:right="4"/>
      </w:pPr>
      <w:r w:rsidRPr="00AF18A6">
        <w:t xml:space="preserve">Information on the characterization of impurities should be provided, if not previously provided in "3.2. S.3.2 Impurities". </w:t>
      </w:r>
      <w:r w:rsidRPr="00AF18A6">
        <w:rPr>
          <w:b/>
        </w:rPr>
        <w:t xml:space="preserve"> </w:t>
      </w:r>
      <w:r w:rsidRPr="00AF18A6">
        <w:t xml:space="preserve">  </w:t>
      </w:r>
    </w:p>
    <w:p w14:paraId="5DD14695" w14:textId="77777777" w:rsidR="00A17BE9" w:rsidRPr="00AF18A6" w:rsidRDefault="00754308" w:rsidP="00E24D50">
      <w:pPr>
        <w:spacing w:after="0" w:line="276" w:lineRule="auto"/>
        <w:ind w:left="370" w:right="217" w:hanging="10"/>
      </w:pPr>
      <w:r w:rsidRPr="00AF18A6">
        <w:rPr>
          <w:b/>
        </w:rPr>
        <w:lastRenderedPageBreak/>
        <w:t xml:space="preserve">3.2.P.5.6 Justification of specifications </w:t>
      </w:r>
      <w:r w:rsidRPr="00AF18A6">
        <w:t xml:space="preserve">  </w:t>
      </w:r>
    </w:p>
    <w:p w14:paraId="408DB525" w14:textId="77777777" w:rsidR="00A17BE9" w:rsidRPr="00AF18A6" w:rsidRDefault="00754308" w:rsidP="00E24D50">
      <w:pPr>
        <w:spacing w:after="0" w:line="276" w:lineRule="auto"/>
        <w:ind w:right="4"/>
      </w:pPr>
      <w:r w:rsidRPr="00AF18A6">
        <w:t xml:space="preserve">The justification of specification(s) for non-pharmacopeial products must be provided. Justification of specification of non-pharmacopeial </w:t>
      </w:r>
      <w:proofErr w:type="gramStart"/>
      <w:r w:rsidRPr="00AF18A6">
        <w:t>product</w:t>
      </w:r>
      <w:proofErr w:type="gramEnd"/>
      <w:r w:rsidRPr="00AF18A6">
        <w:t xml:space="preserve"> shall be based on batch analysis results.</w:t>
      </w:r>
      <w:r w:rsidRPr="00AF18A6">
        <w:rPr>
          <w:b/>
        </w:rPr>
        <w:t xml:space="preserve"> </w:t>
      </w:r>
      <w:r w:rsidRPr="00AF18A6">
        <w:t xml:space="preserve">  </w:t>
      </w:r>
    </w:p>
    <w:p w14:paraId="176B1F51" w14:textId="77777777" w:rsidR="00A17BE9" w:rsidRPr="00AF18A6" w:rsidRDefault="00754308" w:rsidP="00E24D50">
      <w:pPr>
        <w:spacing w:after="0" w:line="276" w:lineRule="auto"/>
        <w:ind w:left="370" w:right="217" w:hanging="10"/>
      </w:pPr>
      <w:r w:rsidRPr="00AF18A6">
        <w:rPr>
          <w:b/>
        </w:rPr>
        <w:t xml:space="preserve">3.2.P.6 Reference Standards or Materials </w:t>
      </w:r>
      <w:r w:rsidRPr="00AF18A6">
        <w:t xml:space="preserve">  </w:t>
      </w:r>
    </w:p>
    <w:p w14:paraId="039D15DC" w14:textId="77777777" w:rsidR="00A17BE9" w:rsidRPr="00AF18A6" w:rsidRDefault="00754308" w:rsidP="00E24D50">
      <w:pPr>
        <w:spacing w:after="0" w:line="276" w:lineRule="auto"/>
        <w:ind w:right="4"/>
      </w:pPr>
      <w:r w:rsidRPr="00AF18A6">
        <w:t xml:space="preserve">For testing of Pharmacopeial Drug Product(s), the use of primary reference standard is recommended, however for non-pharmacopeial Drug Product(s), a secondary reference standard is acceptable. COA of primary / secondary reference standard including source and lot number shall be provided.   </w:t>
      </w:r>
    </w:p>
    <w:p w14:paraId="3C5C4B93" w14:textId="77777777" w:rsidR="00A17BE9" w:rsidRPr="00AF18A6" w:rsidRDefault="00754308" w:rsidP="00E24D50">
      <w:pPr>
        <w:spacing w:after="0" w:line="276" w:lineRule="auto"/>
        <w:ind w:left="370" w:right="217" w:hanging="10"/>
      </w:pPr>
      <w:r w:rsidRPr="00AF18A6">
        <w:rPr>
          <w:b/>
        </w:rPr>
        <w:t xml:space="preserve">3.2.P.7 Container Closure System </w:t>
      </w:r>
      <w:r w:rsidRPr="00AF18A6">
        <w:t xml:space="preserve">  </w:t>
      </w:r>
    </w:p>
    <w:p w14:paraId="3BCC1826" w14:textId="77777777" w:rsidR="00A17BE9" w:rsidRPr="00AF18A6" w:rsidRDefault="00754308" w:rsidP="00E24D50">
      <w:pPr>
        <w:spacing w:after="0" w:line="276" w:lineRule="auto"/>
        <w:ind w:right="4"/>
      </w:pPr>
      <w:proofErr w:type="gramStart"/>
      <w:r w:rsidRPr="00AF18A6">
        <w:t>A detail</w:t>
      </w:r>
      <w:proofErr w:type="gramEnd"/>
      <w:r w:rsidRPr="00AF18A6">
        <w:t xml:space="preserve"> of the container closure systems</w:t>
      </w:r>
      <w:proofErr w:type="gramStart"/>
      <w:r w:rsidRPr="00AF18A6">
        <w:t>, description</w:t>
      </w:r>
      <w:proofErr w:type="gramEnd"/>
      <w:r w:rsidRPr="00AF18A6">
        <w:t xml:space="preserve"> of the primary container closure systems, including materials of construction, unit count or fill size, container size or volume shall be provided.    </w:t>
      </w:r>
    </w:p>
    <w:p w14:paraId="1FC74A2A" w14:textId="77777777" w:rsidR="00A17BE9" w:rsidRPr="00AF18A6" w:rsidRDefault="00754308" w:rsidP="00E24D50">
      <w:pPr>
        <w:spacing w:after="0" w:line="276" w:lineRule="auto"/>
        <w:ind w:left="370" w:right="217" w:hanging="10"/>
      </w:pPr>
      <w:r w:rsidRPr="00AF18A6">
        <w:rPr>
          <w:b/>
        </w:rPr>
        <w:t xml:space="preserve">3.2.P.8 Stability </w:t>
      </w:r>
    </w:p>
    <w:p w14:paraId="3B74F75D" w14:textId="5C864586" w:rsidR="00A17BE9" w:rsidRPr="00AF18A6" w:rsidRDefault="00754308" w:rsidP="00E24D50">
      <w:pPr>
        <w:spacing w:after="0" w:line="276" w:lineRule="auto"/>
        <w:ind w:right="4"/>
      </w:pPr>
      <w:r w:rsidRPr="00AF18A6">
        <w:t xml:space="preserve">For the pre-market authorization stability studies for a period of </w:t>
      </w:r>
      <w:r w:rsidR="00391A4A" w:rsidRPr="00AF18A6">
        <w:t>6</w:t>
      </w:r>
      <w:r w:rsidRPr="00AF18A6">
        <w:t xml:space="preserve"> months accelerated and </w:t>
      </w:r>
      <w:r w:rsidR="005F6E44" w:rsidRPr="00AF18A6">
        <w:t xml:space="preserve">12 months </w:t>
      </w:r>
      <w:r w:rsidRPr="00AF18A6">
        <w:t>real time in proposed container closure system is required in accordance with the Zone I</w:t>
      </w:r>
      <w:r w:rsidR="006927AC" w:rsidRPr="00AF18A6">
        <w:t>V-A</w:t>
      </w:r>
      <w:r w:rsidR="005F6E44" w:rsidRPr="00AF18A6">
        <w:t>/ applicable</w:t>
      </w:r>
      <w:r w:rsidRPr="00AF18A6">
        <w:t xml:space="preserve"> conditions. Based on the satisfactory results, a two years’ shelf life will be granted. </w:t>
      </w:r>
      <w:r w:rsidR="005E06CB" w:rsidRPr="00AF18A6">
        <w:t>Following are the batch sizes and number of batches</w:t>
      </w:r>
      <w:r w:rsidRPr="00AF18A6">
        <w:t xml:space="preserve">:   </w:t>
      </w:r>
    </w:p>
    <w:p w14:paraId="114276EA" w14:textId="1FF98DAF" w:rsidR="00A17BE9" w:rsidRPr="00AF18A6" w:rsidRDefault="00343120" w:rsidP="00E24D50">
      <w:pPr>
        <w:numPr>
          <w:ilvl w:val="0"/>
          <w:numId w:val="54"/>
        </w:numPr>
        <w:spacing w:after="0" w:line="276" w:lineRule="auto"/>
        <w:ind w:right="4" w:hanging="360"/>
      </w:pPr>
      <w:r w:rsidRPr="00AF18A6">
        <w:t xml:space="preserve">For Locally Manufactured Products: </w:t>
      </w:r>
      <w:r w:rsidR="00754308" w:rsidRPr="00AF18A6">
        <w:t xml:space="preserve">At least </w:t>
      </w:r>
      <w:r w:rsidR="007C30A5">
        <w:t xml:space="preserve">three (03) </w:t>
      </w:r>
      <w:proofErr w:type="gramStart"/>
      <w:r w:rsidR="007C30A5">
        <w:t>p</w:t>
      </w:r>
      <w:r w:rsidRPr="00AF18A6">
        <w:t xml:space="preserve">ilot </w:t>
      </w:r>
      <w:r w:rsidR="007C30A5">
        <w:t>s</w:t>
      </w:r>
      <w:r w:rsidRPr="00AF18A6">
        <w:t>cale</w:t>
      </w:r>
      <w:proofErr w:type="gramEnd"/>
      <w:r w:rsidR="00754308" w:rsidRPr="00AF18A6">
        <w:t xml:space="preserve"> </w:t>
      </w:r>
      <w:r w:rsidR="007C30A5">
        <w:t>b</w:t>
      </w:r>
      <w:r w:rsidR="00754308" w:rsidRPr="00AF18A6">
        <w:t>atches</w:t>
      </w:r>
      <w:r w:rsidRPr="00AF18A6">
        <w:t>.</w:t>
      </w:r>
    </w:p>
    <w:p w14:paraId="3DD8B777" w14:textId="581300A8" w:rsidR="00A17BE9" w:rsidRPr="00AF18A6" w:rsidRDefault="00343120" w:rsidP="00E24D50">
      <w:pPr>
        <w:numPr>
          <w:ilvl w:val="0"/>
          <w:numId w:val="54"/>
        </w:numPr>
        <w:spacing w:after="0" w:line="276" w:lineRule="auto"/>
        <w:ind w:right="4" w:hanging="360"/>
      </w:pPr>
      <w:r w:rsidRPr="00AF18A6">
        <w:t xml:space="preserve">For Imported Products: </w:t>
      </w:r>
      <w:r w:rsidR="00754308" w:rsidRPr="00AF18A6">
        <w:t xml:space="preserve">At least </w:t>
      </w:r>
      <w:r w:rsidR="007C30A5">
        <w:t>three (03</w:t>
      </w:r>
      <w:proofErr w:type="gramStart"/>
      <w:r w:rsidR="007C30A5">
        <w:t xml:space="preserve">) </w:t>
      </w:r>
      <w:r w:rsidR="00754308" w:rsidRPr="00AF18A6">
        <w:t xml:space="preserve"> </w:t>
      </w:r>
      <w:r w:rsidR="007C30A5">
        <w:t>c</w:t>
      </w:r>
      <w:r w:rsidRPr="00AF18A6">
        <w:t>ommercial</w:t>
      </w:r>
      <w:proofErr w:type="gramEnd"/>
      <w:r w:rsidRPr="00AF18A6">
        <w:t xml:space="preserve"> </w:t>
      </w:r>
      <w:r w:rsidR="00754308" w:rsidRPr="00AF18A6">
        <w:t>batches.</w:t>
      </w:r>
    </w:p>
    <w:p w14:paraId="3E031C82" w14:textId="77777777" w:rsidR="00A17BE9" w:rsidRPr="00AF18A6" w:rsidRDefault="00754308" w:rsidP="00E24D50">
      <w:pPr>
        <w:spacing w:after="0" w:line="276" w:lineRule="auto"/>
        <w:ind w:left="370" w:right="217" w:hanging="10"/>
      </w:pPr>
      <w:r w:rsidRPr="00AF18A6">
        <w:rPr>
          <w:b/>
        </w:rPr>
        <w:t xml:space="preserve">3.2.P.8.1 Stability summary and conclusion (Finished Product): </w:t>
      </w:r>
      <w:r w:rsidRPr="00AF18A6">
        <w:t xml:space="preserve">  </w:t>
      </w:r>
    </w:p>
    <w:p w14:paraId="18697D9F" w14:textId="77777777" w:rsidR="00A17BE9" w:rsidRPr="00AF18A6" w:rsidRDefault="00754308" w:rsidP="00E24D50">
      <w:pPr>
        <w:spacing w:after="0" w:line="276" w:lineRule="auto"/>
        <w:ind w:right="4"/>
      </w:pPr>
      <w:r w:rsidRPr="00AF18A6">
        <w:t xml:space="preserve">Summary of stability batches with details of storage conditions, batch numbers, batch size, testing intervals and container closure system along with proposed storage statement and shelf-life shall be provided.   </w:t>
      </w:r>
    </w:p>
    <w:p w14:paraId="220500CC" w14:textId="77777777" w:rsidR="00A17BE9" w:rsidRPr="00AF18A6" w:rsidRDefault="00754308" w:rsidP="00E24D50">
      <w:pPr>
        <w:spacing w:after="0" w:line="276" w:lineRule="auto"/>
        <w:ind w:right="4"/>
      </w:pPr>
      <w:r w:rsidRPr="00AF18A6">
        <w:t xml:space="preserve">Summary of additional stability studies (if applicable) e.g. in-use studies for drug products which are to be </w:t>
      </w:r>
      <w:proofErr w:type="gramStart"/>
      <w:r w:rsidRPr="00AF18A6">
        <w:t>reconstituted</w:t>
      </w:r>
      <w:proofErr w:type="gramEnd"/>
      <w:r w:rsidRPr="00AF18A6">
        <w:t xml:space="preserve"> before use, along with proposed in-use storage statement and in-use shelf-life shall be provided.   </w:t>
      </w:r>
    </w:p>
    <w:p w14:paraId="34FC6941" w14:textId="77777777" w:rsidR="00A17BE9" w:rsidRPr="00AF18A6" w:rsidRDefault="00754308" w:rsidP="00E24D50">
      <w:pPr>
        <w:spacing w:after="0" w:line="276" w:lineRule="auto"/>
        <w:ind w:left="370" w:right="217" w:hanging="10"/>
      </w:pPr>
      <w:r w:rsidRPr="00AF18A6">
        <w:rPr>
          <w:b/>
        </w:rPr>
        <w:t xml:space="preserve">3.2.P.8.2 Post-approval Stability Protocol and Stability Commitment: </w:t>
      </w:r>
      <w:r w:rsidRPr="00AF18A6">
        <w:t xml:space="preserve">  </w:t>
      </w:r>
    </w:p>
    <w:p w14:paraId="525E9F9B" w14:textId="77777777" w:rsidR="00A17BE9" w:rsidRPr="00AF18A6" w:rsidRDefault="00754308" w:rsidP="00E24D50">
      <w:pPr>
        <w:spacing w:after="0" w:line="276" w:lineRule="auto"/>
        <w:ind w:right="4"/>
      </w:pPr>
      <w:r w:rsidRPr="00AF18A6">
        <w:t xml:space="preserve">For applications of locally manufactured drug product(s), stability protocol for commitment batches (e.g. storage conditions, batch numbers and batch sizes, tests and acceptance criteria, testing frequency, container closure system(s) shall be provided. A written commitment (signed and dated) to continue long-term testing over the shelf-life shall be included in Module-1.   </w:t>
      </w:r>
    </w:p>
    <w:p w14:paraId="131DD19B" w14:textId="77777777" w:rsidR="00A17BE9" w:rsidRPr="00AF18A6" w:rsidRDefault="00754308" w:rsidP="00E24D50">
      <w:pPr>
        <w:spacing w:after="0" w:line="276" w:lineRule="auto"/>
        <w:ind w:right="4"/>
      </w:pPr>
      <w:r w:rsidRPr="00AF18A6">
        <w:t xml:space="preserve">For applications of imported drug product(s) where stability study data till complete shelf life is submitted, post-approval stability protocols and commitment </w:t>
      </w:r>
      <w:proofErr w:type="gramStart"/>
      <w:r w:rsidRPr="00AF18A6">
        <w:t>is</w:t>
      </w:r>
      <w:proofErr w:type="gramEnd"/>
      <w:r w:rsidRPr="00AF18A6">
        <w:t xml:space="preserve"> not required.   </w:t>
      </w:r>
    </w:p>
    <w:p w14:paraId="79FEE80B" w14:textId="77777777" w:rsidR="00A17BE9" w:rsidRPr="00AF18A6" w:rsidRDefault="00754308" w:rsidP="00E24D50">
      <w:pPr>
        <w:spacing w:after="0" w:line="276" w:lineRule="auto"/>
        <w:ind w:left="370" w:right="217" w:hanging="10"/>
      </w:pPr>
      <w:r w:rsidRPr="00AF18A6">
        <w:rPr>
          <w:b/>
        </w:rPr>
        <w:t xml:space="preserve">3.2.P.8.3 Stability Data: </w:t>
      </w:r>
    </w:p>
    <w:p w14:paraId="4318EBCD" w14:textId="77777777" w:rsidR="00A17BE9" w:rsidRPr="00AF18A6" w:rsidRDefault="00754308" w:rsidP="00E24D50">
      <w:pPr>
        <w:spacing w:after="0" w:line="276" w:lineRule="auto"/>
        <w:ind w:right="4"/>
      </w:pPr>
      <w:r w:rsidRPr="00AF18A6">
        <w:t xml:space="preserve"> Results of the stability studies shall be presented in an appropriate format (provided below).   The actual stability results and reports used to support the proposed shelf-life shall be provided. For quantitative tests (e.g. individual and total degradation product tests and assay tests), actual numerical results shall be provided rather than vague statements such as “within limits” or “conforms”. Conduction of stability study data shall be scientifically justified.   </w:t>
      </w:r>
    </w:p>
    <w:p w14:paraId="31BD1B41" w14:textId="77777777" w:rsidR="00852A23" w:rsidRDefault="00754308" w:rsidP="00E24D50">
      <w:pPr>
        <w:spacing w:after="0" w:line="276" w:lineRule="auto"/>
        <w:ind w:left="370" w:right="7649" w:hanging="10"/>
        <w:rPr>
          <w:b/>
        </w:rPr>
      </w:pPr>
      <w:r w:rsidRPr="00AF18A6">
        <w:rPr>
          <w:b/>
        </w:rPr>
        <w:lastRenderedPageBreak/>
        <w:t xml:space="preserve">Storage Conditions: a) </w:t>
      </w:r>
    </w:p>
    <w:p w14:paraId="2E1AF06A" w14:textId="2D65B428" w:rsidR="00A17BE9" w:rsidRPr="00AF18A6" w:rsidRDefault="00754308" w:rsidP="00E24D50">
      <w:pPr>
        <w:spacing w:after="0" w:line="276" w:lineRule="auto"/>
        <w:ind w:left="370" w:right="7649" w:hanging="10"/>
      </w:pPr>
      <w:r w:rsidRPr="00AF18A6">
        <w:rPr>
          <w:b/>
        </w:rPr>
        <w:t>General case</w:t>
      </w:r>
    </w:p>
    <w:p w14:paraId="5A85DD49" w14:textId="77777777" w:rsidR="00A17BE9" w:rsidRPr="00AF18A6" w:rsidRDefault="00754308" w:rsidP="00E24D50">
      <w:pPr>
        <w:spacing w:after="0" w:line="276" w:lineRule="auto"/>
        <w:ind w:right="4"/>
      </w:pPr>
      <w:r w:rsidRPr="00AF18A6">
        <w:t xml:space="preserve">The general case applies if the drug product is not specifically covered by any other storage </w:t>
      </w:r>
      <w:proofErr w:type="gramStart"/>
      <w:r w:rsidRPr="00AF18A6">
        <w:t>condition</w:t>
      </w:r>
      <w:proofErr w:type="gramEnd"/>
      <w:r w:rsidRPr="00AF18A6">
        <w:t xml:space="preserve"> in the subsequent sections.</w:t>
      </w:r>
    </w:p>
    <w:p w14:paraId="5C871DFF" w14:textId="77777777" w:rsidR="00A17BE9" w:rsidRPr="00AF18A6" w:rsidRDefault="00754308" w:rsidP="00E24D50">
      <w:pPr>
        <w:tabs>
          <w:tab w:val="center" w:pos="2771"/>
          <w:tab w:val="center" w:pos="4832"/>
        </w:tabs>
        <w:spacing w:after="0" w:line="276" w:lineRule="auto"/>
        <w:ind w:left="0"/>
      </w:pPr>
      <w:r w:rsidRPr="00AF18A6">
        <w:rPr>
          <w:rFonts w:eastAsia="Calibri"/>
        </w:rPr>
        <w:tab/>
      </w:r>
      <w:r w:rsidRPr="00AF18A6">
        <w:rPr>
          <w:b/>
        </w:rPr>
        <w:t xml:space="preserve">Study </w:t>
      </w:r>
      <w:r w:rsidRPr="00AF18A6">
        <w:rPr>
          <w:b/>
        </w:rPr>
        <w:tab/>
        <w:t xml:space="preserve">Storage condition </w:t>
      </w:r>
      <w:r w:rsidRPr="00AF18A6">
        <w:t xml:space="preserve">  </w:t>
      </w:r>
    </w:p>
    <w:p w14:paraId="4696AFBB" w14:textId="77777777" w:rsidR="00A17BE9" w:rsidRPr="00AF18A6" w:rsidRDefault="00754308" w:rsidP="00E24D50">
      <w:pPr>
        <w:tabs>
          <w:tab w:val="center" w:pos="3046"/>
          <w:tab w:val="center" w:pos="5486"/>
        </w:tabs>
        <w:spacing w:after="0" w:line="276" w:lineRule="auto"/>
        <w:ind w:left="0"/>
      </w:pPr>
      <w:r w:rsidRPr="00AF18A6">
        <w:rPr>
          <w:rFonts w:eastAsia="Calibri"/>
        </w:rPr>
        <w:tab/>
      </w:r>
      <w:r w:rsidRPr="00AF18A6">
        <w:t xml:space="preserve">Accelerated </w:t>
      </w:r>
      <w:r w:rsidRPr="00AF18A6">
        <w:tab/>
        <w:t xml:space="preserve">40°C ± 2°C / 75% RH ± 5% RH  </w:t>
      </w:r>
    </w:p>
    <w:p w14:paraId="1DE06896" w14:textId="77777777" w:rsidR="00A17BE9" w:rsidRPr="00AF18A6" w:rsidRDefault="00754308" w:rsidP="00E24D50">
      <w:pPr>
        <w:tabs>
          <w:tab w:val="center" w:pos="2975"/>
          <w:tab w:val="center" w:pos="5486"/>
        </w:tabs>
        <w:spacing w:after="0" w:line="276" w:lineRule="auto"/>
        <w:ind w:left="0"/>
      </w:pPr>
      <w:r w:rsidRPr="00AF18A6">
        <w:rPr>
          <w:rFonts w:eastAsia="Calibri"/>
        </w:rPr>
        <w:tab/>
      </w:r>
      <w:r w:rsidRPr="00AF18A6">
        <w:t xml:space="preserve">Long term </w:t>
      </w:r>
      <w:r w:rsidRPr="00AF18A6">
        <w:tab/>
        <w:t xml:space="preserve">30°C ± 2°C / 65% RH ± 5% RH  </w:t>
      </w:r>
    </w:p>
    <w:p w14:paraId="4518F931" w14:textId="77777777" w:rsidR="00717745" w:rsidRPr="00AF18A6" w:rsidRDefault="00717745" w:rsidP="00E24D50">
      <w:pPr>
        <w:spacing w:after="0" w:line="276" w:lineRule="auto"/>
        <w:ind w:left="631" w:right="217"/>
      </w:pPr>
    </w:p>
    <w:p w14:paraId="6A1C9734" w14:textId="77777777" w:rsidR="00A17BE9" w:rsidRPr="00AF18A6" w:rsidRDefault="00754308" w:rsidP="00E24D50">
      <w:pPr>
        <w:numPr>
          <w:ilvl w:val="0"/>
          <w:numId w:val="29"/>
        </w:numPr>
        <w:spacing w:after="0" w:line="276" w:lineRule="auto"/>
        <w:ind w:right="217" w:hanging="271"/>
      </w:pPr>
      <w:r w:rsidRPr="00AF18A6">
        <w:rPr>
          <w:b/>
        </w:rPr>
        <w:t>Drug products packaged in semi-permeable containers</w:t>
      </w:r>
    </w:p>
    <w:p w14:paraId="65E18DE4" w14:textId="77777777" w:rsidR="00A17BE9" w:rsidRPr="00AF18A6" w:rsidRDefault="00754308" w:rsidP="00E24D50">
      <w:pPr>
        <w:spacing w:after="0" w:line="276" w:lineRule="auto"/>
        <w:ind w:right="4"/>
      </w:pPr>
      <w:r w:rsidRPr="00AF18A6">
        <w:t>Aqueous-based products packaged in semi-permeable containers shall be evaluated for potential water loss in addition to physical, chemical, biological, and microbiological stability.</w:t>
      </w:r>
    </w:p>
    <w:p w14:paraId="190D422A" w14:textId="77777777" w:rsidR="00A17BE9" w:rsidRPr="00AF18A6" w:rsidRDefault="00754308" w:rsidP="00E24D50">
      <w:pPr>
        <w:spacing w:after="0" w:line="276" w:lineRule="auto"/>
        <w:ind w:right="4"/>
      </w:pPr>
      <w:r w:rsidRPr="00AF18A6">
        <w:t>Other comparable approaches can be developed and reported for non-aqueous, solvent-based products.</w:t>
      </w:r>
    </w:p>
    <w:p w14:paraId="2CB01309" w14:textId="77777777" w:rsidR="00A17BE9" w:rsidRPr="00AF18A6" w:rsidRDefault="00754308" w:rsidP="00E24D50">
      <w:pPr>
        <w:tabs>
          <w:tab w:val="center" w:pos="2757"/>
          <w:tab w:val="center" w:pos="4818"/>
        </w:tabs>
        <w:spacing w:after="0" w:line="276" w:lineRule="auto"/>
        <w:ind w:left="0"/>
      </w:pPr>
      <w:r w:rsidRPr="00AF18A6">
        <w:rPr>
          <w:rFonts w:eastAsia="Calibri"/>
        </w:rPr>
        <w:tab/>
      </w:r>
      <w:r w:rsidRPr="00AF18A6">
        <w:rPr>
          <w:b/>
        </w:rPr>
        <w:t xml:space="preserve">Study </w:t>
      </w:r>
      <w:r w:rsidRPr="00AF18A6">
        <w:rPr>
          <w:b/>
        </w:rPr>
        <w:tab/>
        <w:t xml:space="preserve">Storage condition </w:t>
      </w:r>
    </w:p>
    <w:tbl>
      <w:tblPr>
        <w:tblStyle w:val="TableGrid"/>
        <w:tblW w:w="5957" w:type="dxa"/>
        <w:tblInd w:w="2350" w:type="dxa"/>
        <w:tblCellMar>
          <w:left w:w="108" w:type="dxa"/>
          <w:right w:w="83" w:type="dxa"/>
        </w:tblCellMar>
        <w:tblLook w:val="04A0" w:firstRow="1" w:lastRow="0" w:firstColumn="1" w:lastColumn="0" w:noHBand="0" w:noVBand="1"/>
      </w:tblPr>
      <w:tblGrid>
        <w:gridCol w:w="1457"/>
        <w:gridCol w:w="4500"/>
      </w:tblGrid>
      <w:tr w:rsidR="00A17BE9" w:rsidRPr="00AF18A6" w14:paraId="0885EE72" w14:textId="77777777">
        <w:trPr>
          <w:trHeight w:val="324"/>
        </w:trPr>
        <w:tc>
          <w:tcPr>
            <w:tcW w:w="1457" w:type="dxa"/>
            <w:tcBorders>
              <w:top w:val="single" w:sz="6" w:space="0" w:color="000000"/>
              <w:left w:val="single" w:sz="6" w:space="0" w:color="000000"/>
              <w:bottom w:val="single" w:sz="6" w:space="0" w:color="000000"/>
              <w:right w:val="single" w:sz="6" w:space="0" w:color="000000"/>
            </w:tcBorders>
            <w:vAlign w:val="bottom"/>
          </w:tcPr>
          <w:p w14:paraId="79D70892" w14:textId="77777777" w:rsidR="00A17BE9" w:rsidRPr="00AF18A6" w:rsidRDefault="00754308" w:rsidP="00E24D50">
            <w:pPr>
              <w:spacing w:after="0" w:line="276" w:lineRule="auto"/>
              <w:ind w:left="2"/>
            </w:pPr>
            <w:r w:rsidRPr="00AF18A6">
              <w:t xml:space="preserve">Accelerated  </w:t>
            </w:r>
          </w:p>
        </w:tc>
        <w:tc>
          <w:tcPr>
            <w:tcW w:w="4500" w:type="dxa"/>
            <w:tcBorders>
              <w:top w:val="single" w:sz="6" w:space="0" w:color="000000"/>
              <w:left w:val="single" w:sz="6" w:space="0" w:color="000000"/>
              <w:bottom w:val="single" w:sz="6" w:space="0" w:color="000000"/>
              <w:right w:val="single" w:sz="6" w:space="0" w:color="000000"/>
            </w:tcBorders>
            <w:vAlign w:val="bottom"/>
          </w:tcPr>
          <w:p w14:paraId="4970D41B" w14:textId="77777777" w:rsidR="00A17BE9" w:rsidRPr="00AF18A6" w:rsidRDefault="00754308" w:rsidP="00E24D50">
            <w:pPr>
              <w:spacing w:after="0" w:line="276" w:lineRule="auto"/>
              <w:ind w:left="1"/>
            </w:pPr>
            <w:r w:rsidRPr="00AF18A6">
              <w:t xml:space="preserve">40°C ± 2°C / NMT 25% RH  </w:t>
            </w:r>
          </w:p>
        </w:tc>
      </w:tr>
      <w:tr w:rsidR="00A17BE9" w:rsidRPr="00AF18A6" w14:paraId="4E3A88D2" w14:textId="77777777">
        <w:trPr>
          <w:trHeight w:val="322"/>
        </w:trPr>
        <w:tc>
          <w:tcPr>
            <w:tcW w:w="1457" w:type="dxa"/>
            <w:tcBorders>
              <w:top w:val="single" w:sz="6" w:space="0" w:color="000000"/>
              <w:left w:val="single" w:sz="6" w:space="0" w:color="000000"/>
              <w:bottom w:val="single" w:sz="6" w:space="0" w:color="000000"/>
              <w:right w:val="single" w:sz="6" w:space="0" w:color="000000"/>
            </w:tcBorders>
            <w:vAlign w:val="bottom"/>
          </w:tcPr>
          <w:p w14:paraId="15194EB4" w14:textId="77777777" w:rsidR="00A17BE9" w:rsidRPr="00AF18A6" w:rsidRDefault="00754308" w:rsidP="00E24D50">
            <w:pPr>
              <w:spacing w:after="0" w:line="276" w:lineRule="auto"/>
              <w:ind w:left="0"/>
            </w:pPr>
            <w:r w:rsidRPr="00AF18A6">
              <w:t xml:space="preserve">Long term  </w:t>
            </w:r>
          </w:p>
        </w:tc>
        <w:tc>
          <w:tcPr>
            <w:tcW w:w="4500" w:type="dxa"/>
            <w:tcBorders>
              <w:top w:val="single" w:sz="6" w:space="0" w:color="000000"/>
              <w:left w:val="single" w:sz="6" w:space="0" w:color="000000"/>
              <w:bottom w:val="single" w:sz="6" w:space="0" w:color="000000"/>
              <w:right w:val="single" w:sz="6" w:space="0" w:color="000000"/>
            </w:tcBorders>
            <w:vAlign w:val="bottom"/>
          </w:tcPr>
          <w:p w14:paraId="06ED0737" w14:textId="77777777" w:rsidR="00A17BE9" w:rsidRPr="00AF18A6" w:rsidRDefault="00754308" w:rsidP="00E24D50">
            <w:pPr>
              <w:spacing w:after="0" w:line="276" w:lineRule="auto"/>
              <w:ind w:left="3"/>
            </w:pPr>
            <w:r w:rsidRPr="00AF18A6">
              <w:t xml:space="preserve">30°C ± 2°C / 35% RH ± 5% RH  </w:t>
            </w:r>
          </w:p>
        </w:tc>
      </w:tr>
    </w:tbl>
    <w:p w14:paraId="0CF1CD1B" w14:textId="77777777" w:rsidR="00A17BE9" w:rsidRPr="00AF18A6" w:rsidRDefault="00754308" w:rsidP="00E24D50">
      <w:pPr>
        <w:numPr>
          <w:ilvl w:val="0"/>
          <w:numId w:val="29"/>
        </w:numPr>
        <w:spacing w:after="0" w:line="276" w:lineRule="auto"/>
        <w:ind w:right="217" w:hanging="271"/>
      </w:pPr>
      <w:r w:rsidRPr="00AF18A6">
        <w:rPr>
          <w:b/>
        </w:rPr>
        <w:t>Drug products intended for storage in a refrigerator</w:t>
      </w:r>
    </w:p>
    <w:tbl>
      <w:tblPr>
        <w:tblStyle w:val="TableGrid"/>
        <w:tblpPr w:vertAnchor="text" w:tblpX="2350" w:tblpY="76"/>
        <w:tblOverlap w:val="never"/>
        <w:tblW w:w="5957" w:type="dxa"/>
        <w:tblInd w:w="0" w:type="dxa"/>
        <w:tblCellMar>
          <w:left w:w="108" w:type="dxa"/>
          <w:right w:w="83" w:type="dxa"/>
        </w:tblCellMar>
        <w:tblLook w:val="04A0" w:firstRow="1" w:lastRow="0" w:firstColumn="1" w:lastColumn="0" w:noHBand="0" w:noVBand="1"/>
      </w:tblPr>
      <w:tblGrid>
        <w:gridCol w:w="1457"/>
        <w:gridCol w:w="4500"/>
      </w:tblGrid>
      <w:tr w:rsidR="00A17BE9" w:rsidRPr="00AF18A6" w14:paraId="29BEF251" w14:textId="77777777">
        <w:trPr>
          <w:trHeight w:val="324"/>
        </w:trPr>
        <w:tc>
          <w:tcPr>
            <w:tcW w:w="1457" w:type="dxa"/>
            <w:tcBorders>
              <w:top w:val="single" w:sz="6" w:space="0" w:color="000000"/>
              <w:left w:val="single" w:sz="6" w:space="0" w:color="000000"/>
              <w:bottom w:val="single" w:sz="6" w:space="0" w:color="000000"/>
              <w:right w:val="single" w:sz="6" w:space="0" w:color="000000"/>
            </w:tcBorders>
          </w:tcPr>
          <w:p w14:paraId="335638E3" w14:textId="77777777" w:rsidR="00A17BE9" w:rsidRPr="00AF18A6" w:rsidRDefault="00754308" w:rsidP="00E24D50">
            <w:pPr>
              <w:spacing w:after="0" w:line="276" w:lineRule="auto"/>
              <w:ind w:left="0"/>
            </w:pPr>
            <w:r w:rsidRPr="00AF18A6">
              <w:rPr>
                <w:b/>
              </w:rPr>
              <w:t>Study</w:t>
            </w:r>
          </w:p>
        </w:tc>
        <w:tc>
          <w:tcPr>
            <w:tcW w:w="4500" w:type="dxa"/>
            <w:tcBorders>
              <w:top w:val="single" w:sz="6" w:space="0" w:color="000000"/>
              <w:left w:val="single" w:sz="6" w:space="0" w:color="000000"/>
              <w:bottom w:val="single" w:sz="6" w:space="0" w:color="000000"/>
              <w:right w:val="single" w:sz="6" w:space="0" w:color="000000"/>
            </w:tcBorders>
          </w:tcPr>
          <w:p w14:paraId="0DD11929" w14:textId="77777777" w:rsidR="00A17BE9" w:rsidRPr="00AF18A6" w:rsidRDefault="00754308" w:rsidP="00E24D50">
            <w:pPr>
              <w:spacing w:after="0" w:line="276" w:lineRule="auto"/>
              <w:ind w:left="0"/>
            </w:pPr>
            <w:r w:rsidRPr="00AF18A6">
              <w:rPr>
                <w:b/>
              </w:rPr>
              <w:t>Storage condition</w:t>
            </w:r>
          </w:p>
        </w:tc>
      </w:tr>
      <w:tr w:rsidR="00A17BE9" w:rsidRPr="00AF18A6" w14:paraId="4353C3D7" w14:textId="77777777">
        <w:trPr>
          <w:trHeight w:val="322"/>
        </w:trPr>
        <w:tc>
          <w:tcPr>
            <w:tcW w:w="1457" w:type="dxa"/>
            <w:tcBorders>
              <w:top w:val="single" w:sz="6" w:space="0" w:color="000000"/>
              <w:left w:val="single" w:sz="6" w:space="0" w:color="000000"/>
              <w:bottom w:val="single" w:sz="6" w:space="0" w:color="000000"/>
              <w:right w:val="single" w:sz="6" w:space="0" w:color="000000"/>
            </w:tcBorders>
          </w:tcPr>
          <w:p w14:paraId="1D62DEA7" w14:textId="77777777" w:rsidR="00A17BE9" w:rsidRPr="00AF18A6" w:rsidRDefault="00754308" w:rsidP="00E24D50">
            <w:pPr>
              <w:spacing w:after="0" w:line="276" w:lineRule="auto"/>
              <w:ind w:left="2"/>
            </w:pPr>
            <w:r w:rsidRPr="00AF18A6">
              <w:t xml:space="preserve">Accelerated  </w:t>
            </w:r>
          </w:p>
        </w:tc>
        <w:tc>
          <w:tcPr>
            <w:tcW w:w="4500" w:type="dxa"/>
            <w:tcBorders>
              <w:top w:val="single" w:sz="6" w:space="0" w:color="000000"/>
              <w:left w:val="single" w:sz="6" w:space="0" w:color="000000"/>
              <w:bottom w:val="single" w:sz="6" w:space="0" w:color="000000"/>
              <w:right w:val="single" w:sz="6" w:space="0" w:color="000000"/>
            </w:tcBorders>
          </w:tcPr>
          <w:p w14:paraId="75045C3F" w14:textId="77777777" w:rsidR="00A17BE9" w:rsidRPr="00AF18A6" w:rsidRDefault="00754308" w:rsidP="00E24D50">
            <w:pPr>
              <w:spacing w:after="0" w:line="276" w:lineRule="auto"/>
              <w:ind w:left="3"/>
            </w:pPr>
            <w:r w:rsidRPr="00AF18A6">
              <w:t xml:space="preserve">25°C ± 2°C / 60% RH ± 5% RH  </w:t>
            </w:r>
          </w:p>
        </w:tc>
      </w:tr>
      <w:tr w:rsidR="00A17BE9" w:rsidRPr="00AF18A6" w14:paraId="7E96C4A5" w14:textId="77777777">
        <w:trPr>
          <w:trHeight w:val="324"/>
        </w:trPr>
        <w:tc>
          <w:tcPr>
            <w:tcW w:w="1457" w:type="dxa"/>
            <w:tcBorders>
              <w:top w:val="single" w:sz="6" w:space="0" w:color="000000"/>
              <w:left w:val="single" w:sz="6" w:space="0" w:color="000000"/>
              <w:bottom w:val="single" w:sz="6" w:space="0" w:color="000000"/>
              <w:right w:val="single" w:sz="6" w:space="0" w:color="000000"/>
            </w:tcBorders>
          </w:tcPr>
          <w:p w14:paraId="7F8CD8C2" w14:textId="77777777" w:rsidR="00A17BE9" w:rsidRPr="00AF18A6" w:rsidRDefault="00754308" w:rsidP="00E24D50">
            <w:pPr>
              <w:spacing w:after="0" w:line="276" w:lineRule="auto"/>
              <w:ind w:left="0"/>
            </w:pPr>
            <w:r w:rsidRPr="00AF18A6">
              <w:t xml:space="preserve">Long term  </w:t>
            </w:r>
          </w:p>
        </w:tc>
        <w:tc>
          <w:tcPr>
            <w:tcW w:w="4500" w:type="dxa"/>
            <w:tcBorders>
              <w:top w:val="single" w:sz="6" w:space="0" w:color="000000"/>
              <w:left w:val="single" w:sz="6" w:space="0" w:color="000000"/>
              <w:bottom w:val="single" w:sz="6" w:space="0" w:color="000000"/>
              <w:right w:val="single" w:sz="6" w:space="0" w:color="000000"/>
            </w:tcBorders>
          </w:tcPr>
          <w:p w14:paraId="59647985" w14:textId="77777777" w:rsidR="00A17BE9" w:rsidRPr="00AF18A6" w:rsidRDefault="00754308" w:rsidP="00E24D50">
            <w:pPr>
              <w:spacing w:after="0" w:line="276" w:lineRule="auto"/>
              <w:ind w:left="1"/>
            </w:pPr>
            <w:r w:rsidRPr="00AF18A6">
              <w:t xml:space="preserve">5°C ± 3°C  </w:t>
            </w:r>
          </w:p>
        </w:tc>
      </w:tr>
    </w:tbl>
    <w:p w14:paraId="7902EC44" w14:textId="77777777" w:rsidR="00A17BE9" w:rsidRPr="00AF18A6" w:rsidRDefault="00754308" w:rsidP="00E24D50">
      <w:pPr>
        <w:tabs>
          <w:tab w:val="center" w:pos="2757"/>
          <w:tab w:val="center" w:pos="4818"/>
        </w:tabs>
        <w:spacing w:after="0" w:line="276" w:lineRule="auto"/>
        <w:ind w:left="0"/>
        <w:rPr>
          <w:rFonts w:eastAsia="Calibri"/>
        </w:rPr>
      </w:pPr>
      <w:r w:rsidRPr="00AF18A6">
        <w:rPr>
          <w:rFonts w:eastAsia="Calibri"/>
        </w:rPr>
        <w:tab/>
      </w:r>
    </w:p>
    <w:p w14:paraId="002EF680" w14:textId="77777777" w:rsidR="00A17BE9" w:rsidRPr="00AF18A6" w:rsidRDefault="00A17BE9" w:rsidP="00E24D50">
      <w:pPr>
        <w:tabs>
          <w:tab w:val="center" w:pos="2757"/>
          <w:tab w:val="center" w:pos="4818"/>
        </w:tabs>
        <w:spacing w:after="0" w:line="276" w:lineRule="auto"/>
        <w:ind w:left="0"/>
        <w:rPr>
          <w:rFonts w:eastAsia="Calibri"/>
        </w:rPr>
      </w:pPr>
    </w:p>
    <w:p w14:paraId="24B3417A" w14:textId="77777777" w:rsidR="00A17BE9" w:rsidRPr="00AF18A6" w:rsidRDefault="00A17BE9" w:rsidP="00E24D50">
      <w:pPr>
        <w:tabs>
          <w:tab w:val="center" w:pos="2757"/>
          <w:tab w:val="center" w:pos="4818"/>
        </w:tabs>
        <w:spacing w:after="0" w:line="276" w:lineRule="auto"/>
        <w:ind w:left="0"/>
        <w:rPr>
          <w:rFonts w:eastAsia="Calibri"/>
        </w:rPr>
      </w:pPr>
    </w:p>
    <w:p w14:paraId="0BE3A8E9" w14:textId="77777777" w:rsidR="00A17BE9" w:rsidRPr="00AF18A6" w:rsidRDefault="00A17BE9" w:rsidP="00E24D50">
      <w:pPr>
        <w:tabs>
          <w:tab w:val="center" w:pos="2757"/>
          <w:tab w:val="center" w:pos="4818"/>
        </w:tabs>
        <w:spacing w:after="0" w:line="276" w:lineRule="auto"/>
        <w:ind w:left="0"/>
        <w:rPr>
          <w:rFonts w:eastAsia="Calibri"/>
        </w:rPr>
      </w:pPr>
    </w:p>
    <w:p w14:paraId="37D3AE5D" w14:textId="77777777" w:rsidR="00042A0C" w:rsidRPr="00AF18A6" w:rsidRDefault="00754308" w:rsidP="00E24D50">
      <w:pPr>
        <w:tabs>
          <w:tab w:val="center" w:pos="2757"/>
          <w:tab w:val="center" w:pos="4818"/>
        </w:tabs>
        <w:spacing w:after="0" w:line="276" w:lineRule="auto"/>
        <w:ind w:left="0"/>
      </w:pPr>
      <w:r w:rsidRPr="00AF18A6">
        <w:rPr>
          <w:b/>
        </w:rPr>
        <w:t xml:space="preserve"> </w:t>
      </w:r>
    </w:p>
    <w:p w14:paraId="4ED4F6B5" w14:textId="77777777" w:rsidR="00A17BE9" w:rsidRPr="00AF18A6" w:rsidRDefault="00754308" w:rsidP="00E24D50">
      <w:pPr>
        <w:numPr>
          <w:ilvl w:val="0"/>
          <w:numId w:val="29"/>
        </w:numPr>
        <w:spacing w:after="0" w:line="276" w:lineRule="auto"/>
        <w:ind w:right="217" w:hanging="271"/>
      </w:pPr>
      <w:r w:rsidRPr="00AF18A6">
        <w:rPr>
          <w:b/>
        </w:rPr>
        <w:t>Drug products intended for storage in a freezer</w:t>
      </w:r>
    </w:p>
    <w:tbl>
      <w:tblPr>
        <w:tblStyle w:val="TableGrid"/>
        <w:tblW w:w="5957" w:type="dxa"/>
        <w:tblInd w:w="2350" w:type="dxa"/>
        <w:tblCellMar>
          <w:top w:w="27" w:type="dxa"/>
          <w:left w:w="106" w:type="dxa"/>
          <w:right w:w="83" w:type="dxa"/>
        </w:tblCellMar>
        <w:tblLook w:val="04A0" w:firstRow="1" w:lastRow="0" w:firstColumn="1" w:lastColumn="0" w:noHBand="0" w:noVBand="1"/>
      </w:tblPr>
      <w:tblGrid>
        <w:gridCol w:w="1457"/>
        <w:gridCol w:w="4500"/>
      </w:tblGrid>
      <w:tr w:rsidR="00A17BE9" w:rsidRPr="00AF18A6" w14:paraId="7071F198" w14:textId="77777777">
        <w:trPr>
          <w:trHeight w:val="324"/>
        </w:trPr>
        <w:tc>
          <w:tcPr>
            <w:tcW w:w="1457" w:type="dxa"/>
            <w:tcBorders>
              <w:top w:val="single" w:sz="6" w:space="0" w:color="000000"/>
              <w:left w:val="single" w:sz="6" w:space="0" w:color="000000"/>
              <w:bottom w:val="single" w:sz="6" w:space="0" w:color="000000"/>
              <w:right w:val="single" w:sz="6" w:space="0" w:color="000000"/>
            </w:tcBorders>
          </w:tcPr>
          <w:p w14:paraId="5B095E2F" w14:textId="77777777" w:rsidR="00A17BE9" w:rsidRPr="00AF18A6" w:rsidRDefault="00754308" w:rsidP="00E24D50">
            <w:pPr>
              <w:spacing w:after="0" w:line="276" w:lineRule="auto"/>
              <w:ind w:left="0"/>
            </w:pPr>
            <w:r w:rsidRPr="00AF18A6">
              <w:rPr>
                <w:b/>
              </w:rPr>
              <w:t xml:space="preserve">Study </w:t>
            </w:r>
          </w:p>
        </w:tc>
        <w:tc>
          <w:tcPr>
            <w:tcW w:w="4500" w:type="dxa"/>
            <w:tcBorders>
              <w:top w:val="single" w:sz="6" w:space="0" w:color="000000"/>
              <w:left w:val="single" w:sz="6" w:space="0" w:color="000000"/>
              <w:bottom w:val="single" w:sz="6" w:space="0" w:color="000000"/>
              <w:right w:val="single" w:sz="6" w:space="0" w:color="000000"/>
            </w:tcBorders>
          </w:tcPr>
          <w:p w14:paraId="116F2883" w14:textId="77777777" w:rsidR="00A17BE9" w:rsidRPr="00AF18A6" w:rsidRDefault="00754308" w:rsidP="00E24D50">
            <w:pPr>
              <w:spacing w:after="0" w:line="276" w:lineRule="auto"/>
              <w:ind w:left="3"/>
            </w:pPr>
            <w:r w:rsidRPr="00AF18A6">
              <w:rPr>
                <w:b/>
              </w:rPr>
              <w:t xml:space="preserve">Storage condition </w:t>
            </w:r>
          </w:p>
        </w:tc>
      </w:tr>
      <w:tr w:rsidR="00A17BE9" w:rsidRPr="00AF18A6" w14:paraId="05CCAC7E" w14:textId="77777777">
        <w:trPr>
          <w:trHeight w:val="322"/>
        </w:trPr>
        <w:tc>
          <w:tcPr>
            <w:tcW w:w="1457" w:type="dxa"/>
            <w:tcBorders>
              <w:top w:val="single" w:sz="6" w:space="0" w:color="000000"/>
              <w:left w:val="single" w:sz="6" w:space="0" w:color="000000"/>
              <w:bottom w:val="single" w:sz="6" w:space="0" w:color="000000"/>
              <w:right w:val="single" w:sz="6" w:space="0" w:color="000000"/>
            </w:tcBorders>
          </w:tcPr>
          <w:p w14:paraId="5E4E4369" w14:textId="77777777" w:rsidR="00A17BE9" w:rsidRPr="00AF18A6" w:rsidRDefault="00754308" w:rsidP="00E24D50">
            <w:pPr>
              <w:spacing w:after="0" w:line="276" w:lineRule="auto"/>
              <w:ind w:left="5"/>
            </w:pPr>
            <w:r w:rsidRPr="00AF18A6">
              <w:t xml:space="preserve">Accelerated  </w:t>
            </w:r>
          </w:p>
        </w:tc>
        <w:tc>
          <w:tcPr>
            <w:tcW w:w="4500" w:type="dxa"/>
            <w:tcBorders>
              <w:top w:val="single" w:sz="6" w:space="0" w:color="000000"/>
              <w:left w:val="single" w:sz="6" w:space="0" w:color="000000"/>
              <w:bottom w:val="single" w:sz="6" w:space="0" w:color="000000"/>
              <w:right w:val="single" w:sz="6" w:space="0" w:color="000000"/>
            </w:tcBorders>
          </w:tcPr>
          <w:p w14:paraId="7B7D0243" w14:textId="77777777" w:rsidR="00A17BE9" w:rsidRPr="00AF18A6" w:rsidRDefault="00754308" w:rsidP="00E24D50">
            <w:pPr>
              <w:spacing w:after="0" w:line="276" w:lineRule="auto"/>
              <w:ind w:left="3"/>
            </w:pPr>
            <w:r w:rsidRPr="00AF18A6">
              <w:t xml:space="preserve">5°C ± 3°C or 25°C ± 2°C  </w:t>
            </w:r>
          </w:p>
        </w:tc>
      </w:tr>
      <w:tr w:rsidR="00A17BE9" w:rsidRPr="00AF18A6" w14:paraId="2926ED03" w14:textId="77777777">
        <w:trPr>
          <w:trHeight w:val="324"/>
        </w:trPr>
        <w:tc>
          <w:tcPr>
            <w:tcW w:w="1457" w:type="dxa"/>
            <w:tcBorders>
              <w:top w:val="single" w:sz="6" w:space="0" w:color="000000"/>
              <w:left w:val="single" w:sz="6" w:space="0" w:color="000000"/>
              <w:bottom w:val="single" w:sz="6" w:space="0" w:color="000000"/>
              <w:right w:val="single" w:sz="6" w:space="0" w:color="000000"/>
            </w:tcBorders>
            <w:vAlign w:val="bottom"/>
          </w:tcPr>
          <w:p w14:paraId="180223D6" w14:textId="77777777" w:rsidR="00A17BE9" w:rsidRPr="00AF18A6" w:rsidRDefault="00754308" w:rsidP="00E24D50">
            <w:pPr>
              <w:spacing w:after="0" w:line="276" w:lineRule="auto"/>
              <w:ind w:left="2"/>
            </w:pPr>
            <w:r w:rsidRPr="00AF18A6">
              <w:t xml:space="preserve">Long term  </w:t>
            </w:r>
          </w:p>
        </w:tc>
        <w:tc>
          <w:tcPr>
            <w:tcW w:w="4500" w:type="dxa"/>
            <w:tcBorders>
              <w:top w:val="single" w:sz="6" w:space="0" w:color="000000"/>
              <w:left w:val="single" w:sz="6" w:space="0" w:color="000000"/>
              <w:bottom w:val="single" w:sz="6" w:space="0" w:color="000000"/>
              <w:right w:val="single" w:sz="6" w:space="0" w:color="000000"/>
            </w:tcBorders>
            <w:vAlign w:val="bottom"/>
          </w:tcPr>
          <w:p w14:paraId="252575DA" w14:textId="77777777" w:rsidR="00A17BE9" w:rsidRPr="00AF18A6" w:rsidRDefault="00754308" w:rsidP="00E24D50">
            <w:pPr>
              <w:spacing w:after="0" w:line="276" w:lineRule="auto"/>
              <w:ind w:left="3"/>
            </w:pPr>
            <w:r w:rsidRPr="00AF18A6">
              <w:t>- 20°C ± 5°C</w:t>
            </w:r>
          </w:p>
        </w:tc>
      </w:tr>
    </w:tbl>
    <w:p w14:paraId="555F4423" w14:textId="77777777" w:rsidR="00A17BE9" w:rsidRPr="00AF18A6" w:rsidRDefault="00754308" w:rsidP="00E24D50">
      <w:pPr>
        <w:spacing w:after="0" w:line="276" w:lineRule="auto"/>
        <w:ind w:left="370" w:right="217" w:hanging="10"/>
      </w:pPr>
      <w:r w:rsidRPr="00AF18A6">
        <w:rPr>
          <w:b/>
        </w:rPr>
        <w:t xml:space="preserve">Stability data submission: </w:t>
      </w:r>
    </w:p>
    <w:p w14:paraId="42C5C775" w14:textId="77777777" w:rsidR="00A17BE9" w:rsidRPr="00AF18A6" w:rsidRDefault="00754308" w:rsidP="00E24D50">
      <w:pPr>
        <w:numPr>
          <w:ilvl w:val="1"/>
          <w:numId w:val="29"/>
        </w:numPr>
        <w:spacing w:after="0" w:line="276" w:lineRule="auto"/>
        <w:ind w:right="4" w:hanging="360"/>
      </w:pPr>
      <w:r w:rsidRPr="00AF18A6">
        <w:t xml:space="preserve">For applications of imported drug </w:t>
      </w:r>
      <w:proofErr w:type="gramStart"/>
      <w:r w:rsidRPr="00AF18A6">
        <w:t>product</w:t>
      </w:r>
      <w:proofErr w:type="gramEnd"/>
      <w:r w:rsidRPr="00AF18A6">
        <w:t>(s), real time and accelerated stability data (summary sheets) as per ICH guidelines or till claimed shelf life as per the storage conditions mentioned above shall be provided.</w:t>
      </w:r>
    </w:p>
    <w:p w14:paraId="3881BE0D" w14:textId="77777777" w:rsidR="00A17BE9" w:rsidRPr="00AF18A6" w:rsidRDefault="00754308" w:rsidP="00E24D50">
      <w:pPr>
        <w:numPr>
          <w:ilvl w:val="1"/>
          <w:numId w:val="29"/>
        </w:numPr>
        <w:spacing w:after="0" w:line="276" w:lineRule="auto"/>
        <w:ind w:right="4" w:hanging="360"/>
      </w:pPr>
      <w:r w:rsidRPr="00AF18A6">
        <w:t>For applications of locally manufactured drug product(s), the stability study data shall be provided as per the below mentioned format.</w:t>
      </w:r>
    </w:p>
    <w:p w14:paraId="6464DDCD" w14:textId="77777777" w:rsidR="00A17BE9" w:rsidRPr="00AF18A6" w:rsidRDefault="00754308" w:rsidP="00E24D50">
      <w:pPr>
        <w:spacing w:after="0" w:line="276" w:lineRule="auto"/>
        <w:ind w:left="370" w:right="217" w:hanging="10"/>
      </w:pPr>
      <w:r w:rsidRPr="00AF18A6">
        <w:rPr>
          <w:b/>
        </w:rPr>
        <w:t xml:space="preserve">Stability study data submission locally manufactured products for CTD: </w:t>
      </w:r>
    </w:p>
    <w:p w14:paraId="0C9DDC97" w14:textId="77777777" w:rsidR="00A17BE9" w:rsidRPr="00E24D50" w:rsidRDefault="00754308" w:rsidP="00E24D50">
      <w:pPr>
        <w:rPr>
          <w:b/>
          <w:bCs/>
        </w:rPr>
      </w:pPr>
      <w:bookmarkStart w:id="34" w:name="_Toc219730521"/>
      <w:r w:rsidRPr="00E24D50">
        <w:rPr>
          <w:b/>
          <w:bCs/>
        </w:rPr>
        <w:t>Stability Study Data Sheet</w:t>
      </w:r>
      <w:bookmarkEnd w:id="34"/>
      <w:r w:rsidRPr="00E24D50">
        <w:rPr>
          <w:b/>
          <w:bCs/>
        </w:rPr>
        <w:t xml:space="preserve"> </w:t>
      </w:r>
    </w:p>
    <w:p w14:paraId="1F243B8A" w14:textId="77777777" w:rsidR="00A17BE9" w:rsidRPr="00AF18A6" w:rsidRDefault="00754308" w:rsidP="00E24D50">
      <w:pPr>
        <w:spacing w:after="0" w:line="276" w:lineRule="auto"/>
        <w:ind w:left="370" w:right="217" w:hanging="10"/>
      </w:pPr>
      <w:r w:rsidRPr="00AF18A6">
        <w:rPr>
          <w:b/>
        </w:rPr>
        <w:t xml:space="preserve">Product details: </w:t>
      </w:r>
    </w:p>
    <w:p w14:paraId="4C0CD6D4" w14:textId="77777777" w:rsidR="00A17BE9" w:rsidRPr="00AF18A6" w:rsidRDefault="00754308" w:rsidP="00E24D50">
      <w:pPr>
        <w:spacing w:after="0" w:line="276" w:lineRule="auto"/>
      </w:pPr>
      <w:r w:rsidRPr="00AF18A6">
        <w:rPr>
          <w:b/>
        </w:rPr>
        <w:t xml:space="preserve"> </w:t>
      </w:r>
    </w:p>
    <w:tbl>
      <w:tblPr>
        <w:tblStyle w:val="TableGrid"/>
        <w:tblW w:w="9914" w:type="dxa"/>
        <w:tblInd w:w="365" w:type="dxa"/>
        <w:tblCellMar>
          <w:top w:w="15" w:type="dxa"/>
          <w:left w:w="5" w:type="dxa"/>
          <w:right w:w="18" w:type="dxa"/>
        </w:tblCellMar>
        <w:tblLook w:val="04A0" w:firstRow="1" w:lastRow="0" w:firstColumn="1" w:lastColumn="0" w:noHBand="0" w:noVBand="1"/>
      </w:tblPr>
      <w:tblGrid>
        <w:gridCol w:w="2480"/>
        <w:gridCol w:w="1432"/>
        <w:gridCol w:w="3237"/>
        <w:gridCol w:w="1481"/>
        <w:gridCol w:w="1284"/>
      </w:tblGrid>
      <w:tr w:rsidR="00A17BE9" w:rsidRPr="00AF18A6" w14:paraId="0D9E3689" w14:textId="77777777" w:rsidTr="00795835">
        <w:trPr>
          <w:trHeight w:val="590"/>
        </w:trPr>
        <w:tc>
          <w:tcPr>
            <w:tcW w:w="2480" w:type="dxa"/>
            <w:tcBorders>
              <w:top w:val="single" w:sz="4" w:space="0" w:color="000000"/>
              <w:left w:val="single" w:sz="4" w:space="0" w:color="000000"/>
              <w:bottom w:val="single" w:sz="4" w:space="0" w:color="000000"/>
              <w:right w:val="single" w:sz="4" w:space="0" w:color="000000"/>
            </w:tcBorders>
          </w:tcPr>
          <w:p w14:paraId="239A579D" w14:textId="77777777" w:rsidR="00A17BE9" w:rsidRPr="00AF18A6" w:rsidRDefault="00754308" w:rsidP="00795835">
            <w:pPr>
              <w:spacing w:after="0" w:line="276" w:lineRule="auto"/>
              <w:ind w:left="70"/>
            </w:pPr>
            <w:r w:rsidRPr="00AF18A6">
              <w:rPr>
                <w:b/>
              </w:rPr>
              <w:t xml:space="preserve">Product name  </w:t>
            </w:r>
          </w:p>
        </w:tc>
        <w:tc>
          <w:tcPr>
            <w:tcW w:w="4669" w:type="dxa"/>
            <w:gridSpan w:val="2"/>
            <w:tcBorders>
              <w:top w:val="single" w:sz="4" w:space="0" w:color="000000"/>
              <w:left w:val="single" w:sz="4" w:space="0" w:color="000000"/>
              <w:bottom w:val="single" w:sz="4" w:space="0" w:color="000000"/>
              <w:right w:val="single" w:sz="4" w:space="0" w:color="000000"/>
            </w:tcBorders>
          </w:tcPr>
          <w:p w14:paraId="731FD848" w14:textId="77777777" w:rsidR="00A17BE9" w:rsidRPr="00AF18A6" w:rsidRDefault="00754308" w:rsidP="00795835">
            <w:pPr>
              <w:spacing w:after="0" w:line="276" w:lineRule="auto"/>
              <w:ind w:left="120"/>
            </w:pPr>
            <w:r w:rsidRPr="00AF18A6">
              <w:t xml:space="preserve">ABCD Injection </w:t>
            </w:r>
          </w:p>
        </w:tc>
        <w:tc>
          <w:tcPr>
            <w:tcW w:w="1481" w:type="dxa"/>
            <w:tcBorders>
              <w:top w:val="single" w:sz="4" w:space="0" w:color="000000"/>
              <w:left w:val="single" w:sz="4" w:space="0" w:color="000000"/>
              <w:bottom w:val="single" w:sz="4" w:space="0" w:color="000000"/>
              <w:right w:val="single" w:sz="4" w:space="0" w:color="000000"/>
            </w:tcBorders>
          </w:tcPr>
          <w:p w14:paraId="27B92F7A" w14:textId="77777777" w:rsidR="00A17BE9" w:rsidRPr="00AF18A6" w:rsidRDefault="00754308" w:rsidP="00795835">
            <w:pPr>
              <w:spacing w:after="0" w:line="276" w:lineRule="auto"/>
              <w:ind w:left="130"/>
            </w:pPr>
            <w:r w:rsidRPr="00AF18A6">
              <w:t xml:space="preserve">Batch No. </w:t>
            </w:r>
          </w:p>
        </w:tc>
        <w:tc>
          <w:tcPr>
            <w:tcW w:w="1284" w:type="dxa"/>
            <w:tcBorders>
              <w:top w:val="single" w:sz="4" w:space="0" w:color="000000"/>
              <w:left w:val="single" w:sz="4" w:space="0" w:color="000000"/>
              <w:bottom w:val="single" w:sz="4" w:space="0" w:color="000000"/>
              <w:right w:val="single" w:sz="4" w:space="0" w:color="000000"/>
            </w:tcBorders>
          </w:tcPr>
          <w:p w14:paraId="065F35C3" w14:textId="77777777" w:rsidR="00A17BE9" w:rsidRPr="00AF18A6" w:rsidRDefault="00754308" w:rsidP="00E24D50">
            <w:pPr>
              <w:spacing w:after="0" w:line="276" w:lineRule="auto"/>
              <w:ind w:left="0"/>
            </w:pPr>
            <w:r w:rsidRPr="00AF18A6">
              <w:t xml:space="preserve"> </w:t>
            </w:r>
          </w:p>
        </w:tc>
      </w:tr>
      <w:tr w:rsidR="00A17BE9" w:rsidRPr="00AF18A6" w14:paraId="27D36F64" w14:textId="77777777" w:rsidTr="00795835">
        <w:trPr>
          <w:trHeight w:val="880"/>
        </w:trPr>
        <w:tc>
          <w:tcPr>
            <w:tcW w:w="2480" w:type="dxa"/>
            <w:tcBorders>
              <w:top w:val="single" w:sz="4" w:space="0" w:color="000000"/>
              <w:left w:val="single" w:sz="4" w:space="0" w:color="000000"/>
              <w:bottom w:val="single" w:sz="4" w:space="0" w:color="000000"/>
              <w:right w:val="single" w:sz="4" w:space="0" w:color="000000"/>
            </w:tcBorders>
          </w:tcPr>
          <w:p w14:paraId="099EDE32" w14:textId="77777777" w:rsidR="00A17BE9" w:rsidRPr="00AF18A6" w:rsidRDefault="00754308" w:rsidP="00795835">
            <w:pPr>
              <w:spacing w:after="0" w:line="276" w:lineRule="auto"/>
              <w:ind w:left="70"/>
            </w:pPr>
            <w:r w:rsidRPr="00AF18A6">
              <w:rPr>
                <w:b/>
              </w:rPr>
              <w:lastRenderedPageBreak/>
              <w:t xml:space="preserve">Description of pack </w:t>
            </w:r>
          </w:p>
          <w:p w14:paraId="2EBECF06" w14:textId="77777777" w:rsidR="00A17BE9" w:rsidRPr="00AF18A6" w:rsidRDefault="00754308" w:rsidP="00795835">
            <w:pPr>
              <w:tabs>
                <w:tab w:val="right" w:pos="2457"/>
              </w:tabs>
              <w:spacing w:after="0" w:line="276" w:lineRule="auto"/>
              <w:ind w:left="70"/>
            </w:pPr>
            <w:r w:rsidRPr="00AF18A6">
              <w:t xml:space="preserve">(container </w:t>
            </w:r>
            <w:r w:rsidRPr="00AF18A6">
              <w:tab/>
              <w:t xml:space="preserve">closure </w:t>
            </w:r>
          </w:p>
          <w:p w14:paraId="6918EF1F" w14:textId="77777777" w:rsidR="00A17BE9" w:rsidRPr="00AF18A6" w:rsidRDefault="00754308" w:rsidP="00795835">
            <w:pPr>
              <w:spacing w:after="0" w:line="276" w:lineRule="auto"/>
              <w:ind w:left="70"/>
            </w:pPr>
            <w:r w:rsidRPr="00AF18A6">
              <w:t xml:space="preserve">system) </w:t>
            </w:r>
          </w:p>
        </w:tc>
        <w:tc>
          <w:tcPr>
            <w:tcW w:w="4669" w:type="dxa"/>
            <w:gridSpan w:val="2"/>
            <w:tcBorders>
              <w:top w:val="single" w:sz="4" w:space="0" w:color="000000"/>
              <w:left w:val="single" w:sz="4" w:space="0" w:color="000000"/>
              <w:bottom w:val="single" w:sz="4" w:space="0" w:color="000000"/>
              <w:right w:val="single" w:sz="4" w:space="0" w:color="000000"/>
            </w:tcBorders>
          </w:tcPr>
          <w:p w14:paraId="7C9A5F36" w14:textId="77777777" w:rsidR="00A17BE9" w:rsidRPr="00AF18A6" w:rsidRDefault="00754308" w:rsidP="00795835">
            <w:pPr>
              <w:spacing w:after="0" w:line="276" w:lineRule="auto"/>
              <w:ind w:left="120"/>
            </w:pPr>
            <w:r w:rsidRPr="00AF18A6">
              <w:t>Type I Glass Vial</w:t>
            </w:r>
          </w:p>
        </w:tc>
        <w:tc>
          <w:tcPr>
            <w:tcW w:w="1481" w:type="dxa"/>
            <w:tcBorders>
              <w:top w:val="single" w:sz="4" w:space="0" w:color="000000"/>
              <w:left w:val="single" w:sz="4" w:space="0" w:color="000000"/>
              <w:bottom w:val="single" w:sz="4" w:space="0" w:color="000000"/>
              <w:right w:val="single" w:sz="4" w:space="0" w:color="000000"/>
            </w:tcBorders>
          </w:tcPr>
          <w:p w14:paraId="49438A7C" w14:textId="77777777" w:rsidR="00A17BE9" w:rsidRPr="00AF18A6" w:rsidRDefault="00754308" w:rsidP="00795835">
            <w:pPr>
              <w:spacing w:after="0" w:line="276" w:lineRule="auto"/>
              <w:ind w:left="130"/>
            </w:pPr>
            <w:r w:rsidRPr="00AF18A6">
              <w:t xml:space="preserve"> </w:t>
            </w:r>
          </w:p>
          <w:p w14:paraId="3F24983B" w14:textId="77777777" w:rsidR="00A17BE9" w:rsidRPr="00AF18A6" w:rsidRDefault="00754308" w:rsidP="00795835">
            <w:pPr>
              <w:spacing w:after="0" w:line="276" w:lineRule="auto"/>
              <w:ind w:left="130"/>
            </w:pPr>
            <w:r w:rsidRPr="00AF18A6">
              <w:t xml:space="preserve">Batch Size. </w:t>
            </w:r>
          </w:p>
        </w:tc>
        <w:tc>
          <w:tcPr>
            <w:tcW w:w="1284" w:type="dxa"/>
            <w:tcBorders>
              <w:top w:val="single" w:sz="4" w:space="0" w:color="000000"/>
              <w:left w:val="single" w:sz="4" w:space="0" w:color="000000"/>
              <w:bottom w:val="single" w:sz="4" w:space="0" w:color="000000"/>
              <w:right w:val="single" w:sz="4" w:space="0" w:color="000000"/>
            </w:tcBorders>
          </w:tcPr>
          <w:p w14:paraId="79F0D976" w14:textId="77777777" w:rsidR="00A17BE9" w:rsidRPr="00AF18A6" w:rsidRDefault="00754308" w:rsidP="00E24D50">
            <w:pPr>
              <w:spacing w:after="0" w:line="276" w:lineRule="auto"/>
              <w:ind w:left="0"/>
            </w:pPr>
            <w:r w:rsidRPr="00AF18A6">
              <w:t xml:space="preserve"> </w:t>
            </w:r>
          </w:p>
        </w:tc>
      </w:tr>
      <w:tr w:rsidR="00A17BE9" w:rsidRPr="00AF18A6" w14:paraId="3C53FACB" w14:textId="77777777" w:rsidTr="00795835">
        <w:trPr>
          <w:trHeight w:val="563"/>
        </w:trPr>
        <w:tc>
          <w:tcPr>
            <w:tcW w:w="2480" w:type="dxa"/>
            <w:tcBorders>
              <w:top w:val="single" w:sz="4" w:space="0" w:color="000000"/>
              <w:left w:val="single" w:sz="4" w:space="0" w:color="000000"/>
              <w:bottom w:val="single" w:sz="4" w:space="0" w:color="000000"/>
              <w:right w:val="single" w:sz="4" w:space="0" w:color="000000"/>
            </w:tcBorders>
          </w:tcPr>
          <w:p w14:paraId="75651BFA" w14:textId="77777777" w:rsidR="00A17BE9" w:rsidRPr="00AF18A6" w:rsidRDefault="00754308" w:rsidP="00795835">
            <w:pPr>
              <w:spacing w:after="0" w:line="276" w:lineRule="auto"/>
              <w:ind w:left="70"/>
            </w:pPr>
            <w:r w:rsidRPr="00AF18A6">
              <w:rPr>
                <w:b/>
              </w:rPr>
              <w:t xml:space="preserve">Parameters and tests mentioned </w:t>
            </w:r>
          </w:p>
        </w:tc>
        <w:tc>
          <w:tcPr>
            <w:tcW w:w="4669" w:type="dxa"/>
            <w:gridSpan w:val="2"/>
            <w:tcBorders>
              <w:top w:val="single" w:sz="4" w:space="0" w:color="000000"/>
              <w:left w:val="single" w:sz="4" w:space="0" w:color="000000"/>
              <w:bottom w:val="single" w:sz="4" w:space="0" w:color="000000"/>
              <w:right w:val="single" w:sz="4" w:space="0" w:color="000000"/>
            </w:tcBorders>
          </w:tcPr>
          <w:p w14:paraId="42EF3F0E" w14:textId="77777777" w:rsidR="00A17BE9" w:rsidRPr="00AF18A6" w:rsidRDefault="00754308" w:rsidP="00795835">
            <w:pPr>
              <w:spacing w:after="0" w:line="276" w:lineRule="auto"/>
              <w:ind w:left="120"/>
            </w:pPr>
            <w:r w:rsidRPr="00AF18A6">
              <w:t xml:space="preserve">As per Product Specifications </w:t>
            </w:r>
          </w:p>
        </w:tc>
        <w:tc>
          <w:tcPr>
            <w:tcW w:w="1481" w:type="dxa"/>
            <w:tcBorders>
              <w:top w:val="single" w:sz="4" w:space="0" w:color="000000"/>
              <w:left w:val="single" w:sz="4" w:space="0" w:color="000000"/>
              <w:bottom w:val="single" w:sz="4" w:space="0" w:color="000000"/>
              <w:right w:val="single" w:sz="4" w:space="0" w:color="000000"/>
            </w:tcBorders>
          </w:tcPr>
          <w:p w14:paraId="6F52D207" w14:textId="77777777" w:rsidR="00A17BE9" w:rsidRPr="00AF18A6" w:rsidRDefault="00754308" w:rsidP="00795835">
            <w:pPr>
              <w:spacing w:after="0" w:line="276" w:lineRule="auto"/>
              <w:ind w:left="130"/>
            </w:pPr>
            <w:r w:rsidRPr="00AF18A6">
              <w:t xml:space="preserve">Mfg. Date </w:t>
            </w:r>
          </w:p>
        </w:tc>
        <w:tc>
          <w:tcPr>
            <w:tcW w:w="1284" w:type="dxa"/>
            <w:tcBorders>
              <w:top w:val="single" w:sz="4" w:space="0" w:color="000000"/>
              <w:left w:val="single" w:sz="4" w:space="0" w:color="000000"/>
              <w:bottom w:val="single" w:sz="4" w:space="0" w:color="000000"/>
              <w:right w:val="single" w:sz="4" w:space="0" w:color="000000"/>
            </w:tcBorders>
          </w:tcPr>
          <w:p w14:paraId="57503D7E" w14:textId="77777777" w:rsidR="00A17BE9" w:rsidRPr="00AF18A6" w:rsidRDefault="00754308" w:rsidP="00E24D50">
            <w:pPr>
              <w:spacing w:after="0" w:line="276" w:lineRule="auto"/>
              <w:ind w:left="0"/>
            </w:pPr>
            <w:r w:rsidRPr="00AF18A6">
              <w:t xml:space="preserve"> </w:t>
            </w:r>
          </w:p>
        </w:tc>
      </w:tr>
      <w:tr w:rsidR="00A17BE9" w:rsidRPr="00AF18A6" w14:paraId="6E9F697F" w14:textId="77777777" w:rsidTr="00795835">
        <w:trPr>
          <w:trHeight w:val="562"/>
        </w:trPr>
        <w:tc>
          <w:tcPr>
            <w:tcW w:w="2480" w:type="dxa"/>
            <w:vMerge w:val="restart"/>
            <w:tcBorders>
              <w:top w:val="single" w:sz="4" w:space="0" w:color="000000"/>
              <w:left w:val="single" w:sz="4" w:space="0" w:color="000000"/>
              <w:bottom w:val="single" w:sz="4" w:space="0" w:color="000000"/>
              <w:right w:val="single" w:sz="4" w:space="0" w:color="000000"/>
            </w:tcBorders>
          </w:tcPr>
          <w:p w14:paraId="7CC9066C" w14:textId="77777777" w:rsidR="00A17BE9" w:rsidRPr="00AF18A6" w:rsidRDefault="00754308" w:rsidP="00795835">
            <w:pPr>
              <w:spacing w:after="0" w:line="276" w:lineRule="auto"/>
              <w:ind w:left="70"/>
            </w:pPr>
            <w:r w:rsidRPr="00AF18A6">
              <w:rPr>
                <w:b/>
              </w:rPr>
              <w:t xml:space="preserve">Recommended storage conditions </w:t>
            </w:r>
          </w:p>
        </w:tc>
        <w:tc>
          <w:tcPr>
            <w:tcW w:w="1432" w:type="dxa"/>
            <w:tcBorders>
              <w:top w:val="single" w:sz="4" w:space="0" w:color="000000"/>
              <w:left w:val="single" w:sz="4" w:space="0" w:color="000000"/>
              <w:bottom w:val="single" w:sz="4" w:space="0" w:color="000000"/>
              <w:right w:val="single" w:sz="4" w:space="0" w:color="000000"/>
            </w:tcBorders>
          </w:tcPr>
          <w:p w14:paraId="470864C8" w14:textId="77777777" w:rsidR="00A17BE9" w:rsidRPr="00AF18A6" w:rsidRDefault="00754308" w:rsidP="00795835">
            <w:pPr>
              <w:spacing w:after="0" w:line="276" w:lineRule="auto"/>
              <w:ind w:left="120"/>
            </w:pPr>
            <w:r w:rsidRPr="00AF18A6">
              <w:t xml:space="preserve">Accelerated conditions </w:t>
            </w:r>
          </w:p>
        </w:tc>
        <w:tc>
          <w:tcPr>
            <w:tcW w:w="3237" w:type="dxa"/>
            <w:tcBorders>
              <w:top w:val="single" w:sz="4" w:space="0" w:color="000000"/>
              <w:left w:val="single" w:sz="4" w:space="0" w:color="000000"/>
              <w:bottom w:val="single" w:sz="4" w:space="0" w:color="000000"/>
              <w:right w:val="single" w:sz="4" w:space="0" w:color="000000"/>
            </w:tcBorders>
          </w:tcPr>
          <w:p w14:paraId="280F16C3" w14:textId="77777777" w:rsidR="00A17BE9" w:rsidRPr="00AF18A6" w:rsidRDefault="00754308" w:rsidP="00795835">
            <w:pPr>
              <w:spacing w:after="0" w:line="276" w:lineRule="auto"/>
              <w:ind w:left="120"/>
            </w:pPr>
            <w:r w:rsidRPr="00AF18A6">
              <w:t xml:space="preserve"> </w:t>
            </w:r>
          </w:p>
        </w:tc>
        <w:tc>
          <w:tcPr>
            <w:tcW w:w="1481" w:type="dxa"/>
            <w:vMerge w:val="restart"/>
            <w:tcBorders>
              <w:top w:val="single" w:sz="4" w:space="0" w:color="000000"/>
              <w:left w:val="single" w:sz="4" w:space="0" w:color="000000"/>
              <w:bottom w:val="single" w:sz="4" w:space="0" w:color="000000"/>
              <w:right w:val="single" w:sz="4" w:space="0" w:color="000000"/>
            </w:tcBorders>
          </w:tcPr>
          <w:p w14:paraId="65E902F7" w14:textId="77777777" w:rsidR="00A17BE9" w:rsidRPr="00AF18A6" w:rsidRDefault="00754308" w:rsidP="00795835">
            <w:pPr>
              <w:spacing w:after="0" w:line="276" w:lineRule="auto"/>
              <w:ind w:left="130"/>
            </w:pPr>
            <w:r w:rsidRPr="00AF18A6">
              <w:t xml:space="preserve">Exp Date </w:t>
            </w:r>
          </w:p>
        </w:tc>
        <w:tc>
          <w:tcPr>
            <w:tcW w:w="1284" w:type="dxa"/>
            <w:vMerge w:val="restart"/>
            <w:tcBorders>
              <w:top w:val="single" w:sz="4" w:space="0" w:color="000000"/>
              <w:left w:val="single" w:sz="4" w:space="0" w:color="000000"/>
              <w:bottom w:val="single" w:sz="4" w:space="0" w:color="000000"/>
              <w:right w:val="single" w:sz="4" w:space="0" w:color="000000"/>
            </w:tcBorders>
          </w:tcPr>
          <w:p w14:paraId="3723AC8D" w14:textId="77777777" w:rsidR="00A17BE9" w:rsidRPr="00AF18A6" w:rsidRDefault="00754308" w:rsidP="00E24D50">
            <w:pPr>
              <w:spacing w:after="0" w:line="276" w:lineRule="auto"/>
              <w:ind w:left="0"/>
            </w:pPr>
            <w:r w:rsidRPr="00AF18A6">
              <w:t xml:space="preserve"> </w:t>
            </w:r>
          </w:p>
        </w:tc>
      </w:tr>
      <w:tr w:rsidR="00A17BE9" w:rsidRPr="00AF18A6" w14:paraId="77B4B8E9" w14:textId="77777777" w:rsidTr="00795835">
        <w:trPr>
          <w:trHeight w:val="562"/>
        </w:trPr>
        <w:tc>
          <w:tcPr>
            <w:tcW w:w="0" w:type="auto"/>
            <w:vMerge/>
            <w:tcBorders>
              <w:top w:val="nil"/>
              <w:left w:val="single" w:sz="4" w:space="0" w:color="000000"/>
              <w:bottom w:val="single" w:sz="4" w:space="0" w:color="000000"/>
              <w:right w:val="single" w:sz="4" w:space="0" w:color="000000"/>
            </w:tcBorders>
          </w:tcPr>
          <w:p w14:paraId="749F29E4" w14:textId="77777777" w:rsidR="00A17BE9" w:rsidRPr="00AF18A6" w:rsidRDefault="00A17BE9" w:rsidP="00795835">
            <w:pPr>
              <w:spacing w:after="160" w:line="276" w:lineRule="auto"/>
              <w:ind w:left="70"/>
            </w:pPr>
          </w:p>
        </w:tc>
        <w:tc>
          <w:tcPr>
            <w:tcW w:w="1432" w:type="dxa"/>
            <w:tcBorders>
              <w:top w:val="single" w:sz="4" w:space="0" w:color="000000"/>
              <w:left w:val="single" w:sz="4" w:space="0" w:color="000000"/>
              <w:bottom w:val="single" w:sz="4" w:space="0" w:color="000000"/>
              <w:right w:val="single" w:sz="4" w:space="0" w:color="000000"/>
            </w:tcBorders>
          </w:tcPr>
          <w:p w14:paraId="1916FA4E" w14:textId="77777777" w:rsidR="00A17BE9" w:rsidRPr="00AF18A6" w:rsidRDefault="00754308" w:rsidP="00795835">
            <w:pPr>
              <w:tabs>
                <w:tab w:val="right" w:pos="1409"/>
              </w:tabs>
              <w:spacing w:after="0" w:line="276" w:lineRule="auto"/>
              <w:ind w:left="120"/>
            </w:pPr>
            <w:r w:rsidRPr="00AF18A6">
              <w:t xml:space="preserve">Real </w:t>
            </w:r>
            <w:r w:rsidRPr="00AF18A6">
              <w:tab/>
              <w:t xml:space="preserve">time </w:t>
            </w:r>
          </w:p>
          <w:p w14:paraId="218D3A29" w14:textId="77777777" w:rsidR="00A17BE9" w:rsidRPr="00AF18A6" w:rsidRDefault="00754308" w:rsidP="00795835">
            <w:pPr>
              <w:spacing w:after="0" w:line="276" w:lineRule="auto"/>
              <w:ind w:left="120"/>
            </w:pPr>
            <w:r w:rsidRPr="00AF18A6">
              <w:t xml:space="preserve">conditions </w:t>
            </w:r>
          </w:p>
        </w:tc>
        <w:tc>
          <w:tcPr>
            <w:tcW w:w="3237" w:type="dxa"/>
            <w:tcBorders>
              <w:top w:val="single" w:sz="4" w:space="0" w:color="000000"/>
              <w:left w:val="single" w:sz="4" w:space="0" w:color="000000"/>
              <w:bottom w:val="single" w:sz="4" w:space="0" w:color="000000"/>
              <w:right w:val="single" w:sz="4" w:space="0" w:color="000000"/>
            </w:tcBorders>
          </w:tcPr>
          <w:p w14:paraId="41FCF6BC" w14:textId="77777777" w:rsidR="00A17BE9" w:rsidRPr="00AF18A6" w:rsidRDefault="00754308" w:rsidP="00795835">
            <w:pPr>
              <w:spacing w:after="0" w:line="276" w:lineRule="auto"/>
              <w:ind w:left="120"/>
            </w:pPr>
            <w:r w:rsidRPr="00AF18A6">
              <w:t xml:space="preserve"> </w:t>
            </w:r>
          </w:p>
        </w:tc>
        <w:tc>
          <w:tcPr>
            <w:tcW w:w="1481" w:type="dxa"/>
            <w:vMerge/>
            <w:tcBorders>
              <w:top w:val="nil"/>
              <w:left w:val="single" w:sz="4" w:space="0" w:color="000000"/>
              <w:bottom w:val="single" w:sz="4" w:space="0" w:color="000000"/>
              <w:right w:val="single" w:sz="4" w:space="0" w:color="000000"/>
            </w:tcBorders>
          </w:tcPr>
          <w:p w14:paraId="20925AD9" w14:textId="77777777" w:rsidR="00A17BE9" w:rsidRPr="00AF18A6" w:rsidRDefault="00A17BE9" w:rsidP="00795835">
            <w:pPr>
              <w:spacing w:after="160" w:line="276" w:lineRule="auto"/>
              <w:ind w:left="130"/>
            </w:pPr>
          </w:p>
        </w:tc>
        <w:tc>
          <w:tcPr>
            <w:tcW w:w="1284" w:type="dxa"/>
            <w:vMerge/>
            <w:tcBorders>
              <w:top w:val="nil"/>
              <w:left w:val="single" w:sz="4" w:space="0" w:color="000000"/>
              <w:bottom w:val="single" w:sz="4" w:space="0" w:color="000000"/>
              <w:right w:val="single" w:sz="4" w:space="0" w:color="000000"/>
            </w:tcBorders>
          </w:tcPr>
          <w:p w14:paraId="29B3F46D" w14:textId="77777777" w:rsidR="00A17BE9" w:rsidRPr="00AF18A6" w:rsidRDefault="00A17BE9" w:rsidP="00E24D50">
            <w:pPr>
              <w:spacing w:after="160" w:line="276" w:lineRule="auto"/>
              <w:ind w:left="0"/>
            </w:pPr>
          </w:p>
        </w:tc>
      </w:tr>
      <w:tr w:rsidR="00A17BE9" w:rsidRPr="00AF18A6" w14:paraId="321147B6" w14:textId="77777777" w:rsidTr="00795835">
        <w:trPr>
          <w:trHeight w:val="593"/>
        </w:trPr>
        <w:tc>
          <w:tcPr>
            <w:tcW w:w="2480" w:type="dxa"/>
            <w:tcBorders>
              <w:top w:val="single" w:sz="4" w:space="0" w:color="000000"/>
              <w:left w:val="single" w:sz="4" w:space="0" w:color="000000"/>
              <w:bottom w:val="single" w:sz="4" w:space="0" w:color="000000"/>
              <w:right w:val="single" w:sz="4" w:space="0" w:color="000000"/>
            </w:tcBorders>
          </w:tcPr>
          <w:p w14:paraId="6B26AF23" w14:textId="77777777" w:rsidR="00A17BE9" w:rsidRPr="00AF18A6" w:rsidRDefault="00754308" w:rsidP="00795835">
            <w:pPr>
              <w:spacing w:after="0" w:line="276" w:lineRule="auto"/>
              <w:ind w:left="70"/>
            </w:pPr>
            <w:r w:rsidRPr="00AF18A6">
              <w:t xml:space="preserve">Date of initiation of </w:t>
            </w:r>
          </w:p>
          <w:p w14:paraId="4619D284" w14:textId="77777777" w:rsidR="00A17BE9" w:rsidRPr="00AF18A6" w:rsidRDefault="00754308" w:rsidP="00795835">
            <w:pPr>
              <w:spacing w:after="0" w:line="276" w:lineRule="auto"/>
              <w:ind w:left="70"/>
            </w:pPr>
            <w:r w:rsidRPr="00AF18A6">
              <w:t xml:space="preserve">stability studies </w:t>
            </w:r>
          </w:p>
        </w:tc>
        <w:tc>
          <w:tcPr>
            <w:tcW w:w="4669" w:type="dxa"/>
            <w:gridSpan w:val="2"/>
            <w:tcBorders>
              <w:top w:val="single" w:sz="4" w:space="0" w:color="000000"/>
              <w:left w:val="single" w:sz="4" w:space="0" w:color="000000"/>
              <w:bottom w:val="single" w:sz="4" w:space="0" w:color="000000"/>
              <w:right w:val="single" w:sz="4" w:space="0" w:color="000000"/>
            </w:tcBorders>
          </w:tcPr>
          <w:p w14:paraId="67ADF515" w14:textId="77777777" w:rsidR="00A17BE9" w:rsidRPr="00AF18A6" w:rsidRDefault="00754308" w:rsidP="00795835">
            <w:pPr>
              <w:spacing w:after="0" w:line="276" w:lineRule="auto"/>
              <w:ind w:left="120"/>
            </w:pPr>
            <w:r w:rsidRPr="00AF18A6">
              <w:t xml:space="preserve"> </w:t>
            </w:r>
          </w:p>
        </w:tc>
        <w:tc>
          <w:tcPr>
            <w:tcW w:w="1481" w:type="dxa"/>
            <w:tcBorders>
              <w:top w:val="single" w:sz="4" w:space="0" w:color="000000"/>
              <w:left w:val="single" w:sz="4" w:space="0" w:color="000000"/>
              <w:bottom w:val="single" w:sz="4" w:space="0" w:color="000000"/>
              <w:right w:val="single" w:sz="4" w:space="0" w:color="000000"/>
            </w:tcBorders>
          </w:tcPr>
          <w:p w14:paraId="17A00C62" w14:textId="77777777" w:rsidR="00A17BE9" w:rsidRPr="00AF18A6" w:rsidRDefault="00754308" w:rsidP="00795835">
            <w:pPr>
              <w:spacing w:after="0" w:line="276" w:lineRule="auto"/>
              <w:ind w:left="130"/>
            </w:pPr>
            <w:r w:rsidRPr="00AF18A6">
              <w:t xml:space="preserve">(API) lot no. </w:t>
            </w:r>
          </w:p>
        </w:tc>
        <w:tc>
          <w:tcPr>
            <w:tcW w:w="1284" w:type="dxa"/>
            <w:tcBorders>
              <w:top w:val="single" w:sz="4" w:space="0" w:color="000000"/>
              <w:left w:val="single" w:sz="4" w:space="0" w:color="000000"/>
              <w:bottom w:val="single" w:sz="4" w:space="0" w:color="000000"/>
              <w:right w:val="single" w:sz="4" w:space="0" w:color="000000"/>
            </w:tcBorders>
          </w:tcPr>
          <w:p w14:paraId="7207D8B3" w14:textId="77777777" w:rsidR="00A17BE9" w:rsidRPr="00AF18A6" w:rsidRDefault="00754308" w:rsidP="00E24D50">
            <w:pPr>
              <w:spacing w:after="0" w:line="276" w:lineRule="auto"/>
              <w:ind w:left="0"/>
            </w:pPr>
            <w:r w:rsidRPr="00AF18A6">
              <w:t xml:space="preserve"> </w:t>
            </w:r>
          </w:p>
        </w:tc>
      </w:tr>
    </w:tbl>
    <w:p w14:paraId="5BF8CE2F" w14:textId="77777777" w:rsidR="00A17BE9" w:rsidRPr="00AF18A6" w:rsidRDefault="00754308" w:rsidP="00E24D50">
      <w:pPr>
        <w:spacing w:after="0" w:line="276" w:lineRule="auto"/>
      </w:pPr>
      <w:r w:rsidRPr="00AF18A6">
        <w:rPr>
          <w:b/>
        </w:rPr>
        <w:t xml:space="preserve"> </w:t>
      </w:r>
    </w:p>
    <w:p w14:paraId="730ABC56" w14:textId="77777777" w:rsidR="00A17BE9" w:rsidRPr="00AF18A6" w:rsidRDefault="00754308" w:rsidP="00E24D50">
      <w:pPr>
        <w:spacing w:after="0" w:line="276" w:lineRule="auto"/>
      </w:pPr>
      <w:r w:rsidRPr="00AF18A6">
        <w:rPr>
          <w:b/>
        </w:rPr>
        <w:t xml:space="preserve"> </w:t>
      </w:r>
    </w:p>
    <w:p w14:paraId="7DE81238" w14:textId="77777777" w:rsidR="00A17BE9" w:rsidRPr="00AF18A6" w:rsidRDefault="00754308" w:rsidP="00E24D50">
      <w:pPr>
        <w:spacing w:after="0" w:line="276" w:lineRule="auto"/>
      </w:pPr>
      <w:r w:rsidRPr="00AF18A6">
        <w:rPr>
          <w:b/>
        </w:rPr>
        <w:t xml:space="preserve"> </w:t>
      </w:r>
    </w:p>
    <w:p w14:paraId="4B0FEC99" w14:textId="77777777" w:rsidR="00A17BE9" w:rsidRPr="00AF18A6" w:rsidRDefault="00754308" w:rsidP="00E24D50">
      <w:pPr>
        <w:spacing w:after="13" w:line="276" w:lineRule="auto"/>
        <w:ind w:left="355" w:hanging="10"/>
      </w:pPr>
      <w:r w:rsidRPr="00AF18A6">
        <w:rPr>
          <w:b/>
        </w:rPr>
        <w:t xml:space="preserve">Accelerated Stability study data: </w:t>
      </w:r>
    </w:p>
    <w:tbl>
      <w:tblPr>
        <w:tblStyle w:val="TableGrid"/>
        <w:tblW w:w="9908" w:type="dxa"/>
        <w:tblInd w:w="365" w:type="dxa"/>
        <w:tblCellMar>
          <w:top w:w="15" w:type="dxa"/>
          <w:right w:w="5" w:type="dxa"/>
        </w:tblCellMar>
        <w:tblLook w:val="04A0" w:firstRow="1" w:lastRow="0" w:firstColumn="1" w:lastColumn="0" w:noHBand="0" w:noVBand="1"/>
      </w:tblPr>
      <w:tblGrid>
        <w:gridCol w:w="2292"/>
        <w:gridCol w:w="381"/>
        <w:gridCol w:w="2673"/>
        <w:gridCol w:w="1429"/>
        <w:gridCol w:w="1429"/>
        <w:gridCol w:w="1704"/>
      </w:tblGrid>
      <w:tr w:rsidR="00A17BE9" w:rsidRPr="00AF18A6" w14:paraId="3939D2CF" w14:textId="77777777">
        <w:trPr>
          <w:trHeight w:val="323"/>
        </w:trPr>
        <w:tc>
          <w:tcPr>
            <w:tcW w:w="2292" w:type="dxa"/>
            <w:tcBorders>
              <w:top w:val="single" w:sz="4" w:space="0" w:color="000000"/>
              <w:left w:val="single" w:sz="4" w:space="0" w:color="000000"/>
              <w:bottom w:val="single" w:sz="4" w:space="0" w:color="000000"/>
              <w:right w:val="single" w:sz="4" w:space="0" w:color="000000"/>
            </w:tcBorders>
          </w:tcPr>
          <w:p w14:paraId="3CF485F8" w14:textId="77777777" w:rsidR="00A17BE9" w:rsidRPr="00AF18A6" w:rsidRDefault="00754308" w:rsidP="00E24D50">
            <w:pPr>
              <w:spacing w:after="0" w:line="276" w:lineRule="auto"/>
              <w:ind w:left="6"/>
            </w:pPr>
            <w:r w:rsidRPr="00AF18A6">
              <w:rPr>
                <w:b/>
              </w:rPr>
              <w:t xml:space="preserve">Storage conditions </w:t>
            </w:r>
          </w:p>
        </w:tc>
        <w:tc>
          <w:tcPr>
            <w:tcW w:w="3053" w:type="dxa"/>
            <w:gridSpan w:val="2"/>
            <w:tcBorders>
              <w:top w:val="single" w:sz="4" w:space="0" w:color="000000"/>
              <w:left w:val="single" w:sz="4" w:space="0" w:color="000000"/>
              <w:bottom w:val="single" w:sz="4" w:space="0" w:color="000000"/>
              <w:right w:val="nil"/>
            </w:tcBorders>
          </w:tcPr>
          <w:p w14:paraId="0BC45383" w14:textId="77777777" w:rsidR="00A17BE9" w:rsidRPr="00AF18A6" w:rsidRDefault="00754308" w:rsidP="00E24D50">
            <w:pPr>
              <w:spacing w:after="0" w:line="276" w:lineRule="auto"/>
              <w:ind w:left="6"/>
            </w:pPr>
            <w:r w:rsidRPr="00AF18A6">
              <w:t xml:space="preserve"> </w:t>
            </w:r>
          </w:p>
        </w:tc>
        <w:tc>
          <w:tcPr>
            <w:tcW w:w="1429" w:type="dxa"/>
            <w:tcBorders>
              <w:top w:val="single" w:sz="4" w:space="0" w:color="000000"/>
              <w:left w:val="nil"/>
              <w:bottom w:val="single" w:sz="4" w:space="0" w:color="000000"/>
              <w:right w:val="nil"/>
            </w:tcBorders>
          </w:tcPr>
          <w:p w14:paraId="05C488F5" w14:textId="77777777" w:rsidR="00A17BE9" w:rsidRPr="00AF18A6" w:rsidRDefault="00A17BE9" w:rsidP="00E24D50">
            <w:pPr>
              <w:spacing w:after="160" w:line="276" w:lineRule="auto"/>
              <w:ind w:left="0"/>
            </w:pPr>
          </w:p>
        </w:tc>
        <w:tc>
          <w:tcPr>
            <w:tcW w:w="1429" w:type="dxa"/>
            <w:tcBorders>
              <w:top w:val="single" w:sz="4" w:space="0" w:color="000000"/>
              <w:left w:val="nil"/>
              <w:bottom w:val="single" w:sz="4" w:space="0" w:color="000000"/>
              <w:right w:val="nil"/>
            </w:tcBorders>
          </w:tcPr>
          <w:p w14:paraId="5FC6D39A" w14:textId="77777777" w:rsidR="00A17BE9" w:rsidRPr="00AF18A6" w:rsidRDefault="00A17BE9" w:rsidP="00E24D50">
            <w:pPr>
              <w:spacing w:after="160" w:line="276" w:lineRule="auto"/>
              <w:ind w:left="0"/>
            </w:pPr>
          </w:p>
        </w:tc>
        <w:tc>
          <w:tcPr>
            <w:tcW w:w="1704" w:type="dxa"/>
            <w:tcBorders>
              <w:top w:val="single" w:sz="4" w:space="0" w:color="000000"/>
              <w:left w:val="nil"/>
              <w:bottom w:val="single" w:sz="4" w:space="0" w:color="000000"/>
              <w:right w:val="single" w:sz="4" w:space="0" w:color="000000"/>
            </w:tcBorders>
          </w:tcPr>
          <w:p w14:paraId="69B0A86A" w14:textId="77777777" w:rsidR="00A17BE9" w:rsidRPr="00AF18A6" w:rsidRDefault="00A17BE9" w:rsidP="00E24D50">
            <w:pPr>
              <w:spacing w:after="160" w:line="276" w:lineRule="auto"/>
              <w:ind w:left="0"/>
            </w:pPr>
          </w:p>
        </w:tc>
      </w:tr>
      <w:tr w:rsidR="00A17BE9" w:rsidRPr="00AF18A6" w14:paraId="432B5C20" w14:textId="77777777">
        <w:trPr>
          <w:trHeight w:val="323"/>
        </w:trPr>
        <w:tc>
          <w:tcPr>
            <w:tcW w:w="5346" w:type="dxa"/>
            <w:gridSpan w:val="3"/>
            <w:tcBorders>
              <w:top w:val="single" w:sz="4" w:space="0" w:color="000000"/>
              <w:left w:val="single" w:sz="4" w:space="0" w:color="000000"/>
              <w:bottom w:val="single" w:sz="4" w:space="0" w:color="000000"/>
              <w:right w:val="single" w:sz="4" w:space="0" w:color="000000"/>
            </w:tcBorders>
          </w:tcPr>
          <w:p w14:paraId="7A59230A" w14:textId="77777777" w:rsidR="00A17BE9" w:rsidRPr="00AF18A6" w:rsidRDefault="00754308" w:rsidP="00E24D50">
            <w:pPr>
              <w:spacing w:after="0" w:line="276" w:lineRule="auto"/>
              <w:ind w:left="6"/>
            </w:pPr>
            <w:r w:rsidRPr="00AF18A6">
              <w:t xml:space="preserve">Assessment frequency (Months)  </w:t>
            </w:r>
          </w:p>
        </w:tc>
        <w:tc>
          <w:tcPr>
            <w:tcW w:w="1429" w:type="dxa"/>
            <w:tcBorders>
              <w:top w:val="single" w:sz="4" w:space="0" w:color="000000"/>
              <w:left w:val="single" w:sz="4" w:space="0" w:color="000000"/>
              <w:bottom w:val="single" w:sz="4" w:space="0" w:color="000000"/>
              <w:right w:val="single" w:sz="4" w:space="0" w:color="000000"/>
            </w:tcBorders>
          </w:tcPr>
          <w:p w14:paraId="48A240A7" w14:textId="77777777" w:rsidR="00A17BE9" w:rsidRPr="00AF18A6" w:rsidRDefault="00754308" w:rsidP="00E24D50">
            <w:pPr>
              <w:spacing w:after="0" w:line="276" w:lineRule="auto"/>
              <w:ind w:left="6"/>
            </w:pPr>
            <w:r w:rsidRPr="00AF18A6">
              <w:t xml:space="preserve">Initial </w:t>
            </w:r>
          </w:p>
        </w:tc>
        <w:tc>
          <w:tcPr>
            <w:tcW w:w="1429" w:type="dxa"/>
            <w:tcBorders>
              <w:top w:val="single" w:sz="4" w:space="0" w:color="000000"/>
              <w:left w:val="single" w:sz="4" w:space="0" w:color="000000"/>
              <w:bottom w:val="single" w:sz="4" w:space="0" w:color="000000"/>
              <w:right w:val="single" w:sz="4" w:space="0" w:color="000000"/>
            </w:tcBorders>
          </w:tcPr>
          <w:p w14:paraId="139710A0" w14:textId="77777777" w:rsidR="00A17BE9" w:rsidRPr="00AF18A6" w:rsidRDefault="00754308" w:rsidP="00E24D50">
            <w:pPr>
              <w:spacing w:after="0" w:line="276" w:lineRule="auto"/>
              <w:ind w:left="6"/>
            </w:pPr>
            <w:r w:rsidRPr="00AF18A6">
              <w:t xml:space="preserve">3 </w:t>
            </w:r>
          </w:p>
        </w:tc>
        <w:tc>
          <w:tcPr>
            <w:tcW w:w="1704" w:type="dxa"/>
            <w:tcBorders>
              <w:top w:val="single" w:sz="4" w:space="0" w:color="000000"/>
              <w:left w:val="single" w:sz="4" w:space="0" w:color="000000"/>
              <w:bottom w:val="single" w:sz="4" w:space="0" w:color="000000"/>
              <w:right w:val="single" w:sz="4" w:space="0" w:color="000000"/>
            </w:tcBorders>
          </w:tcPr>
          <w:p w14:paraId="25658851" w14:textId="77777777" w:rsidR="00A17BE9" w:rsidRPr="00AF18A6" w:rsidRDefault="00754308" w:rsidP="00E24D50">
            <w:pPr>
              <w:spacing w:after="0" w:line="276" w:lineRule="auto"/>
              <w:ind w:left="5"/>
            </w:pPr>
            <w:r w:rsidRPr="00AF18A6">
              <w:t xml:space="preserve">6 </w:t>
            </w:r>
          </w:p>
        </w:tc>
      </w:tr>
      <w:tr w:rsidR="00A17BE9" w:rsidRPr="00AF18A6" w14:paraId="70AC0C21" w14:textId="77777777">
        <w:trPr>
          <w:trHeight w:val="323"/>
        </w:trPr>
        <w:tc>
          <w:tcPr>
            <w:tcW w:w="5346" w:type="dxa"/>
            <w:gridSpan w:val="3"/>
            <w:tcBorders>
              <w:top w:val="single" w:sz="4" w:space="0" w:color="000000"/>
              <w:left w:val="single" w:sz="4" w:space="0" w:color="000000"/>
              <w:bottom w:val="single" w:sz="4" w:space="0" w:color="000000"/>
              <w:right w:val="single" w:sz="4" w:space="0" w:color="000000"/>
            </w:tcBorders>
          </w:tcPr>
          <w:p w14:paraId="717A0326" w14:textId="77777777" w:rsidR="00A17BE9" w:rsidRPr="00AF18A6" w:rsidRDefault="00754308" w:rsidP="00E24D50">
            <w:pPr>
              <w:spacing w:after="0" w:line="276" w:lineRule="auto"/>
              <w:ind w:left="6"/>
            </w:pPr>
            <w:r w:rsidRPr="00AF18A6">
              <w:t xml:space="preserve">Date of Testing </w:t>
            </w:r>
          </w:p>
        </w:tc>
        <w:tc>
          <w:tcPr>
            <w:tcW w:w="1429" w:type="dxa"/>
            <w:tcBorders>
              <w:top w:val="single" w:sz="4" w:space="0" w:color="000000"/>
              <w:left w:val="single" w:sz="4" w:space="0" w:color="000000"/>
              <w:bottom w:val="single" w:sz="4" w:space="0" w:color="000000"/>
              <w:right w:val="single" w:sz="4" w:space="0" w:color="000000"/>
            </w:tcBorders>
          </w:tcPr>
          <w:p w14:paraId="70D7CC9A" w14:textId="77777777" w:rsidR="00A17BE9" w:rsidRPr="00AF18A6" w:rsidRDefault="00754308" w:rsidP="00E24D50">
            <w:pPr>
              <w:spacing w:after="0" w:line="276" w:lineRule="auto"/>
              <w:ind w:left="6"/>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21D11D45" w14:textId="77777777" w:rsidR="00A17BE9" w:rsidRPr="00AF18A6" w:rsidRDefault="00754308" w:rsidP="00E24D50">
            <w:pPr>
              <w:spacing w:after="0" w:line="276" w:lineRule="auto"/>
              <w:ind w:left="6"/>
            </w:pPr>
            <w:r w:rsidRPr="00AF18A6">
              <w:t xml:space="preserve"> </w:t>
            </w:r>
          </w:p>
        </w:tc>
        <w:tc>
          <w:tcPr>
            <w:tcW w:w="1704" w:type="dxa"/>
            <w:tcBorders>
              <w:top w:val="single" w:sz="4" w:space="0" w:color="000000"/>
              <w:left w:val="single" w:sz="4" w:space="0" w:color="000000"/>
              <w:bottom w:val="single" w:sz="4" w:space="0" w:color="000000"/>
              <w:right w:val="single" w:sz="4" w:space="0" w:color="000000"/>
            </w:tcBorders>
          </w:tcPr>
          <w:p w14:paraId="6E5C9424" w14:textId="77777777" w:rsidR="00A17BE9" w:rsidRPr="00AF18A6" w:rsidRDefault="00754308" w:rsidP="00E24D50">
            <w:pPr>
              <w:spacing w:after="0" w:line="276" w:lineRule="auto"/>
              <w:ind w:left="5"/>
            </w:pPr>
            <w:r w:rsidRPr="00AF18A6">
              <w:t xml:space="preserve"> </w:t>
            </w:r>
          </w:p>
        </w:tc>
      </w:tr>
      <w:tr w:rsidR="00A17BE9" w:rsidRPr="00AF18A6" w14:paraId="2B3B454C" w14:textId="77777777">
        <w:trPr>
          <w:trHeight w:val="562"/>
        </w:trPr>
        <w:tc>
          <w:tcPr>
            <w:tcW w:w="2673" w:type="dxa"/>
            <w:gridSpan w:val="2"/>
            <w:tcBorders>
              <w:top w:val="single" w:sz="4" w:space="0" w:color="000000"/>
              <w:left w:val="single" w:sz="4" w:space="0" w:color="000000"/>
              <w:bottom w:val="single" w:sz="4" w:space="0" w:color="000000"/>
              <w:right w:val="single" w:sz="4" w:space="0" w:color="000000"/>
            </w:tcBorders>
          </w:tcPr>
          <w:p w14:paraId="135A534A" w14:textId="77777777" w:rsidR="00A17BE9" w:rsidRPr="00AF18A6" w:rsidRDefault="00754308" w:rsidP="00E24D50">
            <w:pPr>
              <w:tabs>
                <w:tab w:val="right" w:pos="2505"/>
              </w:tabs>
              <w:spacing w:after="0" w:line="276" w:lineRule="auto"/>
              <w:ind w:left="0"/>
            </w:pPr>
            <w:r w:rsidRPr="00AF18A6">
              <w:t xml:space="preserve">Tests (as </w:t>
            </w:r>
            <w:r w:rsidRPr="00AF18A6">
              <w:tab/>
              <w:t>per</w:t>
            </w:r>
          </w:p>
          <w:p w14:paraId="0B39F6C2" w14:textId="77777777" w:rsidR="00A17BE9" w:rsidRPr="00AF18A6" w:rsidRDefault="00754308" w:rsidP="00E24D50">
            <w:pPr>
              <w:tabs>
                <w:tab w:val="right" w:pos="2505"/>
              </w:tabs>
              <w:spacing w:after="0" w:line="276" w:lineRule="auto"/>
              <w:ind w:left="6"/>
            </w:pPr>
            <w:r w:rsidRPr="00AF18A6">
              <w:t xml:space="preserve">specifications) </w:t>
            </w:r>
          </w:p>
          <w:p w14:paraId="49BC1EC8" w14:textId="77777777" w:rsidR="00A17BE9" w:rsidRPr="00AF18A6" w:rsidRDefault="00A17BE9" w:rsidP="00E24D50">
            <w:pPr>
              <w:spacing w:after="0" w:line="276" w:lineRule="auto"/>
              <w:ind w:left="0"/>
            </w:pPr>
          </w:p>
        </w:tc>
        <w:tc>
          <w:tcPr>
            <w:tcW w:w="2673" w:type="dxa"/>
            <w:tcBorders>
              <w:top w:val="single" w:sz="4" w:space="0" w:color="000000"/>
              <w:left w:val="single" w:sz="4" w:space="0" w:color="000000"/>
              <w:bottom w:val="single" w:sz="4" w:space="0" w:color="000000"/>
              <w:right w:val="single" w:sz="4" w:space="0" w:color="000000"/>
            </w:tcBorders>
          </w:tcPr>
          <w:p w14:paraId="50F5C23C" w14:textId="77777777" w:rsidR="00A17BE9" w:rsidRPr="00AF18A6" w:rsidRDefault="00754308" w:rsidP="00E24D50">
            <w:pPr>
              <w:spacing w:after="0" w:line="276" w:lineRule="auto"/>
              <w:ind w:left="-5"/>
            </w:pPr>
            <w:r w:rsidRPr="00AF18A6">
              <w:t xml:space="preserve"> Acceptance Criteria </w:t>
            </w:r>
          </w:p>
        </w:tc>
        <w:tc>
          <w:tcPr>
            <w:tcW w:w="1429" w:type="dxa"/>
            <w:tcBorders>
              <w:top w:val="single" w:sz="4" w:space="0" w:color="000000"/>
              <w:left w:val="single" w:sz="4" w:space="0" w:color="000000"/>
              <w:bottom w:val="single" w:sz="4" w:space="0" w:color="000000"/>
              <w:right w:val="single" w:sz="4" w:space="0" w:color="000000"/>
            </w:tcBorders>
          </w:tcPr>
          <w:p w14:paraId="7F2960FE" w14:textId="77777777" w:rsidR="00A17BE9" w:rsidRPr="00AF18A6" w:rsidRDefault="00754308" w:rsidP="00E24D50">
            <w:pPr>
              <w:spacing w:after="0" w:line="276" w:lineRule="auto"/>
              <w:ind w:left="6"/>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717AF15F" w14:textId="77777777" w:rsidR="00A17BE9" w:rsidRPr="00AF18A6" w:rsidRDefault="00754308" w:rsidP="00E24D50">
            <w:pPr>
              <w:spacing w:after="0" w:line="276" w:lineRule="auto"/>
              <w:ind w:left="6"/>
            </w:pPr>
            <w:r w:rsidRPr="00AF18A6">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48AC885" w14:textId="77777777" w:rsidR="00A17BE9" w:rsidRPr="00AF18A6" w:rsidRDefault="00754308" w:rsidP="00E24D50">
            <w:pPr>
              <w:spacing w:after="0" w:line="276" w:lineRule="auto"/>
              <w:ind w:left="5"/>
            </w:pPr>
            <w:r w:rsidRPr="00AF18A6">
              <w:t xml:space="preserve"> </w:t>
            </w:r>
          </w:p>
        </w:tc>
      </w:tr>
      <w:tr w:rsidR="00A17BE9" w:rsidRPr="00AF18A6" w14:paraId="522C23CD" w14:textId="77777777">
        <w:trPr>
          <w:trHeight w:val="370"/>
        </w:trPr>
        <w:tc>
          <w:tcPr>
            <w:tcW w:w="2673" w:type="dxa"/>
            <w:gridSpan w:val="2"/>
            <w:tcBorders>
              <w:top w:val="single" w:sz="4" w:space="0" w:color="000000"/>
              <w:left w:val="single" w:sz="4" w:space="0" w:color="000000"/>
              <w:bottom w:val="single" w:sz="4" w:space="0" w:color="000000"/>
              <w:right w:val="single" w:sz="4" w:space="0" w:color="000000"/>
            </w:tcBorders>
          </w:tcPr>
          <w:p w14:paraId="1BDE4A2E" w14:textId="77777777" w:rsidR="00A17BE9" w:rsidRPr="00AF18A6" w:rsidRDefault="00754308" w:rsidP="00E24D50">
            <w:pPr>
              <w:spacing w:after="0" w:line="276" w:lineRule="auto"/>
              <w:ind w:left="6"/>
            </w:pPr>
            <w:r w:rsidRPr="00AF18A6">
              <w:t xml:space="preserve"> </w:t>
            </w:r>
          </w:p>
        </w:tc>
        <w:tc>
          <w:tcPr>
            <w:tcW w:w="2673" w:type="dxa"/>
            <w:tcBorders>
              <w:top w:val="single" w:sz="4" w:space="0" w:color="000000"/>
              <w:left w:val="single" w:sz="4" w:space="0" w:color="000000"/>
              <w:bottom w:val="single" w:sz="4" w:space="0" w:color="000000"/>
              <w:right w:val="single" w:sz="4" w:space="0" w:color="000000"/>
            </w:tcBorders>
          </w:tcPr>
          <w:p w14:paraId="39D08AD2" w14:textId="77777777" w:rsidR="00A17BE9" w:rsidRPr="00AF18A6" w:rsidRDefault="00754308" w:rsidP="00E24D50">
            <w:pPr>
              <w:spacing w:after="0" w:line="276" w:lineRule="auto"/>
              <w:ind w:left="5"/>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106A7867" w14:textId="77777777" w:rsidR="00A17BE9" w:rsidRPr="00AF18A6" w:rsidRDefault="00754308" w:rsidP="00E24D50">
            <w:pPr>
              <w:spacing w:after="0" w:line="276" w:lineRule="auto"/>
              <w:ind w:left="6"/>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5F99C049" w14:textId="77777777" w:rsidR="00A17BE9" w:rsidRPr="00AF18A6" w:rsidRDefault="00754308" w:rsidP="00E24D50">
            <w:pPr>
              <w:spacing w:after="0" w:line="276" w:lineRule="auto"/>
              <w:ind w:left="6"/>
            </w:pPr>
            <w:r w:rsidRPr="00AF18A6">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872AB8E" w14:textId="77777777" w:rsidR="00A17BE9" w:rsidRPr="00AF18A6" w:rsidRDefault="00754308" w:rsidP="00E24D50">
            <w:pPr>
              <w:spacing w:after="0" w:line="276" w:lineRule="auto"/>
              <w:ind w:left="5"/>
            </w:pPr>
            <w:r w:rsidRPr="00AF18A6">
              <w:t xml:space="preserve"> </w:t>
            </w:r>
          </w:p>
        </w:tc>
      </w:tr>
      <w:tr w:rsidR="00A17BE9" w:rsidRPr="00AF18A6" w14:paraId="10992453" w14:textId="77777777">
        <w:trPr>
          <w:trHeight w:val="368"/>
        </w:trPr>
        <w:tc>
          <w:tcPr>
            <w:tcW w:w="2673" w:type="dxa"/>
            <w:gridSpan w:val="2"/>
            <w:tcBorders>
              <w:top w:val="single" w:sz="4" w:space="0" w:color="000000"/>
              <w:left w:val="single" w:sz="4" w:space="0" w:color="000000"/>
              <w:bottom w:val="single" w:sz="4" w:space="0" w:color="000000"/>
              <w:right w:val="single" w:sz="4" w:space="0" w:color="000000"/>
            </w:tcBorders>
          </w:tcPr>
          <w:p w14:paraId="026658AD" w14:textId="77777777" w:rsidR="00A17BE9" w:rsidRPr="00AF18A6" w:rsidRDefault="00754308" w:rsidP="00E24D50">
            <w:pPr>
              <w:spacing w:after="0" w:line="276" w:lineRule="auto"/>
              <w:ind w:left="6"/>
            </w:pPr>
            <w:r w:rsidRPr="00AF18A6">
              <w:t xml:space="preserve"> </w:t>
            </w:r>
          </w:p>
        </w:tc>
        <w:tc>
          <w:tcPr>
            <w:tcW w:w="2673" w:type="dxa"/>
            <w:tcBorders>
              <w:top w:val="single" w:sz="4" w:space="0" w:color="000000"/>
              <w:left w:val="single" w:sz="4" w:space="0" w:color="000000"/>
              <w:bottom w:val="single" w:sz="4" w:space="0" w:color="000000"/>
              <w:right w:val="single" w:sz="4" w:space="0" w:color="000000"/>
            </w:tcBorders>
          </w:tcPr>
          <w:p w14:paraId="2B649939" w14:textId="77777777" w:rsidR="00A17BE9" w:rsidRPr="00AF18A6" w:rsidRDefault="00754308" w:rsidP="00E24D50">
            <w:pPr>
              <w:spacing w:after="0" w:line="276" w:lineRule="auto"/>
              <w:ind w:left="5"/>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4D56F846" w14:textId="77777777" w:rsidR="00A17BE9" w:rsidRPr="00AF18A6" w:rsidRDefault="00754308" w:rsidP="00E24D50">
            <w:pPr>
              <w:spacing w:after="0" w:line="276" w:lineRule="auto"/>
              <w:ind w:left="6"/>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1C7F7ABC" w14:textId="77777777" w:rsidR="00A17BE9" w:rsidRPr="00AF18A6" w:rsidRDefault="00754308" w:rsidP="00E24D50">
            <w:pPr>
              <w:spacing w:after="0" w:line="276" w:lineRule="auto"/>
              <w:ind w:left="6"/>
            </w:pPr>
            <w:r w:rsidRPr="00AF18A6">
              <w:t xml:space="preserve"> </w:t>
            </w:r>
          </w:p>
        </w:tc>
        <w:tc>
          <w:tcPr>
            <w:tcW w:w="1704" w:type="dxa"/>
            <w:tcBorders>
              <w:top w:val="single" w:sz="4" w:space="0" w:color="000000"/>
              <w:left w:val="single" w:sz="4" w:space="0" w:color="000000"/>
              <w:bottom w:val="single" w:sz="4" w:space="0" w:color="000000"/>
              <w:right w:val="single" w:sz="4" w:space="0" w:color="000000"/>
            </w:tcBorders>
          </w:tcPr>
          <w:p w14:paraId="619447F3" w14:textId="77777777" w:rsidR="00A17BE9" w:rsidRPr="00AF18A6" w:rsidRDefault="00754308" w:rsidP="00E24D50">
            <w:pPr>
              <w:spacing w:after="0" w:line="276" w:lineRule="auto"/>
              <w:ind w:left="5"/>
            </w:pPr>
            <w:r w:rsidRPr="00AF18A6">
              <w:t xml:space="preserve"> </w:t>
            </w:r>
          </w:p>
        </w:tc>
      </w:tr>
      <w:tr w:rsidR="00A17BE9" w:rsidRPr="00AF18A6" w14:paraId="79944DE2" w14:textId="77777777">
        <w:trPr>
          <w:trHeight w:val="352"/>
        </w:trPr>
        <w:tc>
          <w:tcPr>
            <w:tcW w:w="2673" w:type="dxa"/>
            <w:gridSpan w:val="2"/>
            <w:tcBorders>
              <w:top w:val="single" w:sz="4" w:space="0" w:color="000000"/>
              <w:left w:val="single" w:sz="4" w:space="0" w:color="000000"/>
              <w:bottom w:val="single" w:sz="4" w:space="0" w:color="000000"/>
              <w:right w:val="single" w:sz="4" w:space="0" w:color="000000"/>
            </w:tcBorders>
          </w:tcPr>
          <w:p w14:paraId="5E133EF8" w14:textId="77777777" w:rsidR="00A17BE9" w:rsidRPr="00AF18A6" w:rsidRDefault="00754308" w:rsidP="00E24D50">
            <w:pPr>
              <w:spacing w:after="0" w:line="276" w:lineRule="auto"/>
              <w:ind w:left="6"/>
            </w:pPr>
            <w:r w:rsidRPr="00AF18A6">
              <w:t xml:space="preserve"> </w:t>
            </w:r>
          </w:p>
        </w:tc>
        <w:tc>
          <w:tcPr>
            <w:tcW w:w="2673" w:type="dxa"/>
            <w:tcBorders>
              <w:top w:val="single" w:sz="4" w:space="0" w:color="000000"/>
              <w:left w:val="single" w:sz="4" w:space="0" w:color="000000"/>
              <w:bottom w:val="single" w:sz="4" w:space="0" w:color="000000"/>
              <w:right w:val="single" w:sz="4" w:space="0" w:color="000000"/>
            </w:tcBorders>
          </w:tcPr>
          <w:p w14:paraId="2363A07D" w14:textId="77777777" w:rsidR="00A17BE9" w:rsidRPr="00AF18A6" w:rsidRDefault="00754308" w:rsidP="00E24D50">
            <w:pPr>
              <w:spacing w:after="0" w:line="276" w:lineRule="auto"/>
              <w:ind w:left="5"/>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4010A092" w14:textId="77777777" w:rsidR="00A17BE9" w:rsidRPr="00AF18A6" w:rsidRDefault="00754308" w:rsidP="00E24D50">
            <w:pPr>
              <w:spacing w:after="0" w:line="276" w:lineRule="auto"/>
              <w:ind w:left="6"/>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58ECCD9D" w14:textId="77777777" w:rsidR="00A17BE9" w:rsidRPr="00AF18A6" w:rsidRDefault="00754308" w:rsidP="00E24D50">
            <w:pPr>
              <w:spacing w:after="0" w:line="276" w:lineRule="auto"/>
              <w:ind w:left="6"/>
            </w:pPr>
            <w:r w:rsidRPr="00AF18A6">
              <w:t xml:space="preserve"> </w:t>
            </w:r>
          </w:p>
        </w:tc>
        <w:tc>
          <w:tcPr>
            <w:tcW w:w="1704" w:type="dxa"/>
            <w:tcBorders>
              <w:top w:val="single" w:sz="4" w:space="0" w:color="000000"/>
              <w:left w:val="single" w:sz="4" w:space="0" w:color="000000"/>
              <w:bottom w:val="single" w:sz="4" w:space="0" w:color="000000"/>
              <w:right w:val="single" w:sz="4" w:space="0" w:color="000000"/>
            </w:tcBorders>
          </w:tcPr>
          <w:p w14:paraId="0F98F24E" w14:textId="77777777" w:rsidR="00A17BE9" w:rsidRPr="00AF18A6" w:rsidRDefault="00754308" w:rsidP="00E24D50">
            <w:pPr>
              <w:spacing w:after="0" w:line="276" w:lineRule="auto"/>
              <w:ind w:left="5"/>
            </w:pPr>
            <w:r w:rsidRPr="00AF18A6">
              <w:t xml:space="preserve"> </w:t>
            </w:r>
          </w:p>
        </w:tc>
      </w:tr>
    </w:tbl>
    <w:p w14:paraId="497CD61B" w14:textId="77777777" w:rsidR="00A17BE9" w:rsidRPr="00AF18A6" w:rsidRDefault="00754308" w:rsidP="00E24D50">
      <w:pPr>
        <w:spacing w:after="0" w:line="276" w:lineRule="auto"/>
      </w:pPr>
      <w:r w:rsidRPr="00AF18A6">
        <w:t xml:space="preserve"> </w:t>
      </w:r>
    </w:p>
    <w:p w14:paraId="552E9F27" w14:textId="77777777" w:rsidR="00A17BE9" w:rsidRPr="00AF18A6" w:rsidRDefault="00754308" w:rsidP="00E24D50">
      <w:pPr>
        <w:spacing w:after="13" w:line="276" w:lineRule="auto"/>
        <w:ind w:left="355" w:hanging="10"/>
      </w:pPr>
      <w:r w:rsidRPr="00AF18A6">
        <w:rPr>
          <w:b/>
        </w:rPr>
        <w:t xml:space="preserve">Real time stability study data: </w:t>
      </w:r>
    </w:p>
    <w:tbl>
      <w:tblPr>
        <w:tblStyle w:val="TableGrid"/>
        <w:tblW w:w="9908" w:type="dxa"/>
        <w:tblInd w:w="365" w:type="dxa"/>
        <w:tblCellMar>
          <w:top w:w="15" w:type="dxa"/>
          <w:right w:w="5" w:type="dxa"/>
        </w:tblCellMar>
        <w:tblLook w:val="04A0" w:firstRow="1" w:lastRow="0" w:firstColumn="1" w:lastColumn="0" w:noHBand="0" w:noVBand="1"/>
      </w:tblPr>
      <w:tblGrid>
        <w:gridCol w:w="2292"/>
        <w:gridCol w:w="381"/>
        <w:gridCol w:w="2673"/>
        <w:gridCol w:w="1429"/>
        <w:gridCol w:w="1429"/>
        <w:gridCol w:w="1704"/>
      </w:tblGrid>
      <w:tr w:rsidR="00A17BE9" w:rsidRPr="00AF18A6" w14:paraId="5A052A64" w14:textId="77777777">
        <w:trPr>
          <w:trHeight w:val="323"/>
        </w:trPr>
        <w:tc>
          <w:tcPr>
            <w:tcW w:w="2292" w:type="dxa"/>
            <w:tcBorders>
              <w:top w:val="single" w:sz="4" w:space="0" w:color="000000"/>
              <w:left w:val="single" w:sz="4" w:space="0" w:color="000000"/>
              <w:bottom w:val="single" w:sz="4" w:space="0" w:color="000000"/>
              <w:right w:val="single" w:sz="4" w:space="0" w:color="000000"/>
            </w:tcBorders>
          </w:tcPr>
          <w:p w14:paraId="789C70BC" w14:textId="77777777" w:rsidR="00A17BE9" w:rsidRPr="00AF18A6" w:rsidRDefault="00754308" w:rsidP="00E24D50">
            <w:pPr>
              <w:spacing w:after="0" w:line="276" w:lineRule="auto"/>
              <w:ind w:left="6"/>
            </w:pPr>
            <w:r w:rsidRPr="00AF18A6">
              <w:rPr>
                <w:b/>
              </w:rPr>
              <w:t xml:space="preserve">Storage conditions </w:t>
            </w:r>
          </w:p>
        </w:tc>
        <w:tc>
          <w:tcPr>
            <w:tcW w:w="3053" w:type="dxa"/>
            <w:gridSpan w:val="2"/>
            <w:tcBorders>
              <w:top w:val="single" w:sz="4" w:space="0" w:color="000000"/>
              <w:left w:val="single" w:sz="4" w:space="0" w:color="000000"/>
              <w:bottom w:val="single" w:sz="4" w:space="0" w:color="000000"/>
              <w:right w:val="nil"/>
            </w:tcBorders>
          </w:tcPr>
          <w:p w14:paraId="249DC6C6" w14:textId="77777777" w:rsidR="00A17BE9" w:rsidRPr="00AF18A6" w:rsidRDefault="00754308" w:rsidP="00E24D50">
            <w:pPr>
              <w:spacing w:after="0" w:line="276" w:lineRule="auto"/>
              <w:ind w:left="6"/>
            </w:pPr>
            <w:r w:rsidRPr="00AF18A6">
              <w:t xml:space="preserve"> </w:t>
            </w:r>
          </w:p>
        </w:tc>
        <w:tc>
          <w:tcPr>
            <w:tcW w:w="1429" w:type="dxa"/>
            <w:tcBorders>
              <w:top w:val="single" w:sz="4" w:space="0" w:color="000000"/>
              <w:left w:val="nil"/>
              <w:bottom w:val="single" w:sz="4" w:space="0" w:color="000000"/>
              <w:right w:val="nil"/>
            </w:tcBorders>
          </w:tcPr>
          <w:p w14:paraId="53DF51C0" w14:textId="77777777" w:rsidR="00A17BE9" w:rsidRPr="00AF18A6" w:rsidRDefault="00A17BE9" w:rsidP="00E24D50">
            <w:pPr>
              <w:spacing w:after="160" w:line="276" w:lineRule="auto"/>
              <w:ind w:left="0"/>
            </w:pPr>
          </w:p>
        </w:tc>
        <w:tc>
          <w:tcPr>
            <w:tcW w:w="1429" w:type="dxa"/>
            <w:tcBorders>
              <w:top w:val="single" w:sz="4" w:space="0" w:color="000000"/>
              <w:left w:val="nil"/>
              <w:bottom w:val="single" w:sz="4" w:space="0" w:color="000000"/>
              <w:right w:val="nil"/>
            </w:tcBorders>
          </w:tcPr>
          <w:p w14:paraId="395018F4" w14:textId="77777777" w:rsidR="00A17BE9" w:rsidRPr="00AF18A6" w:rsidRDefault="00A17BE9" w:rsidP="00E24D50">
            <w:pPr>
              <w:spacing w:after="160" w:line="276" w:lineRule="auto"/>
              <w:ind w:left="0"/>
            </w:pPr>
          </w:p>
        </w:tc>
        <w:tc>
          <w:tcPr>
            <w:tcW w:w="1704" w:type="dxa"/>
            <w:tcBorders>
              <w:top w:val="single" w:sz="4" w:space="0" w:color="000000"/>
              <w:left w:val="nil"/>
              <w:bottom w:val="single" w:sz="4" w:space="0" w:color="000000"/>
              <w:right w:val="single" w:sz="4" w:space="0" w:color="000000"/>
            </w:tcBorders>
          </w:tcPr>
          <w:p w14:paraId="50DA1930" w14:textId="77777777" w:rsidR="00A17BE9" w:rsidRPr="00AF18A6" w:rsidRDefault="00A17BE9" w:rsidP="00E24D50">
            <w:pPr>
              <w:spacing w:after="160" w:line="276" w:lineRule="auto"/>
              <w:ind w:left="0"/>
            </w:pPr>
          </w:p>
        </w:tc>
      </w:tr>
      <w:tr w:rsidR="00A17BE9" w:rsidRPr="00AF18A6" w14:paraId="1D0122FA" w14:textId="77777777">
        <w:trPr>
          <w:trHeight w:val="323"/>
        </w:trPr>
        <w:tc>
          <w:tcPr>
            <w:tcW w:w="5346" w:type="dxa"/>
            <w:gridSpan w:val="3"/>
            <w:tcBorders>
              <w:top w:val="single" w:sz="4" w:space="0" w:color="000000"/>
              <w:left w:val="single" w:sz="4" w:space="0" w:color="000000"/>
              <w:bottom w:val="single" w:sz="4" w:space="0" w:color="000000"/>
              <w:right w:val="single" w:sz="4" w:space="0" w:color="000000"/>
            </w:tcBorders>
          </w:tcPr>
          <w:p w14:paraId="13382402" w14:textId="77777777" w:rsidR="00A17BE9" w:rsidRPr="00AF18A6" w:rsidRDefault="00754308" w:rsidP="00E24D50">
            <w:pPr>
              <w:spacing w:after="0" w:line="276" w:lineRule="auto"/>
              <w:ind w:left="6"/>
            </w:pPr>
            <w:r w:rsidRPr="00AF18A6">
              <w:t xml:space="preserve">Assessment frequency (Months)  </w:t>
            </w:r>
          </w:p>
        </w:tc>
        <w:tc>
          <w:tcPr>
            <w:tcW w:w="1429" w:type="dxa"/>
            <w:tcBorders>
              <w:top w:val="single" w:sz="4" w:space="0" w:color="000000"/>
              <w:left w:val="single" w:sz="4" w:space="0" w:color="000000"/>
              <w:bottom w:val="single" w:sz="4" w:space="0" w:color="000000"/>
              <w:right w:val="single" w:sz="4" w:space="0" w:color="000000"/>
            </w:tcBorders>
          </w:tcPr>
          <w:p w14:paraId="6BCA26DB" w14:textId="77777777" w:rsidR="00A17BE9" w:rsidRPr="00AF18A6" w:rsidRDefault="00754308" w:rsidP="00E24D50">
            <w:pPr>
              <w:spacing w:after="0" w:line="276" w:lineRule="auto"/>
              <w:ind w:left="6"/>
            </w:pPr>
            <w:r w:rsidRPr="00AF18A6">
              <w:t xml:space="preserve">Initial </w:t>
            </w:r>
          </w:p>
        </w:tc>
        <w:tc>
          <w:tcPr>
            <w:tcW w:w="1429" w:type="dxa"/>
            <w:tcBorders>
              <w:top w:val="single" w:sz="4" w:space="0" w:color="000000"/>
              <w:left w:val="single" w:sz="4" w:space="0" w:color="000000"/>
              <w:bottom w:val="single" w:sz="4" w:space="0" w:color="000000"/>
              <w:right w:val="single" w:sz="4" w:space="0" w:color="000000"/>
            </w:tcBorders>
          </w:tcPr>
          <w:p w14:paraId="4541A05C" w14:textId="77777777" w:rsidR="00A17BE9" w:rsidRPr="00AF18A6" w:rsidRDefault="00754308" w:rsidP="00E24D50">
            <w:pPr>
              <w:spacing w:after="0" w:line="276" w:lineRule="auto"/>
              <w:ind w:left="6"/>
            </w:pPr>
            <w:r w:rsidRPr="00AF18A6">
              <w:t xml:space="preserve">3 </w:t>
            </w:r>
          </w:p>
        </w:tc>
        <w:tc>
          <w:tcPr>
            <w:tcW w:w="1704" w:type="dxa"/>
            <w:tcBorders>
              <w:top w:val="single" w:sz="4" w:space="0" w:color="000000"/>
              <w:left w:val="single" w:sz="4" w:space="0" w:color="000000"/>
              <w:bottom w:val="single" w:sz="4" w:space="0" w:color="000000"/>
              <w:right w:val="single" w:sz="4" w:space="0" w:color="000000"/>
            </w:tcBorders>
          </w:tcPr>
          <w:p w14:paraId="01B1CC8E" w14:textId="77777777" w:rsidR="00A17BE9" w:rsidRPr="00AF18A6" w:rsidRDefault="00754308" w:rsidP="00E24D50">
            <w:pPr>
              <w:spacing w:after="0" w:line="276" w:lineRule="auto"/>
              <w:ind w:left="5"/>
            </w:pPr>
            <w:r w:rsidRPr="00AF18A6">
              <w:t xml:space="preserve">6 </w:t>
            </w:r>
          </w:p>
        </w:tc>
      </w:tr>
      <w:tr w:rsidR="00A17BE9" w:rsidRPr="00AF18A6" w14:paraId="2D3B8AEF" w14:textId="77777777">
        <w:trPr>
          <w:trHeight w:val="324"/>
        </w:trPr>
        <w:tc>
          <w:tcPr>
            <w:tcW w:w="5346" w:type="dxa"/>
            <w:gridSpan w:val="3"/>
            <w:tcBorders>
              <w:top w:val="single" w:sz="4" w:space="0" w:color="000000"/>
              <w:left w:val="single" w:sz="4" w:space="0" w:color="000000"/>
              <w:bottom w:val="single" w:sz="4" w:space="0" w:color="000000"/>
              <w:right w:val="single" w:sz="4" w:space="0" w:color="000000"/>
            </w:tcBorders>
          </w:tcPr>
          <w:p w14:paraId="4FA79DEC" w14:textId="77777777" w:rsidR="00A17BE9" w:rsidRPr="00AF18A6" w:rsidRDefault="00754308" w:rsidP="00E24D50">
            <w:pPr>
              <w:spacing w:after="0" w:line="276" w:lineRule="auto"/>
              <w:ind w:left="6"/>
            </w:pPr>
            <w:r w:rsidRPr="00AF18A6">
              <w:t xml:space="preserve">Date of Testing </w:t>
            </w:r>
          </w:p>
        </w:tc>
        <w:tc>
          <w:tcPr>
            <w:tcW w:w="1429" w:type="dxa"/>
            <w:tcBorders>
              <w:top w:val="single" w:sz="4" w:space="0" w:color="000000"/>
              <w:left w:val="single" w:sz="4" w:space="0" w:color="000000"/>
              <w:bottom w:val="single" w:sz="4" w:space="0" w:color="000000"/>
              <w:right w:val="single" w:sz="4" w:space="0" w:color="000000"/>
            </w:tcBorders>
          </w:tcPr>
          <w:p w14:paraId="6C62540D" w14:textId="77777777" w:rsidR="00A17BE9" w:rsidRPr="00AF18A6" w:rsidRDefault="00754308" w:rsidP="00E24D50">
            <w:pPr>
              <w:spacing w:after="0" w:line="276" w:lineRule="auto"/>
              <w:ind w:left="6"/>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133F7774" w14:textId="77777777" w:rsidR="00A17BE9" w:rsidRPr="00AF18A6" w:rsidRDefault="00754308" w:rsidP="00E24D50">
            <w:pPr>
              <w:spacing w:after="0" w:line="276" w:lineRule="auto"/>
              <w:ind w:left="6"/>
            </w:pPr>
            <w:r w:rsidRPr="00AF18A6">
              <w:t xml:space="preserve"> </w:t>
            </w:r>
          </w:p>
        </w:tc>
        <w:tc>
          <w:tcPr>
            <w:tcW w:w="1704" w:type="dxa"/>
            <w:tcBorders>
              <w:top w:val="single" w:sz="4" w:space="0" w:color="000000"/>
              <w:left w:val="single" w:sz="4" w:space="0" w:color="000000"/>
              <w:bottom w:val="single" w:sz="4" w:space="0" w:color="000000"/>
              <w:right w:val="single" w:sz="4" w:space="0" w:color="000000"/>
            </w:tcBorders>
          </w:tcPr>
          <w:p w14:paraId="04D65305" w14:textId="77777777" w:rsidR="00A17BE9" w:rsidRPr="00AF18A6" w:rsidRDefault="00754308" w:rsidP="00E24D50">
            <w:pPr>
              <w:spacing w:after="0" w:line="276" w:lineRule="auto"/>
              <w:ind w:left="5"/>
            </w:pPr>
            <w:r w:rsidRPr="00AF18A6">
              <w:t xml:space="preserve"> </w:t>
            </w:r>
          </w:p>
        </w:tc>
      </w:tr>
      <w:tr w:rsidR="00A17BE9" w:rsidRPr="00AF18A6" w14:paraId="01638153" w14:textId="77777777">
        <w:trPr>
          <w:trHeight w:val="562"/>
        </w:trPr>
        <w:tc>
          <w:tcPr>
            <w:tcW w:w="2673" w:type="dxa"/>
            <w:gridSpan w:val="2"/>
            <w:tcBorders>
              <w:top w:val="single" w:sz="4" w:space="0" w:color="000000"/>
              <w:left w:val="single" w:sz="4" w:space="0" w:color="000000"/>
              <w:bottom w:val="single" w:sz="4" w:space="0" w:color="000000"/>
              <w:right w:val="single" w:sz="4" w:space="0" w:color="000000"/>
            </w:tcBorders>
          </w:tcPr>
          <w:p w14:paraId="604DBB6E" w14:textId="77777777" w:rsidR="00A17BE9" w:rsidRPr="00AF18A6" w:rsidRDefault="00754308" w:rsidP="00E24D50">
            <w:pPr>
              <w:tabs>
                <w:tab w:val="right" w:pos="2668"/>
              </w:tabs>
              <w:spacing w:after="0" w:line="276" w:lineRule="auto"/>
              <w:ind w:left="0"/>
            </w:pPr>
            <w:r w:rsidRPr="00AF18A6">
              <w:t xml:space="preserve">Tests (as </w:t>
            </w:r>
            <w:r w:rsidRPr="00AF18A6">
              <w:tab/>
              <w:t>per</w:t>
            </w:r>
          </w:p>
          <w:p w14:paraId="211C452D" w14:textId="77777777" w:rsidR="00A17BE9" w:rsidRPr="00AF18A6" w:rsidRDefault="00754308" w:rsidP="00E24D50">
            <w:pPr>
              <w:spacing w:after="0" w:line="276" w:lineRule="auto"/>
              <w:ind w:left="6"/>
            </w:pPr>
            <w:r w:rsidRPr="00AF18A6">
              <w:t xml:space="preserve">specifications) </w:t>
            </w:r>
          </w:p>
        </w:tc>
        <w:tc>
          <w:tcPr>
            <w:tcW w:w="2673" w:type="dxa"/>
            <w:tcBorders>
              <w:top w:val="single" w:sz="4" w:space="0" w:color="000000"/>
              <w:left w:val="single" w:sz="4" w:space="0" w:color="000000"/>
              <w:bottom w:val="single" w:sz="4" w:space="0" w:color="000000"/>
              <w:right w:val="single" w:sz="4" w:space="0" w:color="000000"/>
            </w:tcBorders>
          </w:tcPr>
          <w:p w14:paraId="54969D7F" w14:textId="77777777" w:rsidR="00A17BE9" w:rsidRPr="00AF18A6" w:rsidRDefault="00754308" w:rsidP="00E24D50">
            <w:pPr>
              <w:spacing w:after="0" w:line="276" w:lineRule="auto"/>
              <w:ind w:left="-5"/>
            </w:pPr>
            <w:r w:rsidRPr="00AF18A6">
              <w:t xml:space="preserve"> Acceptance Criteria </w:t>
            </w:r>
          </w:p>
        </w:tc>
        <w:tc>
          <w:tcPr>
            <w:tcW w:w="1429" w:type="dxa"/>
            <w:tcBorders>
              <w:top w:val="single" w:sz="4" w:space="0" w:color="000000"/>
              <w:left w:val="single" w:sz="4" w:space="0" w:color="000000"/>
              <w:bottom w:val="single" w:sz="4" w:space="0" w:color="000000"/>
              <w:right w:val="single" w:sz="4" w:space="0" w:color="000000"/>
            </w:tcBorders>
          </w:tcPr>
          <w:p w14:paraId="3124FC49" w14:textId="77777777" w:rsidR="00A17BE9" w:rsidRPr="00AF18A6" w:rsidRDefault="00754308" w:rsidP="00E24D50">
            <w:pPr>
              <w:spacing w:after="0" w:line="276" w:lineRule="auto"/>
              <w:ind w:left="6"/>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72EF4C9D" w14:textId="77777777" w:rsidR="00A17BE9" w:rsidRPr="00AF18A6" w:rsidRDefault="00754308" w:rsidP="00E24D50">
            <w:pPr>
              <w:spacing w:after="0" w:line="276" w:lineRule="auto"/>
              <w:ind w:left="6"/>
            </w:pPr>
            <w:r w:rsidRPr="00AF18A6">
              <w:t xml:space="preserve"> </w:t>
            </w:r>
          </w:p>
        </w:tc>
        <w:tc>
          <w:tcPr>
            <w:tcW w:w="1704" w:type="dxa"/>
            <w:tcBorders>
              <w:top w:val="single" w:sz="4" w:space="0" w:color="000000"/>
              <w:left w:val="single" w:sz="4" w:space="0" w:color="000000"/>
              <w:bottom w:val="single" w:sz="4" w:space="0" w:color="000000"/>
              <w:right w:val="single" w:sz="4" w:space="0" w:color="000000"/>
            </w:tcBorders>
          </w:tcPr>
          <w:p w14:paraId="615B29E8" w14:textId="77777777" w:rsidR="00A17BE9" w:rsidRPr="00AF18A6" w:rsidRDefault="00754308" w:rsidP="00E24D50">
            <w:pPr>
              <w:spacing w:after="0" w:line="276" w:lineRule="auto"/>
              <w:ind w:left="5"/>
            </w:pPr>
            <w:r w:rsidRPr="00AF18A6">
              <w:t xml:space="preserve"> </w:t>
            </w:r>
          </w:p>
        </w:tc>
      </w:tr>
      <w:tr w:rsidR="00A17BE9" w:rsidRPr="00AF18A6" w14:paraId="591F5B7B" w14:textId="77777777">
        <w:trPr>
          <w:trHeight w:val="368"/>
        </w:trPr>
        <w:tc>
          <w:tcPr>
            <w:tcW w:w="2673" w:type="dxa"/>
            <w:gridSpan w:val="2"/>
            <w:tcBorders>
              <w:top w:val="single" w:sz="4" w:space="0" w:color="000000"/>
              <w:left w:val="single" w:sz="4" w:space="0" w:color="000000"/>
              <w:bottom w:val="single" w:sz="4" w:space="0" w:color="000000"/>
              <w:right w:val="single" w:sz="4" w:space="0" w:color="000000"/>
            </w:tcBorders>
          </w:tcPr>
          <w:p w14:paraId="61651109" w14:textId="77777777" w:rsidR="00A17BE9" w:rsidRPr="00AF18A6" w:rsidRDefault="00754308" w:rsidP="00E24D50">
            <w:pPr>
              <w:spacing w:after="0" w:line="276" w:lineRule="auto"/>
              <w:ind w:left="6"/>
            </w:pPr>
            <w:r w:rsidRPr="00AF18A6">
              <w:t xml:space="preserve"> </w:t>
            </w:r>
          </w:p>
        </w:tc>
        <w:tc>
          <w:tcPr>
            <w:tcW w:w="2673" w:type="dxa"/>
            <w:tcBorders>
              <w:top w:val="single" w:sz="4" w:space="0" w:color="000000"/>
              <w:left w:val="single" w:sz="4" w:space="0" w:color="000000"/>
              <w:bottom w:val="single" w:sz="4" w:space="0" w:color="000000"/>
              <w:right w:val="single" w:sz="4" w:space="0" w:color="000000"/>
            </w:tcBorders>
          </w:tcPr>
          <w:p w14:paraId="7D4B75D6" w14:textId="77777777" w:rsidR="00A17BE9" w:rsidRPr="00AF18A6" w:rsidRDefault="00754308" w:rsidP="00E24D50">
            <w:pPr>
              <w:spacing w:after="0" w:line="276" w:lineRule="auto"/>
              <w:ind w:left="5"/>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52F489CD" w14:textId="77777777" w:rsidR="00A17BE9" w:rsidRPr="00AF18A6" w:rsidRDefault="00754308" w:rsidP="00E24D50">
            <w:pPr>
              <w:spacing w:after="0" w:line="276" w:lineRule="auto"/>
              <w:ind w:left="6"/>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0A576F71" w14:textId="77777777" w:rsidR="00A17BE9" w:rsidRPr="00AF18A6" w:rsidRDefault="00754308" w:rsidP="00E24D50">
            <w:pPr>
              <w:spacing w:after="0" w:line="276" w:lineRule="auto"/>
              <w:ind w:left="6"/>
            </w:pPr>
            <w:r w:rsidRPr="00AF18A6">
              <w:t xml:space="preserve"> </w:t>
            </w:r>
          </w:p>
        </w:tc>
        <w:tc>
          <w:tcPr>
            <w:tcW w:w="1704" w:type="dxa"/>
            <w:tcBorders>
              <w:top w:val="single" w:sz="4" w:space="0" w:color="000000"/>
              <w:left w:val="single" w:sz="4" w:space="0" w:color="000000"/>
              <w:bottom w:val="single" w:sz="4" w:space="0" w:color="000000"/>
              <w:right w:val="single" w:sz="4" w:space="0" w:color="000000"/>
            </w:tcBorders>
          </w:tcPr>
          <w:p w14:paraId="575B0017" w14:textId="77777777" w:rsidR="00A17BE9" w:rsidRPr="00AF18A6" w:rsidRDefault="00754308" w:rsidP="00E24D50">
            <w:pPr>
              <w:spacing w:after="0" w:line="276" w:lineRule="auto"/>
              <w:ind w:left="5"/>
            </w:pPr>
            <w:r w:rsidRPr="00AF18A6">
              <w:t xml:space="preserve"> </w:t>
            </w:r>
          </w:p>
        </w:tc>
      </w:tr>
      <w:tr w:rsidR="00A17BE9" w:rsidRPr="00AF18A6" w14:paraId="504D38A3" w14:textId="77777777">
        <w:trPr>
          <w:trHeight w:val="370"/>
        </w:trPr>
        <w:tc>
          <w:tcPr>
            <w:tcW w:w="2673" w:type="dxa"/>
            <w:gridSpan w:val="2"/>
            <w:tcBorders>
              <w:top w:val="single" w:sz="4" w:space="0" w:color="000000"/>
              <w:left w:val="single" w:sz="4" w:space="0" w:color="000000"/>
              <w:bottom w:val="single" w:sz="4" w:space="0" w:color="000000"/>
              <w:right w:val="single" w:sz="4" w:space="0" w:color="000000"/>
            </w:tcBorders>
          </w:tcPr>
          <w:p w14:paraId="23055175" w14:textId="77777777" w:rsidR="00A17BE9" w:rsidRPr="00AF18A6" w:rsidRDefault="00754308" w:rsidP="00E24D50">
            <w:pPr>
              <w:spacing w:after="0" w:line="276" w:lineRule="auto"/>
              <w:ind w:left="6"/>
            </w:pPr>
            <w:r w:rsidRPr="00AF18A6">
              <w:t xml:space="preserve"> </w:t>
            </w:r>
          </w:p>
        </w:tc>
        <w:tc>
          <w:tcPr>
            <w:tcW w:w="2673" w:type="dxa"/>
            <w:tcBorders>
              <w:top w:val="single" w:sz="4" w:space="0" w:color="000000"/>
              <w:left w:val="single" w:sz="4" w:space="0" w:color="000000"/>
              <w:bottom w:val="single" w:sz="4" w:space="0" w:color="000000"/>
              <w:right w:val="single" w:sz="4" w:space="0" w:color="000000"/>
            </w:tcBorders>
          </w:tcPr>
          <w:p w14:paraId="1E12ABD4" w14:textId="77777777" w:rsidR="00A17BE9" w:rsidRPr="00AF18A6" w:rsidRDefault="00754308" w:rsidP="00E24D50">
            <w:pPr>
              <w:spacing w:after="0" w:line="276" w:lineRule="auto"/>
              <w:ind w:left="5"/>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4D56B1F1" w14:textId="77777777" w:rsidR="00A17BE9" w:rsidRPr="00AF18A6" w:rsidRDefault="00754308" w:rsidP="00E24D50">
            <w:pPr>
              <w:spacing w:after="0" w:line="276" w:lineRule="auto"/>
              <w:ind w:left="6"/>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11F540CC" w14:textId="77777777" w:rsidR="00A17BE9" w:rsidRPr="00AF18A6" w:rsidRDefault="00754308" w:rsidP="00E24D50">
            <w:pPr>
              <w:spacing w:after="0" w:line="276" w:lineRule="auto"/>
              <w:ind w:left="6"/>
            </w:pPr>
            <w:r w:rsidRPr="00AF18A6">
              <w:t xml:space="preserve"> </w:t>
            </w:r>
          </w:p>
        </w:tc>
        <w:tc>
          <w:tcPr>
            <w:tcW w:w="1704" w:type="dxa"/>
            <w:tcBorders>
              <w:top w:val="single" w:sz="4" w:space="0" w:color="000000"/>
              <w:left w:val="single" w:sz="4" w:space="0" w:color="000000"/>
              <w:bottom w:val="single" w:sz="4" w:space="0" w:color="000000"/>
              <w:right w:val="single" w:sz="4" w:space="0" w:color="000000"/>
            </w:tcBorders>
          </w:tcPr>
          <w:p w14:paraId="08C38836" w14:textId="77777777" w:rsidR="00A17BE9" w:rsidRPr="00AF18A6" w:rsidRDefault="00754308" w:rsidP="00E24D50">
            <w:pPr>
              <w:spacing w:after="0" w:line="276" w:lineRule="auto"/>
              <w:ind w:left="5"/>
            </w:pPr>
            <w:r w:rsidRPr="00AF18A6">
              <w:t xml:space="preserve"> </w:t>
            </w:r>
          </w:p>
        </w:tc>
      </w:tr>
      <w:tr w:rsidR="00A17BE9" w:rsidRPr="00AF18A6" w14:paraId="7C581104" w14:textId="77777777">
        <w:trPr>
          <w:trHeight w:val="352"/>
        </w:trPr>
        <w:tc>
          <w:tcPr>
            <w:tcW w:w="2673" w:type="dxa"/>
            <w:gridSpan w:val="2"/>
            <w:tcBorders>
              <w:top w:val="single" w:sz="4" w:space="0" w:color="000000"/>
              <w:left w:val="single" w:sz="4" w:space="0" w:color="000000"/>
              <w:bottom w:val="single" w:sz="4" w:space="0" w:color="000000"/>
              <w:right w:val="single" w:sz="4" w:space="0" w:color="000000"/>
            </w:tcBorders>
          </w:tcPr>
          <w:p w14:paraId="3D82A7D2" w14:textId="77777777" w:rsidR="00A17BE9" w:rsidRPr="00AF18A6" w:rsidRDefault="00754308" w:rsidP="00E24D50">
            <w:pPr>
              <w:spacing w:after="0" w:line="276" w:lineRule="auto"/>
              <w:ind w:left="6"/>
            </w:pPr>
            <w:r w:rsidRPr="00AF18A6">
              <w:t xml:space="preserve"> </w:t>
            </w:r>
          </w:p>
        </w:tc>
        <w:tc>
          <w:tcPr>
            <w:tcW w:w="2673" w:type="dxa"/>
            <w:tcBorders>
              <w:top w:val="single" w:sz="4" w:space="0" w:color="000000"/>
              <w:left w:val="single" w:sz="4" w:space="0" w:color="000000"/>
              <w:bottom w:val="single" w:sz="4" w:space="0" w:color="000000"/>
              <w:right w:val="single" w:sz="4" w:space="0" w:color="000000"/>
            </w:tcBorders>
          </w:tcPr>
          <w:p w14:paraId="586CFEA0" w14:textId="77777777" w:rsidR="00A17BE9" w:rsidRPr="00AF18A6" w:rsidRDefault="00754308" w:rsidP="00E24D50">
            <w:pPr>
              <w:spacing w:after="0" w:line="276" w:lineRule="auto"/>
              <w:ind w:left="5"/>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68712A12" w14:textId="77777777" w:rsidR="00A17BE9" w:rsidRPr="00AF18A6" w:rsidRDefault="00754308" w:rsidP="00E24D50">
            <w:pPr>
              <w:spacing w:after="0" w:line="276" w:lineRule="auto"/>
              <w:ind w:left="6"/>
            </w:pPr>
            <w:r w:rsidRPr="00AF18A6">
              <w:t xml:space="preserve"> </w:t>
            </w:r>
          </w:p>
        </w:tc>
        <w:tc>
          <w:tcPr>
            <w:tcW w:w="1429" w:type="dxa"/>
            <w:tcBorders>
              <w:top w:val="single" w:sz="4" w:space="0" w:color="000000"/>
              <w:left w:val="single" w:sz="4" w:space="0" w:color="000000"/>
              <w:bottom w:val="single" w:sz="4" w:space="0" w:color="000000"/>
              <w:right w:val="single" w:sz="4" w:space="0" w:color="000000"/>
            </w:tcBorders>
          </w:tcPr>
          <w:p w14:paraId="5867EE99" w14:textId="77777777" w:rsidR="00A17BE9" w:rsidRPr="00AF18A6" w:rsidRDefault="00754308" w:rsidP="00E24D50">
            <w:pPr>
              <w:spacing w:after="0" w:line="276" w:lineRule="auto"/>
              <w:ind w:left="6"/>
            </w:pPr>
            <w:r w:rsidRPr="00AF18A6">
              <w:t xml:space="preserve"> </w:t>
            </w:r>
          </w:p>
        </w:tc>
        <w:tc>
          <w:tcPr>
            <w:tcW w:w="1704" w:type="dxa"/>
            <w:tcBorders>
              <w:top w:val="single" w:sz="4" w:space="0" w:color="000000"/>
              <w:left w:val="single" w:sz="4" w:space="0" w:color="000000"/>
              <w:bottom w:val="single" w:sz="4" w:space="0" w:color="000000"/>
              <w:right w:val="single" w:sz="4" w:space="0" w:color="000000"/>
            </w:tcBorders>
          </w:tcPr>
          <w:p w14:paraId="2639394D" w14:textId="77777777" w:rsidR="00A17BE9" w:rsidRPr="00AF18A6" w:rsidRDefault="00754308" w:rsidP="00E24D50">
            <w:pPr>
              <w:spacing w:after="0" w:line="276" w:lineRule="auto"/>
              <w:ind w:left="5"/>
            </w:pPr>
            <w:r w:rsidRPr="00AF18A6">
              <w:t xml:space="preserve"> </w:t>
            </w:r>
          </w:p>
        </w:tc>
      </w:tr>
    </w:tbl>
    <w:p w14:paraId="5991C2AF" w14:textId="77777777" w:rsidR="00A17BE9" w:rsidRPr="00AF18A6" w:rsidRDefault="00754308" w:rsidP="00E24D50">
      <w:pPr>
        <w:spacing w:after="0" w:line="276" w:lineRule="auto"/>
      </w:pPr>
      <w:r w:rsidRPr="00AF18A6">
        <w:t xml:space="preserve"> </w:t>
      </w:r>
    </w:p>
    <w:p w14:paraId="47E693B5" w14:textId="77777777" w:rsidR="00A17BE9" w:rsidRPr="00AF18A6" w:rsidRDefault="00754308" w:rsidP="009206D4">
      <w:pPr>
        <w:spacing w:after="0" w:line="276" w:lineRule="auto"/>
        <w:ind w:left="370" w:right="217" w:hanging="10"/>
      </w:pPr>
      <w:r w:rsidRPr="00AF18A6">
        <w:rPr>
          <w:b/>
        </w:rPr>
        <w:t>Documents / Data to be provided along with stability study data:</w:t>
      </w:r>
      <w:r w:rsidRPr="00AF18A6">
        <w:t xml:space="preserve">  </w:t>
      </w:r>
    </w:p>
    <w:p w14:paraId="08C6AF83" w14:textId="77777777" w:rsidR="00633C19" w:rsidRPr="00AF18A6" w:rsidRDefault="00633C19" w:rsidP="00E24D50">
      <w:pPr>
        <w:spacing w:after="0" w:line="276" w:lineRule="auto"/>
        <w:ind w:left="370" w:right="217" w:hanging="10"/>
      </w:pPr>
    </w:p>
    <w:tbl>
      <w:tblPr>
        <w:tblStyle w:val="TableGrid"/>
        <w:tblW w:w="8890" w:type="dxa"/>
        <w:tblInd w:w="375" w:type="dxa"/>
        <w:tblCellMar>
          <w:top w:w="127" w:type="dxa"/>
          <w:left w:w="70" w:type="dxa"/>
        </w:tblCellMar>
        <w:tblLook w:val="04A0" w:firstRow="1" w:lastRow="0" w:firstColumn="1" w:lastColumn="0" w:noHBand="0" w:noVBand="1"/>
      </w:tblPr>
      <w:tblGrid>
        <w:gridCol w:w="442"/>
        <w:gridCol w:w="8448"/>
      </w:tblGrid>
      <w:tr w:rsidR="00A17BE9" w:rsidRPr="00AF18A6" w14:paraId="77911FC6" w14:textId="77777777" w:rsidTr="00815C9D">
        <w:trPr>
          <w:trHeight w:val="835"/>
        </w:trPr>
        <w:tc>
          <w:tcPr>
            <w:tcW w:w="442" w:type="dxa"/>
            <w:tcBorders>
              <w:top w:val="single" w:sz="4" w:space="0" w:color="000000"/>
              <w:left w:val="single" w:sz="4" w:space="0" w:color="000000"/>
              <w:bottom w:val="single" w:sz="4" w:space="0" w:color="000000"/>
              <w:right w:val="single" w:sz="4" w:space="0" w:color="000000"/>
            </w:tcBorders>
          </w:tcPr>
          <w:p w14:paraId="73BD6250" w14:textId="77777777" w:rsidR="00A17BE9" w:rsidRPr="00AF18A6" w:rsidRDefault="00754308" w:rsidP="00815C9D">
            <w:pPr>
              <w:spacing w:line="240" w:lineRule="auto"/>
              <w:ind w:left="5"/>
            </w:pPr>
            <w:r w:rsidRPr="00AF18A6">
              <w:lastRenderedPageBreak/>
              <w:t>1.</w:t>
            </w:r>
            <w:r w:rsidRPr="00AF18A6">
              <w:rPr>
                <w:rFonts w:eastAsia="Arial"/>
              </w:rPr>
              <w:t xml:space="preserve"> </w:t>
            </w:r>
          </w:p>
        </w:tc>
        <w:tc>
          <w:tcPr>
            <w:tcW w:w="8448" w:type="dxa"/>
            <w:tcBorders>
              <w:top w:val="single" w:sz="4" w:space="0" w:color="000000"/>
              <w:left w:val="single" w:sz="4" w:space="0" w:color="000000"/>
              <w:bottom w:val="single" w:sz="4" w:space="0" w:color="000000"/>
              <w:right w:val="single" w:sz="4" w:space="0" w:color="000000"/>
            </w:tcBorders>
          </w:tcPr>
          <w:p w14:paraId="437195EB" w14:textId="77777777" w:rsidR="00A17BE9" w:rsidRPr="00AF18A6" w:rsidRDefault="00754308" w:rsidP="00815C9D">
            <w:pPr>
              <w:spacing w:line="240" w:lineRule="auto"/>
              <w:ind w:left="0"/>
              <w:jc w:val="left"/>
            </w:pPr>
            <w:r w:rsidRPr="00AF18A6">
              <w:t xml:space="preserve">Approval of API/ DML/GMP certificate of API manufacturer issued by concerned regulatory authority of country of origin.    </w:t>
            </w:r>
          </w:p>
        </w:tc>
      </w:tr>
      <w:tr w:rsidR="00A17BE9" w:rsidRPr="00AF18A6" w14:paraId="5A6A54C6" w14:textId="77777777" w:rsidTr="00815C9D">
        <w:trPr>
          <w:trHeight w:val="583"/>
        </w:trPr>
        <w:tc>
          <w:tcPr>
            <w:tcW w:w="442" w:type="dxa"/>
            <w:tcBorders>
              <w:top w:val="single" w:sz="4" w:space="0" w:color="000000"/>
              <w:left w:val="single" w:sz="4" w:space="0" w:color="000000"/>
              <w:bottom w:val="single" w:sz="4" w:space="0" w:color="000000"/>
              <w:right w:val="single" w:sz="4" w:space="0" w:color="000000"/>
            </w:tcBorders>
          </w:tcPr>
          <w:p w14:paraId="157CF31B" w14:textId="77777777" w:rsidR="00A17BE9" w:rsidRPr="00AF18A6" w:rsidRDefault="00754308" w:rsidP="00815C9D">
            <w:pPr>
              <w:spacing w:line="240" w:lineRule="auto"/>
              <w:ind w:left="5"/>
            </w:pPr>
            <w:r w:rsidRPr="00AF18A6">
              <w:t xml:space="preserve">2. </w:t>
            </w:r>
          </w:p>
        </w:tc>
        <w:tc>
          <w:tcPr>
            <w:tcW w:w="8448" w:type="dxa"/>
            <w:tcBorders>
              <w:top w:val="single" w:sz="4" w:space="0" w:color="000000"/>
              <w:left w:val="single" w:sz="4" w:space="0" w:color="000000"/>
              <w:bottom w:val="single" w:sz="4" w:space="0" w:color="000000"/>
              <w:right w:val="single" w:sz="4" w:space="0" w:color="000000"/>
            </w:tcBorders>
          </w:tcPr>
          <w:p w14:paraId="7587162B" w14:textId="77777777" w:rsidR="00A17BE9" w:rsidRPr="00AF18A6" w:rsidRDefault="00754308" w:rsidP="00815C9D">
            <w:pPr>
              <w:spacing w:line="240" w:lineRule="auto"/>
              <w:ind w:left="0"/>
              <w:jc w:val="left"/>
            </w:pPr>
            <w:r w:rsidRPr="00AF18A6">
              <w:t xml:space="preserve">Documents for the procurement of API with approval from DRAP (in case of import). </w:t>
            </w:r>
          </w:p>
        </w:tc>
      </w:tr>
      <w:tr w:rsidR="00A17BE9" w:rsidRPr="00AF18A6" w14:paraId="0676FD4F" w14:textId="77777777" w:rsidTr="00815C9D">
        <w:trPr>
          <w:trHeight w:val="673"/>
        </w:trPr>
        <w:tc>
          <w:tcPr>
            <w:tcW w:w="442" w:type="dxa"/>
            <w:tcBorders>
              <w:top w:val="single" w:sz="4" w:space="0" w:color="000000"/>
              <w:left w:val="single" w:sz="4" w:space="0" w:color="000000"/>
              <w:bottom w:val="single" w:sz="4" w:space="0" w:color="000000"/>
              <w:right w:val="single" w:sz="4" w:space="0" w:color="000000"/>
            </w:tcBorders>
          </w:tcPr>
          <w:p w14:paraId="3C431229" w14:textId="77777777" w:rsidR="00A17BE9" w:rsidRPr="00AF18A6" w:rsidRDefault="00754308" w:rsidP="00815C9D">
            <w:pPr>
              <w:spacing w:line="240" w:lineRule="auto"/>
              <w:ind w:left="5"/>
            </w:pPr>
            <w:r w:rsidRPr="00AF18A6">
              <w:t>3.</w:t>
            </w:r>
            <w:r w:rsidRPr="00AF18A6">
              <w:rPr>
                <w:rFonts w:eastAsia="Arial"/>
              </w:rPr>
              <w:t xml:space="preserve"> </w:t>
            </w:r>
          </w:p>
        </w:tc>
        <w:tc>
          <w:tcPr>
            <w:tcW w:w="8448" w:type="dxa"/>
            <w:tcBorders>
              <w:top w:val="single" w:sz="4" w:space="0" w:color="000000"/>
              <w:left w:val="single" w:sz="4" w:space="0" w:color="000000"/>
              <w:bottom w:val="single" w:sz="4" w:space="0" w:color="000000"/>
              <w:right w:val="single" w:sz="4" w:space="0" w:color="000000"/>
            </w:tcBorders>
          </w:tcPr>
          <w:p w14:paraId="741C8DC0" w14:textId="77777777" w:rsidR="00A17BE9" w:rsidRPr="00AF18A6" w:rsidRDefault="00754308" w:rsidP="00815C9D">
            <w:pPr>
              <w:spacing w:line="240" w:lineRule="auto"/>
              <w:ind w:left="0"/>
              <w:jc w:val="left"/>
            </w:pPr>
            <w:r w:rsidRPr="00AF18A6">
              <w:t xml:space="preserve">Data of stability batches will be supported by attested respective documents like chromatograms, Raw data sheets, COA, summary data sheets etc.    </w:t>
            </w:r>
          </w:p>
        </w:tc>
      </w:tr>
      <w:tr w:rsidR="00A17BE9" w:rsidRPr="00AF18A6" w14:paraId="26825BCC" w14:textId="77777777" w:rsidTr="00815C9D">
        <w:trPr>
          <w:trHeight w:val="763"/>
        </w:trPr>
        <w:tc>
          <w:tcPr>
            <w:tcW w:w="442" w:type="dxa"/>
            <w:tcBorders>
              <w:top w:val="single" w:sz="4" w:space="0" w:color="000000"/>
              <w:left w:val="single" w:sz="4" w:space="0" w:color="000000"/>
              <w:bottom w:val="single" w:sz="4" w:space="0" w:color="000000"/>
              <w:right w:val="single" w:sz="4" w:space="0" w:color="000000"/>
            </w:tcBorders>
          </w:tcPr>
          <w:p w14:paraId="1DE06B3C" w14:textId="77777777" w:rsidR="00A17BE9" w:rsidRPr="00AF18A6" w:rsidRDefault="00754308" w:rsidP="00815C9D">
            <w:pPr>
              <w:spacing w:line="240" w:lineRule="auto"/>
              <w:ind w:left="5"/>
            </w:pPr>
            <w:r w:rsidRPr="00AF18A6">
              <w:t>4.</w:t>
            </w:r>
            <w:r w:rsidRPr="00AF18A6">
              <w:rPr>
                <w:rFonts w:eastAsia="Arial"/>
              </w:rPr>
              <w:t xml:space="preserve"> </w:t>
            </w:r>
          </w:p>
        </w:tc>
        <w:tc>
          <w:tcPr>
            <w:tcW w:w="8448" w:type="dxa"/>
            <w:tcBorders>
              <w:top w:val="single" w:sz="4" w:space="0" w:color="000000"/>
              <w:left w:val="single" w:sz="4" w:space="0" w:color="000000"/>
              <w:bottom w:val="single" w:sz="4" w:space="0" w:color="000000"/>
              <w:right w:val="single" w:sz="4" w:space="0" w:color="000000"/>
            </w:tcBorders>
          </w:tcPr>
          <w:p w14:paraId="457EA4BA" w14:textId="77777777" w:rsidR="00A17BE9" w:rsidRPr="00AF18A6" w:rsidRDefault="00754308" w:rsidP="00815C9D">
            <w:pPr>
              <w:spacing w:line="240" w:lineRule="auto"/>
              <w:ind w:left="0"/>
              <w:jc w:val="left"/>
            </w:pPr>
            <w:r w:rsidRPr="00AF18A6">
              <w:t xml:space="preserve">Record of Digital data logger for temperature and humidity monitoring of stability chambers (real time and </w:t>
            </w:r>
            <w:proofErr w:type="gramStart"/>
            <w:r w:rsidRPr="00AF18A6">
              <w:t xml:space="preserve">accelerated)   </w:t>
            </w:r>
            <w:proofErr w:type="gramEnd"/>
          </w:p>
        </w:tc>
      </w:tr>
      <w:tr w:rsidR="00A17BE9" w:rsidRPr="00AF18A6" w14:paraId="15F9EDA9" w14:textId="77777777" w:rsidTr="00815C9D">
        <w:trPr>
          <w:trHeight w:val="493"/>
        </w:trPr>
        <w:tc>
          <w:tcPr>
            <w:tcW w:w="442" w:type="dxa"/>
            <w:tcBorders>
              <w:top w:val="single" w:sz="4" w:space="0" w:color="000000"/>
              <w:left w:val="single" w:sz="4" w:space="0" w:color="000000"/>
              <w:bottom w:val="single" w:sz="4" w:space="0" w:color="000000"/>
              <w:right w:val="single" w:sz="4" w:space="0" w:color="000000"/>
            </w:tcBorders>
          </w:tcPr>
          <w:p w14:paraId="72086DFC" w14:textId="77777777" w:rsidR="00A17BE9" w:rsidRPr="00AF18A6" w:rsidRDefault="00754308" w:rsidP="00815C9D">
            <w:pPr>
              <w:spacing w:line="240" w:lineRule="auto"/>
              <w:ind w:left="5"/>
            </w:pPr>
            <w:r w:rsidRPr="00AF18A6">
              <w:t xml:space="preserve">5. </w:t>
            </w:r>
          </w:p>
        </w:tc>
        <w:tc>
          <w:tcPr>
            <w:tcW w:w="8448" w:type="dxa"/>
            <w:tcBorders>
              <w:top w:val="single" w:sz="4" w:space="0" w:color="000000"/>
              <w:left w:val="single" w:sz="4" w:space="0" w:color="000000"/>
              <w:bottom w:val="single" w:sz="4" w:space="0" w:color="000000"/>
              <w:right w:val="single" w:sz="4" w:space="0" w:color="000000"/>
            </w:tcBorders>
          </w:tcPr>
          <w:p w14:paraId="48704453" w14:textId="77777777" w:rsidR="00A17BE9" w:rsidRPr="00AF18A6" w:rsidRDefault="00754308" w:rsidP="00815C9D">
            <w:pPr>
              <w:spacing w:line="240" w:lineRule="auto"/>
              <w:ind w:left="0"/>
              <w:jc w:val="left"/>
            </w:pPr>
            <w:r w:rsidRPr="00AF18A6">
              <w:t xml:space="preserve">Compliance Record of HPLC software 21CFR &amp; audit trail reports on product testing </w:t>
            </w:r>
          </w:p>
        </w:tc>
      </w:tr>
      <w:tr w:rsidR="00A17BE9" w:rsidRPr="00AF18A6" w14:paraId="03DB555D" w14:textId="77777777" w:rsidTr="00815C9D">
        <w:trPr>
          <w:trHeight w:val="673"/>
        </w:trPr>
        <w:tc>
          <w:tcPr>
            <w:tcW w:w="442" w:type="dxa"/>
            <w:tcBorders>
              <w:top w:val="single" w:sz="4" w:space="0" w:color="000000"/>
              <w:left w:val="single" w:sz="4" w:space="0" w:color="000000"/>
              <w:bottom w:val="single" w:sz="4" w:space="0" w:color="000000"/>
              <w:right w:val="single" w:sz="4" w:space="0" w:color="000000"/>
            </w:tcBorders>
          </w:tcPr>
          <w:p w14:paraId="301F2724" w14:textId="77777777" w:rsidR="00A17BE9" w:rsidRPr="00AF18A6" w:rsidRDefault="00754308" w:rsidP="00815C9D">
            <w:pPr>
              <w:spacing w:line="240" w:lineRule="auto"/>
              <w:ind w:left="5"/>
            </w:pPr>
            <w:r w:rsidRPr="00AF18A6">
              <w:t xml:space="preserve">6. </w:t>
            </w:r>
          </w:p>
        </w:tc>
        <w:tc>
          <w:tcPr>
            <w:tcW w:w="8448" w:type="dxa"/>
            <w:tcBorders>
              <w:top w:val="single" w:sz="4" w:space="0" w:color="000000"/>
              <w:left w:val="single" w:sz="4" w:space="0" w:color="000000"/>
              <w:bottom w:val="single" w:sz="4" w:space="0" w:color="000000"/>
              <w:right w:val="single" w:sz="4" w:space="0" w:color="000000"/>
            </w:tcBorders>
          </w:tcPr>
          <w:p w14:paraId="362D5324" w14:textId="77777777" w:rsidR="00A17BE9" w:rsidRPr="00AF18A6" w:rsidRDefault="00754308" w:rsidP="00815C9D">
            <w:pPr>
              <w:spacing w:line="240" w:lineRule="auto"/>
              <w:ind w:left="0"/>
              <w:jc w:val="left"/>
            </w:pPr>
            <w:r w:rsidRPr="00AF18A6">
              <w:t xml:space="preserve">Record of Digital data logger for temperature and humidity monitoring of stability chambers (real time and accelerated) </w:t>
            </w:r>
          </w:p>
        </w:tc>
      </w:tr>
    </w:tbl>
    <w:p w14:paraId="79238ED3" w14:textId="77777777" w:rsidR="00633C19" w:rsidRPr="00AF18A6" w:rsidRDefault="00633C19" w:rsidP="009206D4">
      <w:pPr>
        <w:spacing w:after="0" w:line="276" w:lineRule="auto"/>
        <w:ind w:left="370" w:right="217" w:hanging="10"/>
        <w:rPr>
          <w:b/>
        </w:rPr>
      </w:pPr>
    </w:p>
    <w:p w14:paraId="106676A1" w14:textId="5ECA6944" w:rsidR="00A17BE9" w:rsidRPr="00AF18A6" w:rsidRDefault="00A47215" w:rsidP="00E24D50">
      <w:pPr>
        <w:spacing w:after="0" w:line="276" w:lineRule="auto"/>
        <w:ind w:left="370" w:right="217" w:hanging="10"/>
      </w:pPr>
      <w:r w:rsidRPr="00AF18A6">
        <w:rPr>
          <w:b/>
        </w:rPr>
        <w:t xml:space="preserve">3.2.A APPENDICES </w:t>
      </w:r>
    </w:p>
    <w:p w14:paraId="45E1A78D" w14:textId="77777777" w:rsidR="00A17BE9" w:rsidRPr="00AF18A6" w:rsidRDefault="00754308" w:rsidP="00E24D50">
      <w:pPr>
        <w:spacing w:after="0" w:line="276" w:lineRule="auto"/>
        <w:ind w:left="370" w:right="217" w:hanging="10"/>
      </w:pPr>
      <w:r w:rsidRPr="00AF18A6">
        <w:rPr>
          <w:b/>
        </w:rPr>
        <w:t xml:space="preserve">3.2.A.1 Facilities and equipment </w:t>
      </w:r>
      <w:r w:rsidRPr="00AF18A6">
        <w:t xml:space="preserve">  </w:t>
      </w:r>
    </w:p>
    <w:p w14:paraId="7CE59460" w14:textId="6583A6D3" w:rsidR="00A17BE9" w:rsidRPr="00AF18A6" w:rsidRDefault="000407DD" w:rsidP="00E24D50">
      <w:pPr>
        <w:spacing w:after="0" w:line="276" w:lineRule="auto"/>
        <w:ind w:right="4"/>
      </w:pPr>
      <w:r w:rsidRPr="00AF18A6">
        <w:t>A diagram should be provided illustrating the manufacturing flow including movement of raw materials, personnel, waste, and intermediate(s) in and out of the manufacturing areas. Information should be presented with respect to adjacent areas or rooms that may be of concern for maintaining integrity of the product. Information on all developmental or approved products manufactured or manipulated in the same areas as the applicant's product should be included. A summary description of product-contact equipment, and its use (dedicated or multi-use) should be provided. Information on preparation, cleaning, sterilization, and storage of specified equipment and materials should be included, as appropriate. Information should be included on procedures (e.g., cleaning and production scheduling) and design features of the facility (e.g., area classifications) to prevent contamination or cross</w:t>
      </w:r>
      <w:r w:rsidR="009876B5">
        <w:t xml:space="preserve"> </w:t>
      </w:r>
      <w:r w:rsidRPr="00AF18A6">
        <w:t>contamination of areas and equipment, where operations for the preparation of cell banks and product manufacturing are performed.</w:t>
      </w:r>
      <w:r w:rsidR="00754308" w:rsidRPr="00AF18A6">
        <w:t xml:space="preserve">   </w:t>
      </w:r>
    </w:p>
    <w:p w14:paraId="0E7A2402" w14:textId="3B2E3E09" w:rsidR="00A17BE9" w:rsidRPr="00AF18A6" w:rsidRDefault="00754308" w:rsidP="009876B5">
      <w:pPr>
        <w:spacing w:after="0" w:line="276" w:lineRule="auto"/>
        <w:ind w:left="370" w:hanging="10"/>
      </w:pPr>
      <w:r w:rsidRPr="00AF18A6">
        <w:rPr>
          <w:b/>
        </w:rPr>
        <w:t>3.2.A.2 Adventitious agent safety evaluation for</w:t>
      </w:r>
      <w:r w:rsidR="009876B5">
        <w:rPr>
          <w:b/>
        </w:rPr>
        <w:t xml:space="preserve"> </w:t>
      </w:r>
      <w:r w:rsidRPr="00AF18A6">
        <w:rPr>
          <w:b/>
        </w:rPr>
        <w:t xml:space="preserve">non-viral adventitious agents: </w:t>
      </w:r>
      <w:r w:rsidRPr="00AF18A6">
        <w:t xml:space="preserve"> </w:t>
      </w:r>
    </w:p>
    <w:p w14:paraId="7EC42163" w14:textId="77777777" w:rsidR="0080785C" w:rsidRPr="00AF18A6" w:rsidRDefault="00754308" w:rsidP="00E24D50">
      <w:pPr>
        <w:spacing w:after="0" w:line="276" w:lineRule="auto"/>
        <w:ind w:right="4"/>
      </w:pPr>
      <w:r w:rsidRPr="00AF18A6">
        <w:t xml:space="preserve"> Detailed information should be provided on the avoidance and control of non-viral adventitious agents (e.g., transmissible spongiform encephalopathy agents, bacteria, mycoplasma, fungi). This information can include, for example, certification and/or testing of raw materials and excipients, and control of the production process, as appropriate for the material, process and agent. Reference IC</w:t>
      </w:r>
      <w:r w:rsidR="0080785C" w:rsidRPr="00AF18A6">
        <w:t>H Guidelines: Q5A, Q5D, and Q6B</w:t>
      </w:r>
    </w:p>
    <w:p w14:paraId="4541C9CD" w14:textId="77777777" w:rsidR="00A17BE9" w:rsidRPr="00AF18A6" w:rsidRDefault="00754308" w:rsidP="00E24D50">
      <w:pPr>
        <w:spacing w:after="0" w:line="276" w:lineRule="auto"/>
        <w:ind w:right="4"/>
      </w:pPr>
      <w:r w:rsidRPr="00AF18A6">
        <w:rPr>
          <w:b/>
        </w:rPr>
        <w:t>For viral adventitious agents:</w:t>
      </w:r>
      <w:r w:rsidRPr="00AF18A6">
        <w:t xml:space="preserve">  </w:t>
      </w:r>
    </w:p>
    <w:p w14:paraId="07E79A9D" w14:textId="77777777" w:rsidR="00A17BE9" w:rsidRPr="00AF18A6" w:rsidRDefault="00754308" w:rsidP="00E24D50">
      <w:pPr>
        <w:spacing w:after="0" w:line="276" w:lineRule="auto"/>
        <w:ind w:right="4"/>
      </w:pPr>
      <w:r w:rsidRPr="00AF18A6">
        <w:t xml:space="preserve">Detailed information from viral safety evaluation studies should be provided in this section. Viral evaluation studies should demonstrate that the materials used in production are considered safe, and that the approaches used to test, evaluate, and eliminate the potential risks during manufacturing are suitable. The applicant should refer to Q5A, Q5D, and Q6B for further guidance.  </w:t>
      </w:r>
      <w:r w:rsidRPr="00AF18A6">
        <w:rPr>
          <w:u w:val="single" w:color="000000"/>
        </w:rPr>
        <w:t>Materials of Biological Origin</w:t>
      </w:r>
      <w:r w:rsidRPr="00AF18A6">
        <w:t xml:space="preserve">  </w:t>
      </w:r>
    </w:p>
    <w:p w14:paraId="5B23240B" w14:textId="77777777" w:rsidR="00A17BE9" w:rsidRPr="00AF18A6" w:rsidRDefault="00754308" w:rsidP="00E24D50">
      <w:pPr>
        <w:spacing w:after="0" w:line="276" w:lineRule="auto"/>
        <w:ind w:right="4"/>
      </w:pPr>
      <w:r w:rsidRPr="00AF18A6">
        <w:lastRenderedPageBreak/>
        <w:t xml:space="preserve"> Information essential to evaluate the virological safety of materials of animal or human origin (e.g. biological fluids, tissue, organ, cell lines) should be provided. (See related information </w:t>
      </w:r>
      <w:proofErr w:type="gramStart"/>
      <w:r w:rsidRPr="00AF18A6">
        <w:t>in</w:t>
      </w:r>
      <w:proofErr w:type="gramEnd"/>
      <w:r w:rsidRPr="00AF18A6">
        <w:t xml:space="preserve"> 3.2.S.2.3, and 3.2.P.4.5). For cell lines, information on the selection, testing, and safety assessment for potential viral contamination of the cells and viral qualification of cell banks should also be provided. (See related information in 3.2.S.2.3).  </w:t>
      </w:r>
    </w:p>
    <w:p w14:paraId="6E2A9DDF" w14:textId="77777777" w:rsidR="00A17BE9" w:rsidRPr="00AF18A6" w:rsidRDefault="00754308" w:rsidP="00E24D50">
      <w:pPr>
        <w:pStyle w:val="Heading4"/>
        <w:spacing w:line="276" w:lineRule="auto"/>
        <w:ind w:left="350"/>
        <w:jc w:val="both"/>
      </w:pPr>
      <w:r w:rsidRPr="00AF18A6">
        <w:t>Testing at appropriate stages of production</w:t>
      </w:r>
      <w:r w:rsidRPr="00AF18A6">
        <w:rPr>
          <w:u w:val="none"/>
        </w:rPr>
        <w:t xml:space="preserve">  </w:t>
      </w:r>
    </w:p>
    <w:p w14:paraId="73F77915" w14:textId="77777777" w:rsidR="00A17BE9" w:rsidRPr="00AF18A6" w:rsidRDefault="00754308" w:rsidP="00E24D50">
      <w:pPr>
        <w:spacing w:after="0" w:line="276" w:lineRule="auto"/>
        <w:ind w:right="4"/>
      </w:pPr>
      <w:r w:rsidRPr="00AF18A6">
        <w:t xml:space="preserve"> The selection of virological tests that are conducted during manufacturing (e.g., cell substrate, unprocessed bulk or post viral clearance testing) should be justified. The type of test, sensitivity and specificity of the test, if applicable, and frequency of testing should be included. Test results to confirm, at an appropriate stage of manufacture, that the product is free from viral contamination should be provided. (See related information </w:t>
      </w:r>
      <w:proofErr w:type="gramStart"/>
      <w:r w:rsidRPr="00AF18A6">
        <w:t>in</w:t>
      </w:r>
      <w:proofErr w:type="gramEnd"/>
      <w:r w:rsidRPr="00AF18A6">
        <w:t xml:space="preserve"> 3.2.S.2.4 and </w:t>
      </w:r>
      <w:proofErr w:type="gramStart"/>
      <w:r w:rsidRPr="00AF18A6">
        <w:t>3.2.P.3.4 )</w:t>
      </w:r>
      <w:proofErr w:type="gramEnd"/>
      <w:r w:rsidRPr="00AF18A6">
        <w:t xml:space="preserve">.  </w:t>
      </w:r>
    </w:p>
    <w:p w14:paraId="77ED0B3E" w14:textId="77777777" w:rsidR="00A17BE9" w:rsidRPr="00AF18A6" w:rsidRDefault="00754308" w:rsidP="00E24D50">
      <w:pPr>
        <w:pStyle w:val="Heading4"/>
        <w:spacing w:line="276" w:lineRule="auto"/>
        <w:ind w:left="356"/>
        <w:jc w:val="both"/>
      </w:pPr>
      <w:r w:rsidRPr="00AF18A6">
        <w:t>Viral Testing of Unprocessed Bulk</w:t>
      </w:r>
      <w:r w:rsidRPr="00AF18A6">
        <w:rPr>
          <w:u w:val="none"/>
        </w:rPr>
        <w:t xml:space="preserve">  </w:t>
      </w:r>
    </w:p>
    <w:p w14:paraId="5BD54A06" w14:textId="77777777" w:rsidR="00A17BE9" w:rsidRPr="00AF18A6" w:rsidRDefault="00754308" w:rsidP="00E24D50">
      <w:pPr>
        <w:spacing w:after="0" w:line="276" w:lineRule="auto"/>
        <w:ind w:right="4"/>
      </w:pPr>
      <w:r w:rsidRPr="00AF18A6">
        <w:t xml:space="preserve"> In accordance with Q5A and Q6B, results for viral testing of unprocessed bulk should be included. </w:t>
      </w:r>
      <w:r w:rsidRPr="00AF18A6">
        <w:rPr>
          <w:u w:val="single" w:color="000000"/>
        </w:rPr>
        <w:t>Viral</w:t>
      </w:r>
      <w:r w:rsidRPr="00AF18A6">
        <w:t xml:space="preserve"> </w:t>
      </w:r>
      <w:r w:rsidRPr="00AF18A6">
        <w:rPr>
          <w:u w:val="single" w:color="000000"/>
        </w:rPr>
        <w:t>Clearance Studies</w:t>
      </w:r>
      <w:r w:rsidRPr="00AF18A6">
        <w:t xml:space="preserve">  </w:t>
      </w:r>
    </w:p>
    <w:p w14:paraId="2085B5CD" w14:textId="77777777" w:rsidR="00A17BE9" w:rsidRPr="00AF18A6" w:rsidRDefault="00754308" w:rsidP="00E24D50">
      <w:pPr>
        <w:spacing w:after="0" w:line="276" w:lineRule="auto"/>
        <w:ind w:right="4"/>
      </w:pPr>
      <w:r w:rsidRPr="00AF18A6">
        <w:t xml:space="preserve">In accordance with Q5A, the rationale and action plan for assessing viral clearance and the results and evaluation of the viral clearance studies should be provided. Data can include those that demonstrate the validity of the scaled-down model compared to the commercial scale process; the adequacy of viral inactivation or removal procedures for manufacturing equipment and materials; and manufacturing steps that </w:t>
      </w:r>
      <w:proofErr w:type="gramStart"/>
      <w:r w:rsidRPr="00AF18A6">
        <w:t>are capable of removing or inactivating</w:t>
      </w:r>
      <w:proofErr w:type="gramEnd"/>
      <w:r w:rsidRPr="00AF18A6">
        <w:t xml:space="preserve"> viruses. (See related information </w:t>
      </w:r>
      <w:proofErr w:type="gramStart"/>
      <w:r w:rsidRPr="00AF18A6">
        <w:t>in</w:t>
      </w:r>
      <w:proofErr w:type="gramEnd"/>
      <w:r w:rsidRPr="00AF18A6">
        <w:t xml:space="preserve"> 3.2.S.2.5 and 3.2.P.3.5). Reference ICH Guidelines: Q5A, Q5D, and Q6B   </w:t>
      </w:r>
    </w:p>
    <w:p w14:paraId="449C4959" w14:textId="77777777" w:rsidR="00A17BE9" w:rsidRPr="00AF18A6" w:rsidRDefault="00754308" w:rsidP="00E24D50">
      <w:pPr>
        <w:spacing w:after="0" w:line="276" w:lineRule="auto"/>
        <w:ind w:left="370" w:right="217" w:hanging="10"/>
      </w:pPr>
      <w:r w:rsidRPr="00AF18A6">
        <w:rPr>
          <w:b/>
        </w:rPr>
        <w:t xml:space="preserve">Excipients </w:t>
      </w:r>
    </w:p>
    <w:p w14:paraId="3AB6A6EF" w14:textId="77777777" w:rsidR="00A17BE9" w:rsidRPr="00AF18A6" w:rsidRDefault="00754308" w:rsidP="00E24D50">
      <w:pPr>
        <w:spacing w:after="0" w:line="276" w:lineRule="auto"/>
        <w:ind w:right="4"/>
      </w:pPr>
      <w:r w:rsidRPr="00AF18A6">
        <w:t xml:space="preserve">For excipient(s) used for </w:t>
      </w:r>
      <w:proofErr w:type="gramStart"/>
      <w:r w:rsidRPr="00AF18A6">
        <w:t>the first time in a</w:t>
      </w:r>
      <w:proofErr w:type="gramEnd"/>
      <w:r w:rsidRPr="00AF18A6">
        <w:t xml:space="preserve"> drug product or by a new route of administration, full details of manufacture, characterization, and controls, with cross references to supporting safety (non-clinical and/or clinical) data shall be provided.   </w:t>
      </w:r>
    </w:p>
    <w:p w14:paraId="0C2F033B" w14:textId="77777777" w:rsidR="00786154" w:rsidRPr="00AF18A6" w:rsidRDefault="00786154" w:rsidP="00E24D50">
      <w:pPr>
        <w:spacing w:after="0" w:line="276" w:lineRule="auto"/>
        <w:ind w:left="370" w:right="217" w:hanging="10"/>
        <w:rPr>
          <w:b/>
        </w:rPr>
      </w:pPr>
    </w:p>
    <w:p w14:paraId="029BB133" w14:textId="7DB7EA88" w:rsidR="00A17BE9" w:rsidRPr="00AF18A6" w:rsidRDefault="00A47215" w:rsidP="00E24D50">
      <w:pPr>
        <w:spacing w:after="0" w:line="276" w:lineRule="auto"/>
        <w:ind w:left="370" w:right="217" w:hanging="10"/>
      </w:pPr>
      <w:r w:rsidRPr="00AF18A6">
        <w:rPr>
          <w:b/>
        </w:rPr>
        <w:t xml:space="preserve">3.2.R REGIONAL INFORMATION </w:t>
      </w:r>
    </w:p>
    <w:p w14:paraId="29E99EF0" w14:textId="77777777" w:rsidR="00A17BE9" w:rsidRPr="00AF18A6" w:rsidRDefault="00754308" w:rsidP="00E24D50">
      <w:pPr>
        <w:spacing w:after="0" w:line="276" w:lineRule="auto"/>
        <w:ind w:left="370" w:right="217" w:hanging="10"/>
      </w:pPr>
      <w:r w:rsidRPr="00AF18A6">
        <w:rPr>
          <w:b/>
        </w:rPr>
        <w:t>Comparability Protocols</w:t>
      </w:r>
      <w:r w:rsidRPr="00AF18A6">
        <w:rPr>
          <w:i/>
        </w:rPr>
        <w:t xml:space="preserve"> </w:t>
      </w:r>
      <w:r w:rsidRPr="00AF18A6">
        <w:t xml:space="preserve"> </w:t>
      </w:r>
    </w:p>
    <w:p w14:paraId="5707C263" w14:textId="77777777" w:rsidR="00F14904" w:rsidRPr="00AF18A6" w:rsidRDefault="00F14904" w:rsidP="00F14904">
      <w:pPr>
        <w:spacing w:after="0" w:line="276" w:lineRule="auto"/>
        <w:ind w:left="370" w:hanging="10"/>
        <w:rPr>
          <w:iCs/>
          <w:u w:val="single"/>
        </w:rPr>
      </w:pPr>
      <w:r w:rsidRPr="00AF18A6">
        <w:rPr>
          <w:iCs/>
          <w:u w:val="single"/>
        </w:rPr>
        <w:t>Biosimilar Drugs:</w:t>
      </w:r>
    </w:p>
    <w:p w14:paraId="5FB92B4D" w14:textId="75BA24C2" w:rsidR="00F14904" w:rsidRPr="00AF18A6" w:rsidRDefault="00F14904" w:rsidP="00F14904">
      <w:pPr>
        <w:spacing w:after="0" w:line="276" w:lineRule="auto"/>
        <w:ind w:left="370" w:hanging="10"/>
      </w:pPr>
      <w:r w:rsidRPr="00AF18A6">
        <w:rPr>
          <w:iCs/>
        </w:rPr>
        <w:t xml:space="preserve">The applicant shall submit quality comparison of their product with Innovator product </w:t>
      </w:r>
      <w:r w:rsidR="00DA753E" w:rsidRPr="00AF18A6">
        <w:rPr>
          <w:iCs/>
        </w:rPr>
        <w:t>as per</w:t>
      </w:r>
      <w:r w:rsidRPr="00AF18A6">
        <w:rPr>
          <w:iCs/>
        </w:rPr>
        <w:t xml:space="preserve"> </w:t>
      </w:r>
      <w:r w:rsidR="00DA710D">
        <w:rPr>
          <w:iCs/>
        </w:rPr>
        <w:t xml:space="preserve">current </w:t>
      </w:r>
      <w:r w:rsidRPr="00AF18A6">
        <w:rPr>
          <w:iCs/>
        </w:rPr>
        <w:t>WHO Guidelines on evaluation of biosimilars.</w:t>
      </w:r>
      <w:r w:rsidRPr="00AF18A6">
        <w:t xml:space="preserve">  </w:t>
      </w:r>
    </w:p>
    <w:p w14:paraId="5DBF1E62" w14:textId="77777777" w:rsidR="00F14904" w:rsidRPr="00AF18A6" w:rsidRDefault="00F14904" w:rsidP="00F14904">
      <w:pPr>
        <w:spacing w:after="0" w:line="276" w:lineRule="auto"/>
        <w:ind w:left="370" w:right="1914" w:hanging="10"/>
        <w:rPr>
          <w:b/>
        </w:rPr>
      </w:pPr>
    </w:p>
    <w:p w14:paraId="07FD87A5" w14:textId="77777777" w:rsidR="00F14904" w:rsidRPr="00AF18A6" w:rsidRDefault="00F14904" w:rsidP="00F14904">
      <w:pPr>
        <w:spacing w:after="0" w:line="276" w:lineRule="auto"/>
        <w:ind w:left="370" w:right="1914" w:hanging="10"/>
        <w:rPr>
          <w:bCs/>
          <w:u w:val="single"/>
        </w:rPr>
      </w:pPr>
      <w:r w:rsidRPr="00AF18A6">
        <w:rPr>
          <w:bCs/>
          <w:u w:val="single"/>
        </w:rPr>
        <w:t>Biological Drugs (ready to fill form &amp; concentrated form):</w:t>
      </w:r>
    </w:p>
    <w:p w14:paraId="3D0CE69D" w14:textId="2152DBB2" w:rsidR="00515BD2" w:rsidRPr="00AF18A6" w:rsidRDefault="00515BD2" w:rsidP="00515BD2">
      <w:pPr>
        <w:spacing w:after="0" w:line="276" w:lineRule="auto"/>
        <w:ind w:left="370" w:right="-53" w:hanging="10"/>
        <w:rPr>
          <w:iCs/>
        </w:rPr>
      </w:pPr>
      <w:r w:rsidRPr="00AF18A6">
        <w:rPr>
          <w:iCs/>
        </w:rPr>
        <w:t xml:space="preserve">The applicant shall </w:t>
      </w:r>
      <w:r w:rsidR="00A57CC5" w:rsidRPr="00AF18A6">
        <w:rPr>
          <w:iCs/>
        </w:rPr>
        <w:t xml:space="preserve">submit comprehensive </w:t>
      </w:r>
      <w:r w:rsidRPr="00AF18A6">
        <w:rPr>
          <w:iCs/>
        </w:rPr>
        <w:t>studies of following with results in terms of quality comparison:</w:t>
      </w:r>
    </w:p>
    <w:p w14:paraId="32F7FA6A" w14:textId="77777777" w:rsidR="00515BD2" w:rsidRPr="00AF18A6" w:rsidRDefault="00515BD2" w:rsidP="00515BD2">
      <w:pPr>
        <w:pStyle w:val="ListParagraph"/>
        <w:numPr>
          <w:ilvl w:val="0"/>
          <w:numId w:val="55"/>
        </w:numPr>
        <w:spacing w:after="0" w:line="276" w:lineRule="auto"/>
        <w:ind w:left="900" w:right="4"/>
      </w:pPr>
      <w:r w:rsidRPr="00AF18A6">
        <w:t>Comparative analytical characterization of finished product manufactured by the finished product manufacturer with innovator/ reference product.</w:t>
      </w:r>
    </w:p>
    <w:p w14:paraId="6E4E8521" w14:textId="77777777" w:rsidR="00515BD2" w:rsidRPr="00AF18A6" w:rsidRDefault="00515BD2" w:rsidP="00515BD2">
      <w:pPr>
        <w:pStyle w:val="ListParagraph"/>
        <w:numPr>
          <w:ilvl w:val="0"/>
          <w:numId w:val="55"/>
        </w:numPr>
        <w:spacing w:after="0" w:line="276" w:lineRule="auto"/>
        <w:ind w:left="900" w:right="4"/>
      </w:pPr>
      <w:r w:rsidRPr="00AF18A6">
        <w:t>Comparative analytical characterization of finished product manufactured by finished product manufacturer with finished product of ready to fill bulk /bulk concentrate supplier.</w:t>
      </w:r>
    </w:p>
    <w:p w14:paraId="55562DE9" w14:textId="77777777" w:rsidR="00515BD2" w:rsidRPr="00AF18A6" w:rsidRDefault="00515BD2" w:rsidP="00515BD2">
      <w:pPr>
        <w:pStyle w:val="ListParagraph"/>
        <w:numPr>
          <w:ilvl w:val="0"/>
          <w:numId w:val="55"/>
        </w:numPr>
        <w:spacing w:after="0" w:line="276" w:lineRule="auto"/>
        <w:ind w:left="900" w:right="4"/>
      </w:pPr>
      <w:r w:rsidRPr="00AF18A6">
        <w:t>Comparative analytical characterization of finished product of ready to fill bulk /bulk concentrate supplier with innovator/ reference product.</w:t>
      </w:r>
    </w:p>
    <w:p w14:paraId="662C2546" w14:textId="77777777" w:rsidR="00515BD2" w:rsidRPr="00AF18A6" w:rsidRDefault="00515BD2" w:rsidP="00515BD2">
      <w:pPr>
        <w:pStyle w:val="ListParagraph"/>
        <w:numPr>
          <w:ilvl w:val="0"/>
          <w:numId w:val="55"/>
        </w:numPr>
        <w:spacing w:after="0" w:line="276" w:lineRule="auto"/>
        <w:ind w:left="900" w:right="4"/>
      </w:pPr>
      <w:r w:rsidRPr="00AF18A6">
        <w:t>Shipping validation of ready to fill bulk /bulk concentrate supplier.</w:t>
      </w:r>
    </w:p>
    <w:p w14:paraId="638F027C" w14:textId="77777777" w:rsidR="00515BD2" w:rsidRPr="00AF18A6" w:rsidRDefault="00515BD2" w:rsidP="00E24D50">
      <w:pPr>
        <w:spacing w:after="0" w:line="276" w:lineRule="auto"/>
        <w:ind w:left="0" w:right="1914"/>
        <w:rPr>
          <w:bCs/>
        </w:rPr>
      </w:pPr>
    </w:p>
    <w:p w14:paraId="3BBEE049" w14:textId="77777777" w:rsidR="00A57CC5" w:rsidRPr="00AF18A6" w:rsidRDefault="00A57CC5" w:rsidP="00F14904">
      <w:pPr>
        <w:spacing w:after="0" w:line="276" w:lineRule="auto"/>
        <w:ind w:left="370" w:right="1914" w:hanging="10"/>
        <w:rPr>
          <w:bCs/>
        </w:rPr>
      </w:pPr>
      <w:r w:rsidRPr="00AF18A6">
        <w:rPr>
          <w:bCs/>
        </w:rPr>
        <w:t xml:space="preserve">In </w:t>
      </w:r>
      <w:proofErr w:type="gramStart"/>
      <w:r w:rsidRPr="00AF18A6">
        <w:rPr>
          <w:bCs/>
        </w:rPr>
        <w:t>addition</w:t>
      </w:r>
      <w:proofErr w:type="gramEnd"/>
      <w:r w:rsidRPr="00AF18A6">
        <w:rPr>
          <w:bCs/>
        </w:rPr>
        <w:t xml:space="preserve"> following documents shall also be provided:</w:t>
      </w:r>
    </w:p>
    <w:p w14:paraId="2DC74159" w14:textId="2B583F57" w:rsidR="00813653" w:rsidRPr="00AF18A6" w:rsidRDefault="00515BD2" w:rsidP="00E24D50">
      <w:pPr>
        <w:pStyle w:val="ListParagraph"/>
        <w:numPr>
          <w:ilvl w:val="0"/>
          <w:numId w:val="57"/>
        </w:numPr>
        <w:spacing w:after="0" w:line="276" w:lineRule="auto"/>
        <w:ind w:right="37"/>
        <w:rPr>
          <w:bCs/>
        </w:rPr>
      </w:pPr>
      <w:r w:rsidRPr="00E24D50">
        <w:rPr>
          <w:bCs/>
        </w:rPr>
        <w:t>The firms shall provide legalized GMP certificate of biological drug substance</w:t>
      </w:r>
      <w:r w:rsidR="00813653" w:rsidRPr="00AF18A6">
        <w:rPr>
          <w:bCs/>
        </w:rPr>
        <w:t xml:space="preserve"> </w:t>
      </w:r>
      <w:r w:rsidRPr="00E24D50">
        <w:rPr>
          <w:bCs/>
        </w:rPr>
        <w:t xml:space="preserve">manufacturer abroad (who will provide concentrate / ready to fill bulk of biological drug to Pakistani manufacturers for further processing) as </w:t>
      </w:r>
      <w:proofErr w:type="gramStart"/>
      <w:r w:rsidRPr="00E24D50">
        <w:rPr>
          <w:bCs/>
        </w:rPr>
        <w:t>an evidence</w:t>
      </w:r>
      <w:proofErr w:type="gramEnd"/>
      <w:r w:rsidRPr="00E24D50">
        <w:rPr>
          <w:bCs/>
        </w:rPr>
        <w:t xml:space="preserve"> that the manufacturer is an authorized manufacturer of biological drug in the country of origin.</w:t>
      </w:r>
    </w:p>
    <w:p w14:paraId="3A39B158" w14:textId="77777777" w:rsidR="00F05B6B" w:rsidRPr="00AF18A6" w:rsidRDefault="00813653" w:rsidP="00F05B6B">
      <w:pPr>
        <w:pStyle w:val="ListParagraph"/>
        <w:numPr>
          <w:ilvl w:val="0"/>
          <w:numId w:val="57"/>
        </w:numPr>
        <w:spacing w:after="0" w:line="276" w:lineRule="auto"/>
        <w:ind w:right="37"/>
        <w:rPr>
          <w:bCs/>
        </w:rPr>
      </w:pPr>
      <w:r w:rsidRPr="00AF18A6">
        <w:t>The firms shall provide legalized free sale certificate/</w:t>
      </w:r>
      <w:proofErr w:type="spellStart"/>
      <w:r w:rsidRPr="00AF18A6">
        <w:t>CoPPeither</w:t>
      </w:r>
      <w:proofErr w:type="spellEnd"/>
      <w:r w:rsidRPr="00AF18A6">
        <w:t xml:space="preserve"> from country of origin or by any reference regulatory authority as adopted by Registration </w:t>
      </w:r>
      <w:proofErr w:type="spellStart"/>
      <w:r w:rsidRPr="00AF18A6">
        <w:t>Boardof</w:t>
      </w:r>
      <w:proofErr w:type="spellEnd"/>
      <w:r w:rsidRPr="00AF18A6">
        <w:t xml:space="preserve"> finished product as evidence that the final product has been manufactured by same concentrate/ready to fill bulk after submission of data to the concerned regulatory</w:t>
      </w:r>
      <w:r w:rsidRPr="00E24D50">
        <w:t xml:space="preserve"> </w:t>
      </w:r>
      <w:r w:rsidRPr="00AF18A6">
        <w:t>authority</w:t>
      </w:r>
      <w:r w:rsidR="00F05B6B" w:rsidRPr="00AF18A6">
        <w:t xml:space="preserve"> </w:t>
      </w:r>
    </w:p>
    <w:p w14:paraId="6C48C7A0" w14:textId="5BBF57A8" w:rsidR="00F05B6B" w:rsidRPr="00E24D50" w:rsidRDefault="00F05B6B" w:rsidP="00E24D50">
      <w:pPr>
        <w:pStyle w:val="ListParagraph"/>
        <w:numPr>
          <w:ilvl w:val="0"/>
          <w:numId w:val="57"/>
        </w:numPr>
        <w:spacing w:after="0" w:line="276" w:lineRule="auto"/>
        <w:ind w:right="37"/>
        <w:rPr>
          <w:bCs/>
        </w:rPr>
      </w:pPr>
      <w:r w:rsidRPr="00E24D50">
        <w:rPr>
          <w:rFonts w:eastAsiaTheme="minorEastAsia"/>
          <w:color w:val="auto"/>
          <w:kern w:val="0"/>
        </w:rPr>
        <w:t>The firm shall provide the lot release certificate of the finished product manufactured by same bulk concentrate/ ready to fill from country of export (If applicable).</w:t>
      </w:r>
    </w:p>
    <w:p w14:paraId="478E397F" w14:textId="77777777" w:rsidR="008D477B" w:rsidRPr="00AF18A6" w:rsidRDefault="008D477B" w:rsidP="00E24D50">
      <w:pPr>
        <w:spacing w:after="0" w:line="276" w:lineRule="auto"/>
        <w:ind w:left="370" w:right="1914" w:hanging="10"/>
        <w:rPr>
          <w:b/>
        </w:rPr>
      </w:pPr>
    </w:p>
    <w:p w14:paraId="0F10E781" w14:textId="77777777" w:rsidR="00F120A2" w:rsidRPr="00AF18A6" w:rsidRDefault="00F120A2">
      <w:pPr>
        <w:spacing w:after="160" w:line="278" w:lineRule="auto"/>
        <w:ind w:left="0"/>
        <w:jc w:val="left"/>
        <w:rPr>
          <w:b/>
        </w:rPr>
      </w:pPr>
      <w:r w:rsidRPr="00AF18A6">
        <w:rPr>
          <w:b/>
        </w:rPr>
        <w:br w:type="page"/>
      </w:r>
    </w:p>
    <w:p w14:paraId="0973036A" w14:textId="7798A1DD" w:rsidR="00F120A2" w:rsidRPr="00AF18A6" w:rsidRDefault="00F120A2" w:rsidP="00E24D50">
      <w:pPr>
        <w:pStyle w:val="Heading1"/>
        <w:ind w:left="3870"/>
      </w:pPr>
      <w:bookmarkStart w:id="35" w:name="_Toc219731211"/>
      <w:r w:rsidRPr="00AF18A6">
        <w:lastRenderedPageBreak/>
        <w:t>MODULE</w:t>
      </w:r>
      <w:r w:rsidR="006048C3">
        <w:t xml:space="preserve"> IV</w:t>
      </w:r>
      <w:bookmarkEnd w:id="35"/>
    </w:p>
    <w:p w14:paraId="3640AA3C" w14:textId="520A93F8" w:rsidR="00A17BE9" w:rsidRPr="00AF18A6" w:rsidRDefault="006048C3" w:rsidP="00F120A2">
      <w:pPr>
        <w:spacing w:after="0" w:line="276" w:lineRule="auto"/>
        <w:ind w:left="370" w:right="1914" w:hanging="10"/>
        <w:jc w:val="center"/>
        <w:rPr>
          <w:b/>
        </w:rPr>
      </w:pPr>
      <w:r>
        <w:rPr>
          <w:b/>
        </w:rPr>
        <w:t xml:space="preserve">  </w:t>
      </w:r>
      <w:r w:rsidR="00815C9D">
        <w:rPr>
          <w:b/>
        </w:rPr>
        <w:t xml:space="preserve">              </w:t>
      </w:r>
      <w:r w:rsidR="00F120A2" w:rsidRPr="00AF18A6">
        <w:rPr>
          <w:b/>
        </w:rPr>
        <w:t>(NON-CLINICAL / SAFETY)</w:t>
      </w:r>
    </w:p>
    <w:p w14:paraId="019CF62C" w14:textId="77777777" w:rsidR="00F120A2" w:rsidRPr="00AF18A6" w:rsidRDefault="00F120A2" w:rsidP="00E24D50">
      <w:pPr>
        <w:spacing w:after="0" w:line="276" w:lineRule="auto"/>
        <w:ind w:left="370" w:right="1914" w:hanging="10"/>
        <w:jc w:val="center"/>
      </w:pPr>
    </w:p>
    <w:p w14:paraId="69CF8541" w14:textId="77777777" w:rsidR="00E2102B" w:rsidRPr="00AF18A6" w:rsidRDefault="00754308" w:rsidP="00130198">
      <w:pPr>
        <w:spacing w:after="0" w:line="276" w:lineRule="auto"/>
        <w:ind w:right="-180"/>
      </w:pPr>
      <w:r w:rsidRPr="00AF18A6">
        <w:t xml:space="preserve">The table of contents for Module 4 should include </w:t>
      </w:r>
      <w:proofErr w:type="gramStart"/>
      <w:r w:rsidRPr="00AF18A6">
        <w:t>all of</w:t>
      </w:r>
      <w:proofErr w:type="gramEnd"/>
      <w:r w:rsidRPr="00AF18A6">
        <w:t xml:space="preserve"> the numerical items listed in the CTD guidance </w:t>
      </w:r>
      <w:proofErr w:type="gramStart"/>
      <w:r w:rsidRPr="00AF18A6">
        <w:t>in order to</w:t>
      </w:r>
      <w:proofErr w:type="gramEnd"/>
      <w:r w:rsidRPr="00AF18A6">
        <w:t xml:space="preserve"> identify </w:t>
      </w:r>
      <w:proofErr w:type="gramStart"/>
      <w:r w:rsidRPr="00AF18A6">
        <w:t>all of</w:t>
      </w:r>
      <w:proofErr w:type="gramEnd"/>
      <w:r w:rsidRPr="00AF18A6">
        <w:t xml:space="preserve"> the important components of the application and should continue down to at least the level of the study report. Thus, each study report should be identified in the table of contents.  </w:t>
      </w:r>
    </w:p>
    <w:p w14:paraId="41D49C92" w14:textId="77777777" w:rsidR="00F120A2" w:rsidRPr="00AF18A6" w:rsidRDefault="00F120A2" w:rsidP="00130198">
      <w:pPr>
        <w:spacing w:after="0" w:line="276" w:lineRule="auto"/>
        <w:ind w:right="-180"/>
      </w:pPr>
    </w:p>
    <w:p w14:paraId="0E98A949" w14:textId="77777777" w:rsidR="00A47215" w:rsidRPr="00AF18A6" w:rsidRDefault="00A47215" w:rsidP="00130198">
      <w:pPr>
        <w:spacing w:after="0" w:line="276" w:lineRule="auto"/>
        <w:ind w:left="370" w:right="-180" w:hanging="10"/>
        <w:rPr>
          <w:iCs/>
          <w:u w:val="single"/>
        </w:rPr>
      </w:pPr>
      <w:r w:rsidRPr="00AF18A6">
        <w:rPr>
          <w:iCs/>
          <w:u w:val="single"/>
        </w:rPr>
        <w:t>Biosimilar Drugs:</w:t>
      </w:r>
    </w:p>
    <w:p w14:paraId="11A317E9" w14:textId="563F6D1F" w:rsidR="00A47215" w:rsidRPr="00AF18A6" w:rsidRDefault="00A47215" w:rsidP="00130198">
      <w:pPr>
        <w:spacing w:after="0" w:line="276" w:lineRule="auto"/>
        <w:ind w:left="370" w:right="-180" w:hanging="10"/>
        <w:rPr>
          <w:b/>
        </w:rPr>
      </w:pPr>
      <w:r w:rsidRPr="00AF18A6">
        <w:rPr>
          <w:iCs/>
        </w:rPr>
        <w:t xml:space="preserve">The applicant shall submit non-clinical comparison of their product with Innovator product </w:t>
      </w:r>
      <w:proofErr w:type="gramStart"/>
      <w:r w:rsidRPr="00AF18A6">
        <w:rPr>
          <w:iCs/>
        </w:rPr>
        <w:t>in light of</w:t>
      </w:r>
      <w:proofErr w:type="gramEnd"/>
      <w:r w:rsidRPr="00AF18A6">
        <w:rPr>
          <w:iCs/>
        </w:rPr>
        <w:t xml:space="preserve"> </w:t>
      </w:r>
      <w:r w:rsidR="00DA710D">
        <w:rPr>
          <w:iCs/>
        </w:rPr>
        <w:t xml:space="preserve">current </w:t>
      </w:r>
      <w:r w:rsidRPr="00AF18A6">
        <w:rPr>
          <w:iCs/>
        </w:rPr>
        <w:t>WHO Guidelines on evaluation of biosimilars.</w:t>
      </w:r>
    </w:p>
    <w:p w14:paraId="38D8F693" w14:textId="77777777" w:rsidR="00A47215" w:rsidRPr="00AF18A6" w:rsidRDefault="00A47215" w:rsidP="00130198">
      <w:pPr>
        <w:spacing w:after="0" w:line="276" w:lineRule="auto"/>
        <w:ind w:left="370" w:right="-180" w:hanging="10"/>
        <w:rPr>
          <w:bCs/>
          <w:u w:val="single"/>
        </w:rPr>
      </w:pPr>
    </w:p>
    <w:p w14:paraId="76783054" w14:textId="77777777" w:rsidR="00A47215" w:rsidRPr="00AF18A6" w:rsidRDefault="00A47215" w:rsidP="00130198">
      <w:pPr>
        <w:spacing w:after="0" w:line="276" w:lineRule="auto"/>
        <w:ind w:left="370" w:right="-180" w:hanging="10"/>
        <w:rPr>
          <w:bCs/>
          <w:u w:val="single"/>
        </w:rPr>
      </w:pPr>
      <w:r w:rsidRPr="00AF18A6">
        <w:rPr>
          <w:bCs/>
          <w:u w:val="single"/>
        </w:rPr>
        <w:t>Biological Drugs (ready to fill form &amp; concentrated form):</w:t>
      </w:r>
    </w:p>
    <w:p w14:paraId="7BE2F8EE" w14:textId="730ECF20" w:rsidR="00A47215" w:rsidRPr="00AF18A6" w:rsidRDefault="00A47215" w:rsidP="00130198">
      <w:pPr>
        <w:spacing w:after="0" w:line="276" w:lineRule="auto"/>
        <w:ind w:left="370" w:right="-180" w:hanging="10"/>
      </w:pPr>
      <w:r w:rsidRPr="00AF18A6">
        <w:rPr>
          <w:iCs/>
        </w:rPr>
        <w:t xml:space="preserve">The applicant shall submit non-clinical studies conducted by bulk supplier for its finished product. </w:t>
      </w:r>
    </w:p>
    <w:p w14:paraId="39029725" w14:textId="77777777" w:rsidR="00F120A2" w:rsidRPr="00AF18A6" w:rsidRDefault="00F120A2" w:rsidP="00130198">
      <w:pPr>
        <w:spacing w:after="0" w:line="276" w:lineRule="auto"/>
        <w:ind w:right="-180"/>
      </w:pPr>
    </w:p>
    <w:p w14:paraId="2EDE1816" w14:textId="77777777" w:rsidR="00F120A2" w:rsidRPr="00AF18A6" w:rsidRDefault="00F120A2" w:rsidP="009206D4">
      <w:pPr>
        <w:spacing w:after="0" w:line="276" w:lineRule="auto"/>
        <w:ind w:right="4"/>
      </w:pPr>
    </w:p>
    <w:p w14:paraId="530E0298" w14:textId="2E9F431A" w:rsidR="00A17BE9" w:rsidRPr="00AF18A6" w:rsidRDefault="00754308" w:rsidP="00E24D50">
      <w:pPr>
        <w:spacing w:after="0" w:line="276" w:lineRule="auto"/>
        <w:ind w:right="4"/>
      </w:pPr>
      <w:r w:rsidRPr="00AF18A6">
        <w:t xml:space="preserve">The study reports should be presented in following order: </w:t>
      </w:r>
    </w:p>
    <w:p w14:paraId="5B865CA1" w14:textId="77777777" w:rsidR="00A17BE9" w:rsidRPr="00AF18A6" w:rsidRDefault="00754308" w:rsidP="00E24D50">
      <w:pPr>
        <w:spacing w:after="0" w:line="276" w:lineRule="auto"/>
        <w:ind w:left="733" w:right="217" w:hanging="10"/>
      </w:pPr>
      <w:r w:rsidRPr="00AF18A6">
        <w:rPr>
          <w:b/>
        </w:rPr>
        <w:t xml:space="preserve">4.2.1 Pharmacology </w:t>
      </w:r>
      <w:r w:rsidRPr="00AF18A6">
        <w:t xml:space="preserve"> </w:t>
      </w:r>
    </w:p>
    <w:p w14:paraId="4C9C7D68" w14:textId="77777777" w:rsidR="00A17BE9" w:rsidRPr="00AF18A6" w:rsidRDefault="00754308" w:rsidP="00E24D50">
      <w:pPr>
        <w:spacing w:after="0" w:line="276" w:lineRule="auto"/>
        <w:ind w:left="1350" w:right="4"/>
      </w:pPr>
      <w:r w:rsidRPr="00AF18A6">
        <w:t xml:space="preserve">4.2.1.1 Primary Pharmacodynamics </w:t>
      </w:r>
    </w:p>
    <w:p w14:paraId="2A83CE5B" w14:textId="77777777" w:rsidR="00A17BE9" w:rsidRPr="00AF18A6" w:rsidRDefault="00754308" w:rsidP="00E24D50">
      <w:pPr>
        <w:spacing w:after="0" w:line="276" w:lineRule="auto"/>
        <w:ind w:left="1350" w:right="4"/>
      </w:pPr>
      <w:r w:rsidRPr="00AF18A6">
        <w:t xml:space="preserve"> 4.2.1.2 Secondary Pharmacodynamics </w:t>
      </w:r>
    </w:p>
    <w:p w14:paraId="1D904F27" w14:textId="77777777" w:rsidR="00A17BE9" w:rsidRPr="00AF18A6" w:rsidRDefault="00754308" w:rsidP="00E24D50">
      <w:pPr>
        <w:spacing w:after="0" w:line="276" w:lineRule="auto"/>
        <w:ind w:left="1350" w:right="4"/>
      </w:pPr>
      <w:r w:rsidRPr="00AF18A6">
        <w:t xml:space="preserve"> 4.2.1.3 Safety Pharmacology  </w:t>
      </w:r>
    </w:p>
    <w:p w14:paraId="443959B1" w14:textId="77777777" w:rsidR="00A17BE9" w:rsidRPr="00AF18A6" w:rsidRDefault="00754308" w:rsidP="00E24D50">
      <w:pPr>
        <w:spacing w:after="0" w:line="276" w:lineRule="auto"/>
        <w:ind w:left="1350" w:right="4"/>
      </w:pPr>
      <w:r w:rsidRPr="00AF18A6">
        <w:t xml:space="preserve">4.2.1.4 Pharmacodynamic Drug Interactions </w:t>
      </w:r>
    </w:p>
    <w:p w14:paraId="6732C2ED" w14:textId="77777777" w:rsidR="00A17BE9" w:rsidRPr="00AF18A6" w:rsidRDefault="00754308" w:rsidP="00E24D50">
      <w:pPr>
        <w:spacing w:after="0" w:line="276" w:lineRule="auto"/>
        <w:ind w:left="733" w:right="217" w:hanging="10"/>
      </w:pPr>
      <w:r w:rsidRPr="00AF18A6">
        <w:rPr>
          <w:b/>
        </w:rPr>
        <w:t xml:space="preserve">4.2.2 Pharmacokinetics </w:t>
      </w:r>
    </w:p>
    <w:p w14:paraId="216CDFF5" w14:textId="77777777" w:rsidR="00A17BE9" w:rsidRPr="00AF18A6" w:rsidRDefault="00754308" w:rsidP="00E24D50">
      <w:pPr>
        <w:spacing w:after="0" w:line="276" w:lineRule="auto"/>
        <w:ind w:left="1443" w:right="4"/>
      </w:pPr>
      <w:r w:rsidRPr="00AF18A6">
        <w:t xml:space="preserve">4.2.2.1 Analytical Methods and Validation Reports (if separate reports are available) </w:t>
      </w:r>
    </w:p>
    <w:p w14:paraId="68D87605" w14:textId="77777777" w:rsidR="00A17BE9" w:rsidRPr="00AF18A6" w:rsidRDefault="00754308" w:rsidP="00E24D50">
      <w:pPr>
        <w:spacing w:after="0" w:line="276" w:lineRule="auto"/>
        <w:ind w:left="1440" w:right="4"/>
      </w:pPr>
      <w:r w:rsidRPr="00AF18A6">
        <w:t xml:space="preserve">4.2.2.2 Absorption  </w:t>
      </w:r>
    </w:p>
    <w:p w14:paraId="53348A9D" w14:textId="77777777" w:rsidR="00A17BE9" w:rsidRPr="00AF18A6" w:rsidRDefault="00754308" w:rsidP="00E24D50">
      <w:pPr>
        <w:spacing w:after="0" w:line="276" w:lineRule="auto"/>
        <w:ind w:left="1440" w:right="4"/>
      </w:pPr>
      <w:r w:rsidRPr="00AF18A6">
        <w:t xml:space="preserve">4.2.2.3 Distribution  </w:t>
      </w:r>
    </w:p>
    <w:p w14:paraId="21B678FC" w14:textId="77777777" w:rsidR="00A17BE9" w:rsidRPr="00AF18A6" w:rsidRDefault="00754308" w:rsidP="00E24D50">
      <w:pPr>
        <w:spacing w:after="0" w:line="276" w:lineRule="auto"/>
        <w:ind w:left="1440" w:right="4"/>
      </w:pPr>
      <w:r w:rsidRPr="00AF18A6">
        <w:t xml:space="preserve">4.2.2.4 Metabolism  </w:t>
      </w:r>
    </w:p>
    <w:p w14:paraId="704C2E1D" w14:textId="77777777" w:rsidR="00A17BE9" w:rsidRPr="00AF18A6" w:rsidRDefault="00754308" w:rsidP="00E24D50">
      <w:pPr>
        <w:spacing w:after="0" w:line="276" w:lineRule="auto"/>
        <w:ind w:left="1443" w:right="4"/>
      </w:pPr>
      <w:r w:rsidRPr="00AF18A6">
        <w:t xml:space="preserve">4 2.2.5 Excretion  </w:t>
      </w:r>
    </w:p>
    <w:p w14:paraId="3592152F" w14:textId="77777777" w:rsidR="00A17BE9" w:rsidRPr="00AF18A6" w:rsidRDefault="00754308" w:rsidP="00E24D50">
      <w:pPr>
        <w:spacing w:after="0" w:line="276" w:lineRule="auto"/>
        <w:ind w:left="1443" w:right="4"/>
      </w:pPr>
      <w:r w:rsidRPr="00AF18A6">
        <w:t xml:space="preserve">4.2.2.6 Pharmacokinetic Drug Interactions (nonclinical)  </w:t>
      </w:r>
    </w:p>
    <w:p w14:paraId="40436F49" w14:textId="77777777" w:rsidR="00A17BE9" w:rsidRPr="00AF18A6" w:rsidRDefault="00754308" w:rsidP="00E24D50">
      <w:pPr>
        <w:spacing w:after="0" w:line="276" w:lineRule="auto"/>
        <w:ind w:left="1440" w:right="4"/>
      </w:pPr>
      <w:r w:rsidRPr="00AF18A6">
        <w:t xml:space="preserve">4.2.2.7 Other Pharmacokinetic Studies  </w:t>
      </w:r>
    </w:p>
    <w:p w14:paraId="76111ABC" w14:textId="77777777" w:rsidR="00A17BE9" w:rsidRPr="00AF18A6" w:rsidRDefault="00754308" w:rsidP="00E24D50">
      <w:pPr>
        <w:spacing w:after="0" w:line="276" w:lineRule="auto"/>
        <w:ind w:left="730" w:right="217" w:hanging="10"/>
      </w:pPr>
      <w:r w:rsidRPr="00AF18A6">
        <w:rPr>
          <w:b/>
        </w:rPr>
        <w:t xml:space="preserve">4.2.3 Toxicology </w:t>
      </w:r>
    </w:p>
    <w:p w14:paraId="093B88A0" w14:textId="77777777" w:rsidR="00A17BE9" w:rsidRPr="00AF18A6" w:rsidRDefault="00754308" w:rsidP="00E24D50">
      <w:pPr>
        <w:spacing w:after="0" w:line="276" w:lineRule="auto"/>
        <w:ind w:left="1440" w:right="4"/>
      </w:pPr>
      <w:r w:rsidRPr="00AF18A6">
        <w:t xml:space="preserve">4.2.3.1 Single-Dose Toxicity (in order by species, by route) </w:t>
      </w:r>
    </w:p>
    <w:p w14:paraId="4BF50C02" w14:textId="77777777" w:rsidR="00A17BE9" w:rsidRPr="00AF18A6" w:rsidRDefault="00754308" w:rsidP="00E24D50">
      <w:pPr>
        <w:spacing w:after="0" w:line="276" w:lineRule="auto"/>
        <w:ind w:left="1440" w:right="4"/>
      </w:pPr>
      <w:r w:rsidRPr="00AF18A6">
        <w:t xml:space="preserve">4.2.3.2 Repeat-Dose Toxicity (in order by species, by route, by duration; including   supportive toxicokinetics evaluations)  </w:t>
      </w:r>
    </w:p>
    <w:p w14:paraId="12DA972D" w14:textId="77777777" w:rsidR="00A17BE9" w:rsidRPr="00AF18A6" w:rsidRDefault="00754308" w:rsidP="00E24D50">
      <w:pPr>
        <w:spacing w:after="0" w:line="276" w:lineRule="auto"/>
        <w:ind w:left="1443" w:right="4"/>
      </w:pPr>
      <w:r w:rsidRPr="00AF18A6">
        <w:t xml:space="preserve">4.2.3.3 Genotoxicity  </w:t>
      </w:r>
    </w:p>
    <w:p w14:paraId="66E642C8" w14:textId="77777777" w:rsidR="00A17BE9" w:rsidRPr="00AF18A6" w:rsidRDefault="00754308" w:rsidP="00E24D50">
      <w:pPr>
        <w:spacing w:after="0" w:line="276" w:lineRule="auto"/>
        <w:ind w:left="1445" w:right="4"/>
      </w:pPr>
      <w:r w:rsidRPr="00AF18A6">
        <w:t xml:space="preserve">4.2.3.3.1 In vitro  </w:t>
      </w:r>
    </w:p>
    <w:p w14:paraId="2A9CDDA8" w14:textId="77777777" w:rsidR="00A17BE9" w:rsidRPr="00AF18A6" w:rsidRDefault="00754308" w:rsidP="00E24D50">
      <w:pPr>
        <w:spacing w:after="0" w:line="276" w:lineRule="auto"/>
        <w:ind w:left="1443" w:right="4"/>
      </w:pPr>
      <w:r w:rsidRPr="00AF18A6">
        <w:t xml:space="preserve">4.2.3.3.2 In vivo (including supportive toxicokinetics evaluations)  </w:t>
      </w:r>
    </w:p>
    <w:p w14:paraId="5EF03831" w14:textId="77777777" w:rsidR="00A17BE9" w:rsidRPr="00AF18A6" w:rsidRDefault="00754308" w:rsidP="00E24D50">
      <w:pPr>
        <w:spacing w:after="0" w:line="276" w:lineRule="auto"/>
        <w:ind w:left="730" w:right="217" w:hanging="10"/>
      </w:pPr>
      <w:r w:rsidRPr="00AF18A6">
        <w:rPr>
          <w:b/>
        </w:rPr>
        <w:t xml:space="preserve">4.2.3.4 Carcinogenicity (including supportive toxicokinetics evaluations) </w:t>
      </w:r>
    </w:p>
    <w:p w14:paraId="40A8988D" w14:textId="77777777" w:rsidR="00A17BE9" w:rsidRPr="00AF18A6" w:rsidRDefault="00754308" w:rsidP="00E24D50">
      <w:pPr>
        <w:spacing w:after="0" w:line="276" w:lineRule="auto"/>
        <w:ind w:left="2160" w:right="4" w:hanging="720"/>
      </w:pPr>
      <w:r w:rsidRPr="00AF18A6">
        <w:t xml:space="preserve">4.2.3.4.1 Long-term studies (in order by species; including range-finding studies that cannot appropriately be included under repeat-dose toxicity or pharmacokinetics) </w:t>
      </w:r>
    </w:p>
    <w:p w14:paraId="1EF13084" w14:textId="77777777" w:rsidR="00A17BE9" w:rsidRPr="00AF18A6" w:rsidRDefault="00754308" w:rsidP="00E24D50">
      <w:pPr>
        <w:spacing w:after="0" w:line="276" w:lineRule="auto"/>
        <w:ind w:left="1440" w:right="4"/>
      </w:pPr>
      <w:r w:rsidRPr="00AF18A6">
        <w:lastRenderedPageBreak/>
        <w:t xml:space="preserve">4.2.3.4.2 Short- or medium-term studies (including range-finding studies that cannot   appropriately be included under repeat-dose toxicity or pharmacokinetics)  </w:t>
      </w:r>
    </w:p>
    <w:p w14:paraId="25DF02E2" w14:textId="77777777" w:rsidR="00A17BE9" w:rsidRPr="00AF18A6" w:rsidRDefault="00754308" w:rsidP="00E24D50">
      <w:pPr>
        <w:spacing w:after="0" w:line="276" w:lineRule="auto"/>
        <w:ind w:left="1443" w:right="4"/>
      </w:pPr>
      <w:r w:rsidRPr="00AF18A6">
        <w:t xml:space="preserve">4.2.3.4.3 Other studies  </w:t>
      </w:r>
    </w:p>
    <w:p w14:paraId="777E6427" w14:textId="77777777" w:rsidR="00A17BE9" w:rsidRPr="00AF18A6" w:rsidRDefault="00754308" w:rsidP="00E24D50">
      <w:pPr>
        <w:spacing w:after="0" w:line="276" w:lineRule="auto"/>
        <w:ind w:left="-5" w:right="292" w:firstLine="725"/>
      </w:pPr>
      <w:r w:rsidRPr="00AF18A6">
        <w:rPr>
          <w:b/>
        </w:rPr>
        <w:t>4.2.3.5 Reproductive and Developmental Toxicity</w:t>
      </w:r>
      <w:r w:rsidRPr="00AF18A6">
        <w:t xml:space="preserve"> (including range-finding studies and    supportive toxicokinetics evaluations) (If modified study designs are used, the following     sub-headings should be modified accordingly.)  </w:t>
      </w:r>
    </w:p>
    <w:p w14:paraId="46D51405" w14:textId="77777777" w:rsidR="00A17BE9" w:rsidRPr="00AF18A6" w:rsidRDefault="00754308" w:rsidP="00E24D50">
      <w:pPr>
        <w:spacing w:after="0" w:line="276" w:lineRule="auto"/>
        <w:ind w:left="1440" w:right="4"/>
      </w:pPr>
      <w:r w:rsidRPr="00AF18A6">
        <w:t xml:space="preserve">4.2.3.5.1 Fertility and early embryonic development  </w:t>
      </w:r>
    </w:p>
    <w:p w14:paraId="776DD45C" w14:textId="77777777" w:rsidR="00A17BE9" w:rsidRPr="00AF18A6" w:rsidRDefault="00754308" w:rsidP="00E24D50">
      <w:pPr>
        <w:spacing w:after="0" w:line="276" w:lineRule="auto"/>
        <w:ind w:left="1443" w:right="4"/>
      </w:pPr>
      <w:r w:rsidRPr="00AF18A6">
        <w:t xml:space="preserve">4.2.3.5.2 Embryo-fetal development  </w:t>
      </w:r>
    </w:p>
    <w:p w14:paraId="4B78D7BD" w14:textId="77777777" w:rsidR="00A17BE9" w:rsidRPr="00AF18A6" w:rsidRDefault="00754308" w:rsidP="00E24D50">
      <w:pPr>
        <w:spacing w:after="0" w:line="276" w:lineRule="auto"/>
        <w:ind w:left="1440" w:right="4"/>
      </w:pPr>
      <w:r w:rsidRPr="00AF18A6">
        <w:t xml:space="preserve">4.2.3.5.3 Prenatal and postnatal development, including maternal function  </w:t>
      </w:r>
    </w:p>
    <w:p w14:paraId="75F9537C" w14:textId="77777777" w:rsidR="00A17BE9" w:rsidRPr="00AF18A6" w:rsidRDefault="00754308" w:rsidP="00E24D50">
      <w:pPr>
        <w:spacing w:after="0" w:line="276" w:lineRule="auto"/>
        <w:ind w:left="1440" w:right="4"/>
      </w:pPr>
      <w:r w:rsidRPr="00AF18A6">
        <w:t xml:space="preserve">4.2.3.5.4 Studies in which the offspring (juvenile animals) are </w:t>
      </w:r>
      <w:proofErr w:type="gramStart"/>
      <w:r w:rsidRPr="00AF18A6">
        <w:t>dosed</w:t>
      </w:r>
      <w:proofErr w:type="gramEnd"/>
      <w:r w:rsidRPr="00AF18A6">
        <w:t xml:space="preserve"> and/or further   evaluated.  </w:t>
      </w:r>
    </w:p>
    <w:p w14:paraId="7904B67A" w14:textId="77777777" w:rsidR="00A17BE9" w:rsidRPr="00AF18A6" w:rsidRDefault="00754308" w:rsidP="00E24D50">
      <w:pPr>
        <w:spacing w:after="0" w:line="276" w:lineRule="auto"/>
        <w:ind w:left="733" w:right="217" w:hanging="10"/>
      </w:pPr>
      <w:r w:rsidRPr="00AF18A6">
        <w:rPr>
          <w:b/>
        </w:rPr>
        <w:t xml:space="preserve">4.2.3.6 Local Tolerance </w:t>
      </w:r>
      <w:r w:rsidRPr="00AF18A6">
        <w:t xml:space="preserve"> </w:t>
      </w:r>
    </w:p>
    <w:p w14:paraId="44D95F08" w14:textId="77777777" w:rsidR="00A17BE9" w:rsidRPr="00AF18A6" w:rsidRDefault="00754308" w:rsidP="00E24D50">
      <w:pPr>
        <w:spacing w:after="0" w:line="276" w:lineRule="auto"/>
        <w:ind w:left="730" w:right="217" w:hanging="10"/>
      </w:pPr>
      <w:r w:rsidRPr="00AF18A6">
        <w:rPr>
          <w:b/>
        </w:rPr>
        <w:t xml:space="preserve">4.2.3.7 Other Toxicity Studies (if available) </w:t>
      </w:r>
    </w:p>
    <w:p w14:paraId="621F815B" w14:textId="77777777" w:rsidR="00A17BE9" w:rsidRPr="00AF18A6" w:rsidRDefault="00754308" w:rsidP="00E24D50">
      <w:pPr>
        <w:spacing w:after="0" w:line="276" w:lineRule="auto"/>
        <w:ind w:left="1443" w:right="4"/>
      </w:pPr>
      <w:r w:rsidRPr="00AF18A6">
        <w:t xml:space="preserve">4.2.3.7.1 Antigenicity  </w:t>
      </w:r>
    </w:p>
    <w:p w14:paraId="6DB27CE3" w14:textId="77777777" w:rsidR="00A17BE9" w:rsidRPr="00AF18A6" w:rsidRDefault="00754308" w:rsidP="00E24D50">
      <w:pPr>
        <w:spacing w:after="0" w:line="276" w:lineRule="auto"/>
        <w:ind w:left="1443" w:right="4"/>
      </w:pPr>
      <w:r w:rsidRPr="00AF18A6">
        <w:t xml:space="preserve">4.2.3.7.2 Immunotoxicity  </w:t>
      </w:r>
    </w:p>
    <w:p w14:paraId="736E01D4" w14:textId="77777777" w:rsidR="00A17BE9" w:rsidRPr="00AF18A6" w:rsidRDefault="00754308" w:rsidP="00E24D50">
      <w:pPr>
        <w:spacing w:after="0" w:line="276" w:lineRule="auto"/>
        <w:ind w:left="1443" w:right="4"/>
      </w:pPr>
      <w:r w:rsidRPr="00AF18A6">
        <w:t xml:space="preserve">4.2.3.7.3 Mechanistic studies (if not included elsewhere) </w:t>
      </w:r>
    </w:p>
    <w:p w14:paraId="5E491B79" w14:textId="77777777" w:rsidR="00A17BE9" w:rsidRPr="00AF18A6" w:rsidRDefault="00754308" w:rsidP="00E24D50">
      <w:pPr>
        <w:spacing w:after="0" w:line="276" w:lineRule="auto"/>
        <w:ind w:left="1443" w:right="4"/>
      </w:pPr>
      <w:r w:rsidRPr="00AF18A6">
        <w:t xml:space="preserve">4.2.3.7.4 Dependence  </w:t>
      </w:r>
    </w:p>
    <w:p w14:paraId="35AFDBBB" w14:textId="77777777" w:rsidR="00A17BE9" w:rsidRPr="00AF18A6" w:rsidRDefault="00754308" w:rsidP="00E24D50">
      <w:pPr>
        <w:spacing w:after="0" w:line="276" w:lineRule="auto"/>
        <w:ind w:left="1443" w:right="4"/>
      </w:pPr>
      <w:r w:rsidRPr="00AF18A6">
        <w:t xml:space="preserve">4.2.3.7.5 Metabolites  </w:t>
      </w:r>
    </w:p>
    <w:p w14:paraId="368D688E" w14:textId="77777777" w:rsidR="00A17BE9" w:rsidRPr="00AF18A6" w:rsidRDefault="00754308" w:rsidP="00E24D50">
      <w:pPr>
        <w:spacing w:after="0" w:line="276" w:lineRule="auto"/>
        <w:ind w:left="1440" w:right="4"/>
      </w:pPr>
      <w:r w:rsidRPr="00AF18A6">
        <w:t xml:space="preserve">4.2.3.7.6 Impurities  </w:t>
      </w:r>
    </w:p>
    <w:p w14:paraId="69F0DE55" w14:textId="77777777" w:rsidR="00A17BE9" w:rsidRPr="00AF18A6" w:rsidRDefault="00754308" w:rsidP="009206D4">
      <w:pPr>
        <w:spacing w:after="0" w:line="276" w:lineRule="auto"/>
        <w:ind w:left="720" w:right="4"/>
      </w:pPr>
      <w:r w:rsidRPr="00AF18A6">
        <w:t xml:space="preserve">4.2.3.7.7 Other </w:t>
      </w:r>
    </w:p>
    <w:p w14:paraId="56CC1973" w14:textId="77777777" w:rsidR="00F120A2" w:rsidRPr="00AF18A6" w:rsidRDefault="00F120A2" w:rsidP="00E24D50">
      <w:pPr>
        <w:spacing w:after="0" w:line="276" w:lineRule="auto"/>
        <w:ind w:left="720" w:right="4"/>
      </w:pPr>
    </w:p>
    <w:p w14:paraId="02481E4F" w14:textId="76A56A56" w:rsidR="00A47215" w:rsidRPr="00AF18A6" w:rsidRDefault="00A47215">
      <w:pPr>
        <w:spacing w:after="160" w:line="278" w:lineRule="auto"/>
        <w:ind w:left="0"/>
        <w:jc w:val="left"/>
        <w:rPr>
          <w:b/>
        </w:rPr>
      </w:pPr>
      <w:r w:rsidRPr="00AF18A6">
        <w:rPr>
          <w:b/>
        </w:rPr>
        <w:br w:type="page"/>
      </w:r>
    </w:p>
    <w:p w14:paraId="0BF27428" w14:textId="1C809485" w:rsidR="00A47215" w:rsidRPr="00AF18A6" w:rsidRDefault="00A47215" w:rsidP="00E24D50">
      <w:pPr>
        <w:pStyle w:val="Heading1"/>
        <w:ind w:left="1530" w:firstLine="0"/>
        <w:jc w:val="center"/>
      </w:pPr>
      <w:bookmarkStart w:id="36" w:name="_Toc219731212"/>
      <w:r w:rsidRPr="00AF18A6">
        <w:lastRenderedPageBreak/>
        <w:t xml:space="preserve">MODULE </w:t>
      </w:r>
      <w:r w:rsidR="006048C3">
        <w:t>V</w:t>
      </w:r>
      <w:bookmarkEnd w:id="36"/>
    </w:p>
    <w:p w14:paraId="588E5F69" w14:textId="440C1F67" w:rsidR="00A17BE9" w:rsidRDefault="00A47215" w:rsidP="00E24D50">
      <w:pPr>
        <w:spacing w:after="0" w:line="276" w:lineRule="auto"/>
        <w:ind w:left="1530" w:right="1914"/>
        <w:jc w:val="center"/>
        <w:rPr>
          <w:b/>
        </w:rPr>
      </w:pPr>
      <w:r w:rsidRPr="00AF18A6">
        <w:rPr>
          <w:b/>
        </w:rPr>
        <w:t>(CLINICAL / EFFICACY)</w:t>
      </w:r>
    </w:p>
    <w:p w14:paraId="44A94F57" w14:textId="77777777" w:rsidR="006048C3" w:rsidRPr="00AF18A6" w:rsidRDefault="006048C3" w:rsidP="00E24D50">
      <w:pPr>
        <w:spacing w:after="0" w:line="276" w:lineRule="auto"/>
        <w:ind w:left="0" w:right="1914"/>
        <w:jc w:val="center"/>
      </w:pPr>
    </w:p>
    <w:p w14:paraId="68EF14A3" w14:textId="0BCE6A84" w:rsidR="006B4593" w:rsidRPr="00AF18A6" w:rsidRDefault="00754308" w:rsidP="00E24D50">
      <w:pPr>
        <w:spacing w:after="0" w:line="276" w:lineRule="auto"/>
        <w:ind w:left="180" w:right="4"/>
      </w:pPr>
      <w:r w:rsidRPr="00AF18A6">
        <w:t xml:space="preserve">The table of contents for Module 5 should include </w:t>
      </w:r>
      <w:proofErr w:type="gramStart"/>
      <w:r w:rsidRPr="00AF18A6">
        <w:t>all of</w:t>
      </w:r>
      <w:proofErr w:type="gramEnd"/>
      <w:r w:rsidRPr="00AF18A6">
        <w:t xml:space="preserve"> the numerical items listed in the CTD guidance </w:t>
      </w:r>
      <w:proofErr w:type="gramStart"/>
      <w:r w:rsidRPr="00AF18A6">
        <w:t>in order to</w:t>
      </w:r>
      <w:proofErr w:type="gramEnd"/>
      <w:r w:rsidRPr="00AF18A6">
        <w:t xml:space="preserve"> identify </w:t>
      </w:r>
      <w:proofErr w:type="gramStart"/>
      <w:r w:rsidRPr="00AF18A6">
        <w:t>all of</w:t>
      </w:r>
      <w:proofErr w:type="gramEnd"/>
      <w:r w:rsidRPr="00AF18A6">
        <w:t xml:space="preserve"> the important components of the application and should continue down to at least the level of the clinical study report. Thus, each clinical study report should be identified in the table of contents. The sections of a clinical study report (E3) could be identified in the Module 5 Table of Contents of the dossier or only in the table of contents of the individual clinical stud</w:t>
      </w:r>
      <w:r w:rsidR="006B4593" w:rsidRPr="00AF18A6">
        <w:t>y report.</w:t>
      </w:r>
    </w:p>
    <w:p w14:paraId="3062BBC2" w14:textId="77777777" w:rsidR="00A47215" w:rsidRPr="002F1FF1" w:rsidRDefault="00A47215" w:rsidP="00E24D50">
      <w:pPr>
        <w:spacing w:after="0" w:line="276" w:lineRule="auto"/>
        <w:ind w:left="180" w:right="4"/>
        <w:rPr>
          <w:sz w:val="16"/>
          <w:szCs w:val="16"/>
        </w:rPr>
      </w:pPr>
    </w:p>
    <w:p w14:paraId="64608E2D" w14:textId="77777777" w:rsidR="00A47215" w:rsidRPr="00AF18A6" w:rsidRDefault="00A47215" w:rsidP="00E24D50">
      <w:pPr>
        <w:spacing w:after="0" w:line="276" w:lineRule="auto"/>
        <w:ind w:left="180"/>
        <w:rPr>
          <w:iCs/>
          <w:u w:val="single"/>
        </w:rPr>
      </w:pPr>
      <w:r w:rsidRPr="00AF18A6">
        <w:rPr>
          <w:iCs/>
          <w:u w:val="single"/>
        </w:rPr>
        <w:t>Biosimilar Drugs:</w:t>
      </w:r>
    </w:p>
    <w:p w14:paraId="673B3E98" w14:textId="66DDB3D4" w:rsidR="00A47215" w:rsidRPr="00AF18A6" w:rsidRDefault="00A47215" w:rsidP="00E24D50">
      <w:pPr>
        <w:spacing w:after="0" w:line="276" w:lineRule="auto"/>
        <w:ind w:left="180" w:right="217"/>
        <w:rPr>
          <w:b/>
        </w:rPr>
      </w:pPr>
      <w:r w:rsidRPr="00AF18A6">
        <w:rPr>
          <w:iCs/>
        </w:rPr>
        <w:t xml:space="preserve">The applicant shall submit clinical comparison of their product with Innovator product </w:t>
      </w:r>
      <w:r w:rsidR="00DA710D">
        <w:rPr>
          <w:iCs/>
        </w:rPr>
        <w:t>as per current</w:t>
      </w:r>
      <w:r w:rsidRPr="00AF18A6">
        <w:rPr>
          <w:iCs/>
        </w:rPr>
        <w:t xml:space="preserve"> WHO Guidelines on evaluation of biosimilars.</w:t>
      </w:r>
    </w:p>
    <w:p w14:paraId="66DD3CC9" w14:textId="77777777" w:rsidR="00A47215" w:rsidRPr="002F1FF1" w:rsidRDefault="00A47215" w:rsidP="00E24D50">
      <w:pPr>
        <w:spacing w:after="0" w:line="276" w:lineRule="auto"/>
        <w:ind w:left="180" w:right="1914"/>
        <w:rPr>
          <w:bCs/>
          <w:sz w:val="18"/>
          <w:szCs w:val="18"/>
          <w:u w:val="single"/>
        </w:rPr>
      </w:pPr>
    </w:p>
    <w:p w14:paraId="5071D69E" w14:textId="77777777" w:rsidR="00A47215" w:rsidRPr="00AF18A6" w:rsidRDefault="00A47215" w:rsidP="00E24D50">
      <w:pPr>
        <w:spacing w:after="0" w:line="276" w:lineRule="auto"/>
        <w:ind w:left="180" w:right="1914"/>
        <w:rPr>
          <w:bCs/>
          <w:u w:val="single"/>
        </w:rPr>
      </w:pPr>
      <w:r w:rsidRPr="00AF18A6">
        <w:rPr>
          <w:bCs/>
          <w:u w:val="single"/>
        </w:rPr>
        <w:t>Biological Drugs (ready to fill form &amp; concentrated form):</w:t>
      </w:r>
    </w:p>
    <w:p w14:paraId="19332BCE" w14:textId="173F16AE" w:rsidR="00A47215" w:rsidRPr="00AF18A6" w:rsidRDefault="00A47215" w:rsidP="00E24D50">
      <w:pPr>
        <w:spacing w:after="0" w:line="276" w:lineRule="auto"/>
        <w:ind w:left="180" w:right="4"/>
      </w:pPr>
      <w:r w:rsidRPr="00AF18A6">
        <w:rPr>
          <w:iCs/>
        </w:rPr>
        <w:t>The applicant shall submit clinical studies conducted by bulk supplier for its finished product</w:t>
      </w:r>
    </w:p>
    <w:p w14:paraId="42C9A577" w14:textId="77777777" w:rsidR="00A47215" w:rsidRPr="00AF18A6" w:rsidRDefault="00754308" w:rsidP="00E24D50">
      <w:pPr>
        <w:spacing w:after="0" w:line="276" w:lineRule="auto"/>
        <w:ind w:left="180" w:right="4"/>
      </w:pPr>
      <w:r w:rsidRPr="00AF18A6">
        <w:t xml:space="preserve">The study reports should be presented in following order:  </w:t>
      </w:r>
    </w:p>
    <w:p w14:paraId="53113913" w14:textId="3664597B" w:rsidR="00A17BE9" w:rsidRPr="00AF18A6" w:rsidRDefault="00754308" w:rsidP="00E24D50">
      <w:pPr>
        <w:spacing w:after="0" w:line="276" w:lineRule="auto"/>
        <w:ind w:left="180" w:right="4"/>
      </w:pPr>
      <w:r w:rsidRPr="00AF18A6">
        <w:rPr>
          <w:b/>
        </w:rPr>
        <w:t xml:space="preserve">Clinical Study Reports </w:t>
      </w:r>
      <w:r w:rsidRPr="00AF18A6">
        <w:t xml:space="preserve"> </w:t>
      </w:r>
    </w:p>
    <w:p w14:paraId="56C76CC3" w14:textId="77777777" w:rsidR="00A17BE9" w:rsidRPr="00AF18A6" w:rsidRDefault="00754308" w:rsidP="00E24D50">
      <w:pPr>
        <w:spacing w:after="0" w:line="276" w:lineRule="auto"/>
        <w:ind w:left="730" w:right="217" w:hanging="10"/>
      </w:pPr>
      <w:r w:rsidRPr="00AF18A6">
        <w:rPr>
          <w:b/>
        </w:rPr>
        <w:t xml:space="preserve">5.3.1 Reports </w:t>
      </w:r>
      <w:proofErr w:type="gramStart"/>
      <w:r w:rsidRPr="00AF18A6">
        <w:rPr>
          <w:b/>
        </w:rPr>
        <w:t>of</w:t>
      </w:r>
      <w:proofErr w:type="gramEnd"/>
      <w:r w:rsidRPr="00AF18A6">
        <w:rPr>
          <w:b/>
        </w:rPr>
        <w:t xml:space="preserve"> Biopharmaceutic Studies </w:t>
      </w:r>
    </w:p>
    <w:p w14:paraId="3BA44D08" w14:textId="77777777" w:rsidR="00A17BE9" w:rsidRPr="00AF18A6" w:rsidRDefault="00754308" w:rsidP="00E24D50">
      <w:pPr>
        <w:spacing w:after="0" w:line="276" w:lineRule="auto"/>
        <w:ind w:left="1443" w:right="4"/>
      </w:pPr>
      <w:r w:rsidRPr="00AF18A6">
        <w:t xml:space="preserve">5.3.1.1 Bioavailability (BA) Study Reports  </w:t>
      </w:r>
    </w:p>
    <w:p w14:paraId="292BFDBB" w14:textId="77777777" w:rsidR="00A17BE9" w:rsidRPr="00AF18A6" w:rsidRDefault="00754308" w:rsidP="00E24D50">
      <w:pPr>
        <w:spacing w:after="0" w:line="276" w:lineRule="auto"/>
        <w:ind w:left="1443" w:right="4"/>
      </w:pPr>
      <w:r w:rsidRPr="00AF18A6">
        <w:t xml:space="preserve">5.3.1.2 Comparative BA and Bioequivalence (BE) Study Reports </w:t>
      </w:r>
    </w:p>
    <w:p w14:paraId="17B1AFE6" w14:textId="77777777" w:rsidR="00A17BE9" w:rsidRPr="00AF18A6" w:rsidRDefault="00754308" w:rsidP="00E24D50">
      <w:pPr>
        <w:spacing w:after="0" w:line="276" w:lineRule="auto"/>
        <w:ind w:left="1440" w:right="4"/>
      </w:pPr>
      <w:r w:rsidRPr="00AF18A6">
        <w:t xml:space="preserve">5.3.1.3 </w:t>
      </w:r>
      <w:r w:rsidRPr="00AF18A6">
        <w:rPr>
          <w:i/>
        </w:rPr>
        <w:t>In vitro-In vivo</w:t>
      </w:r>
      <w:r w:rsidRPr="00AF18A6">
        <w:t xml:space="preserve"> Correlation Study Reports </w:t>
      </w:r>
    </w:p>
    <w:p w14:paraId="16B5D08A" w14:textId="77777777" w:rsidR="00A17BE9" w:rsidRPr="00AF18A6" w:rsidRDefault="00754308" w:rsidP="00E24D50">
      <w:pPr>
        <w:spacing w:after="0" w:line="276" w:lineRule="auto"/>
        <w:ind w:left="1440" w:right="4"/>
      </w:pPr>
      <w:r w:rsidRPr="00AF18A6">
        <w:t xml:space="preserve">5.3.1.4 Reports </w:t>
      </w:r>
      <w:proofErr w:type="gramStart"/>
      <w:r w:rsidRPr="00AF18A6">
        <w:t>of</w:t>
      </w:r>
      <w:proofErr w:type="gramEnd"/>
      <w:r w:rsidRPr="00AF18A6">
        <w:t xml:space="preserve"> Bioanalytical and Analytical Methods for Human Studies  </w:t>
      </w:r>
    </w:p>
    <w:p w14:paraId="580E0AA2" w14:textId="77777777" w:rsidR="00A17BE9" w:rsidRPr="00AF18A6" w:rsidRDefault="00754308" w:rsidP="00E24D50">
      <w:pPr>
        <w:spacing w:after="0" w:line="276" w:lineRule="auto"/>
        <w:ind w:left="733" w:right="217" w:hanging="10"/>
      </w:pPr>
      <w:r w:rsidRPr="00AF18A6">
        <w:rPr>
          <w:b/>
        </w:rPr>
        <w:t xml:space="preserve">5.3.2 Reports of Studies Pertinent to Pharmacokinetics using Human Biomaterials </w:t>
      </w:r>
    </w:p>
    <w:p w14:paraId="2DBAD426" w14:textId="77777777" w:rsidR="00A17BE9" w:rsidRPr="00AF18A6" w:rsidRDefault="00754308" w:rsidP="00E24D50">
      <w:pPr>
        <w:spacing w:after="0" w:line="276" w:lineRule="auto"/>
        <w:ind w:left="1440" w:right="4"/>
      </w:pPr>
      <w:r w:rsidRPr="00AF18A6">
        <w:t xml:space="preserve">5.3.2.1 Plasma Protein Binding Study Reports  </w:t>
      </w:r>
    </w:p>
    <w:p w14:paraId="736993D6" w14:textId="77777777" w:rsidR="00A17BE9" w:rsidRPr="00AF18A6" w:rsidRDefault="00754308" w:rsidP="00E24D50">
      <w:pPr>
        <w:spacing w:after="0" w:line="276" w:lineRule="auto"/>
        <w:ind w:left="1443" w:right="4"/>
      </w:pPr>
      <w:r w:rsidRPr="00AF18A6">
        <w:t xml:space="preserve">5.3.2.2 Reports of Hepatic Metabolism and Drug Interaction Studies </w:t>
      </w:r>
    </w:p>
    <w:p w14:paraId="3459775F" w14:textId="77777777" w:rsidR="00A17BE9" w:rsidRPr="00AF18A6" w:rsidRDefault="00754308" w:rsidP="00E24D50">
      <w:pPr>
        <w:spacing w:after="0" w:line="276" w:lineRule="auto"/>
        <w:ind w:left="1443" w:right="4"/>
      </w:pPr>
      <w:r w:rsidRPr="00AF18A6">
        <w:t xml:space="preserve">5.3.2.3 Reports of Studies Using Other Human Biomaterials  </w:t>
      </w:r>
    </w:p>
    <w:p w14:paraId="67455073" w14:textId="77777777" w:rsidR="00A17BE9" w:rsidRPr="00AF18A6" w:rsidRDefault="00754308" w:rsidP="00E24D50">
      <w:pPr>
        <w:spacing w:after="0" w:line="276" w:lineRule="auto"/>
        <w:ind w:left="730" w:right="217" w:hanging="10"/>
      </w:pPr>
      <w:r w:rsidRPr="00AF18A6">
        <w:rPr>
          <w:b/>
        </w:rPr>
        <w:t xml:space="preserve">5.3.3 Reports of Human Pharmacokinetic (PK) Studies </w:t>
      </w:r>
    </w:p>
    <w:p w14:paraId="692C3CEB" w14:textId="77777777" w:rsidR="00A17BE9" w:rsidRPr="00AF18A6" w:rsidRDefault="00754308" w:rsidP="00E24D50">
      <w:pPr>
        <w:spacing w:after="0" w:line="276" w:lineRule="auto"/>
        <w:ind w:left="1443" w:right="4"/>
      </w:pPr>
      <w:r w:rsidRPr="00AF18A6">
        <w:t xml:space="preserve">5.3.3.1 Healthy Subject PK and Initial Tolerability Study Reports </w:t>
      </w:r>
    </w:p>
    <w:p w14:paraId="6129E7D9" w14:textId="77777777" w:rsidR="00A17BE9" w:rsidRPr="00AF18A6" w:rsidRDefault="00754308" w:rsidP="00E24D50">
      <w:pPr>
        <w:spacing w:after="0" w:line="276" w:lineRule="auto"/>
        <w:ind w:left="1443" w:right="4"/>
      </w:pPr>
      <w:r w:rsidRPr="00AF18A6">
        <w:t xml:space="preserve">5.3.3.2 Patient PK and Initial Tolerability Study Reports  </w:t>
      </w:r>
    </w:p>
    <w:p w14:paraId="1FB05FED" w14:textId="77777777" w:rsidR="00A17BE9" w:rsidRPr="00AF18A6" w:rsidRDefault="00754308" w:rsidP="00E24D50">
      <w:pPr>
        <w:spacing w:after="0" w:line="276" w:lineRule="auto"/>
        <w:ind w:left="1443" w:right="4"/>
      </w:pPr>
      <w:r w:rsidRPr="00AF18A6">
        <w:t xml:space="preserve">5.3.3.3 Intrinsic Factor PK Study Reports  </w:t>
      </w:r>
    </w:p>
    <w:p w14:paraId="4C5CD6BF" w14:textId="77777777" w:rsidR="00A17BE9" w:rsidRPr="00AF18A6" w:rsidRDefault="00754308" w:rsidP="00E24D50">
      <w:pPr>
        <w:spacing w:after="0" w:line="276" w:lineRule="auto"/>
        <w:ind w:left="1443" w:right="4"/>
      </w:pPr>
      <w:r w:rsidRPr="00AF18A6">
        <w:t xml:space="preserve">5.3.3.4 Extrinsic Factor PK Study Reports  </w:t>
      </w:r>
    </w:p>
    <w:p w14:paraId="20A73A73" w14:textId="77777777" w:rsidR="00A17BE9" w:rsidRPr="00AF18A6" w:rsidRDefault="00754308" w:rsidP="00E24D50">
      <w:pPr>
        <w:spacing w:after="0" w:line="276" w:lineRule="auto"/>
        <w:ind w:left="1440" w:right="4"/>
      </w:pPr>
      <w:r w:rsidRPr="00AF18A6">
        <w:t xml:space="preserve">5.3.3.5 Population PK Study Reports  </w:t>
      </w:r>
    </w:p>
    <w:p w14:paraId="4A7A182E" w14:textId="77777777" w:rsidR="00A17BE9" w:rsidRPr="00AF18A6" w:rsidRDefault="00754308" w:rsidP="00E24D50">
      <w:pPr>
        <w:spacing w:after="0" w:line="276" w:lineRule="auto"/>
        <w:ind w:left="728" w:right="217" w:hanging="10"/>
      </w:pPr>
      <w:r w:rsidRPr="00AF18A6">
        <w:rPr>
          <w:b/>
        </w:rPr>
        <w:t>5.3.4 Reports of Human Pharmacodynamic (PD) Studies</w:t>
      </w:r>
      <w:r w:rsidRPr="00AF18A6">
        <w:t xml:space="preserve"> </w:t>
      </w:r>
    </w:p>
    <w:p w14:paraId="48FE84B6" w14:textId="77777777" w:rsidR="00A17BE9" w:rsidRPr="00AF18A6" w:rsidRDefault="00754308" w:rsidP="00E24D50">
      <w:pPr>
        <w:spacing w:after="0" w:line="276" w:lineRule="auto"/>
        <w:ind w:left="1443" w:right="4"/>
      </w:pPr>
      <w:r w:rsidRPr="00AF18A6">
        <w:t xml:space="preserve">5.3.4.1 Healthy Subject PD and PK/PD Study Reports </w:t>
      </w:r>
    </w:p>
    <w:p w14:paraId="67361873" w14:textId="77777777" w:rsidR="00A17BE9" w:rsidRPr="00AF18A6" w:rsidRDefault="00754308" w:rsidP="00E24D50">
      <w:pPr>
        <w:spacing w:after="0" w:line="276" w:lineRule="auto"/>
        <w:ind w:left="1440" w:right="4"/>
      </w:pPr>
      <w:r w:rsidRPr="00AF18A6">
        <w:t xml:space="preserve">5.3.4.2 Patient PD and PK/PD Study Reports </w:t>
      </w:r>
    </w:p>
    <w:p w14:paraId="2154E7EB" w14:textId="77777777" w:rsidR="00A17BE9" w:rsidRPr="00AF18A6" w:rsidRDefault="00754308" w:rsidP="00E24D50">
      <w:pPr>
        <w:spacing w:after="0" w:line="276" w:lineRule="auto"/>
        <w:ind w:left="730" w:right="217" w:hanging="10"/>
      </w:pPr>
      <w:r w:rsidRPr="00AF18A6">
        <w:rPr>
          <w:b/>
        </w:rPr>
        <w:t xml:space="preserve">5.3.5 Reports </w:t>
      </w:r>
      <w:proofErr w:type="gramStart"/>
      <w:r w:rsidRPr="00AF18A6">
        <w:rPr>
          <w:b/>
        </w:rPr>
        <w:t>of</w:t>
      </w:r>
      <w:proofErr w:type="gramEnd"/>
      <w:r w:rsidRPr="00AF18A6">
        <w:rPr>
          <w:b/>
        </w:rPr>
        <w:t xml:space="preserve"> Efficacy and Safety Studies</w:t>
      </w:r>
      <w:r w:rsidRPr="00AF18A6">
        <w:t xml:space="preserve">  </w:t>
      </w:r>
    </w:p>
    <w:p w14:paraId="5151EAAD" w14:textId="77777777" w:rsidR="00A17BE9" w:rsidRPr="00AF18A6" w:rsidRDefault="00754308" w:rsidP="00E24D50">
      <w:pPr>
        <w:spacing w:after="0" w:line="276" w:lineRule="auto"/>
        <w:ind w:left="1440" w:right="4"/>
      </w:pPr>
      <w:r w:rsidRPr="00AF18A6">
        <w:t xml:space="preserve">5.3.5.1 Study Reports of Controlled Clinical Studies Pertinent to the Claimed Indication </w:t>
      </w:r>
    </w:p>
    <w:p w14:paraId="4EA4D38D" w14:textId="77777777" w:rsidR="00A17BE9" w:rsidRPr="00AF18A6" w:rsidRDefault="00754308" w:rsidP="00E24D50">
      <w:pPr>
        <w:spacing w:after="0" w:line="276" w:lineRule="auto"/>
        <w:ind w:left="1440" w:right="4"/>
      </w:pPr>
      <w:r w:rsidRPr="00AF18A6">
        <w:t xml:space="preserve">5.3.5.2 Study Reports of Uncontrolled Clinical Studies  </w:t>
      </w:r>
    </w:p>
    <w:p w14:paraId="2454A6DC" w14:textId="77777777" w:rsidR="00A17BE9" w:rsidRPr="00AF18A6" w:rsidRDefault="00754308" w:rsidP="00E24D50">
      <w:pPr>
        <w:spacing w:after="0" w:line="276" w:lineRule="auto"/>
        <w:ind w:left="1443" w:right="4"/>
      </w:pPr>
      <w:r w:rsidRPr="00AF18A6">
        <w:t xml:space="preserve">5.3.5.3 Reports of Analyses of Data from More Than One Study  </w:t>
      </w:r>
    </w:p>
    <w:p w14:paraId="23781471" w14:textId="3F100D1F" w:rsidR="00057D82" w:rsidRPr="00AF18A6" w:rsidRDefault="00754308" w:rsidP="002F1FF1">
      <w:pPr>
        <w:spacing w:after="0" w:line="276" w:lineRule="auto"/>
        <w:ind w:left="1440" w:right="4"/>
      </w:pPr>
      <w:r w:rsidRPr="00AF18A6">
        <w:t>5.3.5</w:t>
      </w:r>
      <w:r w:rsidR="00327B12" w:rsidRPr="00AF18A6">
        <w:t>.4 Other Clinical Study Reports</w:t>
      </w:r>
      <w:r w:rsidR="00057D82" w:rsidRPr="00AF18A6">
        <w:br w:type="page"/>
      </w:r>
    </w:p>
    <w:p w14:paraId="1428DA86" w14:textId="6AE6EAA0" w:rsidR="000628F0" w:rsidRDefault="000628F0" w:rsidP="00C448BA">
      <w:pPr>
        <w:pStyle w:val="Heading1"/>
        <w:spacing w:before="0"/>
        <w:ind w:left="360"/>
      </w:pPr>
      <w:bookmarkStart w:id="37" w:name="_Toc219731213"/>
      <w:r>
        <w:lastRenderedPageBreak/>
        <w:t>Note:</w:t>
      </w:r>
    </w:p>
    <w:p w14:paraId="713E9C18" w14:textId="77777777" w:rsidR="000628F0" w:rsidRDefault="000628F0" w:rsidP="000628F0"/>
    <w:p w14:paraId="438FEF9F" w14:textId="7E74873D" w:rsidR="006D6C5F" w:rsidRDefault="003172B5" w:rsidP="000628F0">
      <w:r w:rsidRPr="003172B5">
        <w:t>The requirements mentioned above are not exhaustive, and the Authority may require submission of additional information, data, or clarification at any stage of the review process, as deemed necessary.</w:t>
      </w:r>
    </w:p>
    <w:p w14:paraId="0A71FBEC" w14:textId="77777777" w:rsidR="006D6C5F" w:rsidRPr="000628F0" w:rsidRDefault="006D6C5F" w:rsidP="000628F0"/>
    <w:p w14:paraId="48D6E560" w14:textId="349A07C5" w:rsidR="00A17BE9" w:rsidRPr="00AF18A6" w:rsidRDefault="00057D82" w:rsidP="00C448BA">
      <w:pPr>
        <w:pStyle w:val="Heading1"/>
        <w:spacing w:before="0"/>
        <w:ind w:left="360"/>
      </w:pPr>
      <w:r w:rsidRPr="00AF18A6">
        <w:t>REFERENCES</w:t>
      </w:r>
      <w:bookmarkEnd w:id="37"/>
    </w:p>
    <w:p w14:paraId="772A77D4" w14:textId="77777777" w:rsidR="00057D82" w:rsidRPr="00AF18A6" w:rsidRDefault="00057D82" w:rsidP="00D16856">
      <w:pPr>
        <w:pStyle w:val="ListParagraph"/>
        <w:numPr>
          <w:ilvl w:val="0"/>
          <w:numId w:val="42"/>
        </w:numPr>
        <w:spacing w:after="0" w:line="276" w:lineRule="auto"/>
        <w:ind w:left="720" w:right="4"/>
      </w:pPr>
      <w:r w:rsidRPr="00AF18A6">
        <w:t>The DRAP Act, 2012.</w:t>
      </w:r>
    </w:p>
    <w:p w14:paraId="3343E5B2" w14:textId="77777777" w:rsidR="00057D82" w:rsidRPr="00AF18A6" w:rsidRDefault="00057D82" w:rsidP="00D16856">
      <w:pPr>
        <w:pStyle w:val="ListParagraph"/>
        <w:numPr>
          <w:ilvl w:val="0"/>
          <w:numId w:val="42"/>
        </w:numPr>
        <w:spacing w:after="0" w:line="276" w:lineRule="auto"/>
        <w:ind w:left="720" w:right="4"/>
      </w:pPr>
      <w:r w:rsidRPr="00AF18A6">
        <w:t>The Drugs Act 1976.</w:t>
      </w:r>
    </w:p>
    <w:p w14:paraId="4ECFA3DF" w14:textId="77777777" w:rsidR="00057D82" w:rsidRPr="00AF18A6" w:rsidRDefault="00057D82" w:rsidP="00D16856">
      <w:pPr>
        <w:pStyle w:val="ListParagraph"/>
        <w:numPr>
          <w:ilvl w:val="0"/>
          <w:numId w:val="42"/>
        </w:numPr>
        <w:spacing w:after="0" w:line="276" w:lineRule="auto"/>
        <w:ind w:left="720" w:right="4"/>
      </w:pPr>
      <w:r w:rsidRPr="00AF18A6">
        <w:t>The Drugs (Licensing, Registering and Advertising) Rules, 1976.</w:t>
      </w:r>
    </w:p>
    <w:p w14:paraId="0ECE836C" w14:textId="6225B741" w:rsidR="00057D82" w:rsidRPr="00AF18A6" w:rsidRDefault="00057D82" w:rsidP="00D16856">
      <w:pPr>
        <w:pStyle w:val="ListParagraph"/>
        <w:numPr>
          <w:ilvl w:val="0"/>
          <w:numId w:val="42"/>
        </w:numPr>
        <w:spacing w:after="0" w:line="276" w:lineRule="auto"/>
        <w:ind w:left="720" w:right="4"/>
      </w:pPr>
      <w:r w:rsidRPr="00AF18A6">
        <w:t xml:space="preserve">ICH-M4Q (R1) </w:t>
      </w:r>
      <w:r w:rsidR="00B8758A">
        <w:t xml:space="preserve">Quality </w:t>
      </w:r>
      <w:r w:rsidR="00B8758A" w:rsidRPr="00AF18A6">
        <w:t>Guidelines</w:t>
      </w:r>
    </w:p>
    <w:p w14:paraId="23947ECF" w14:textId="6FBE6E6C" w:rsidR="00057D82" w:rsidRPr="00AF18A6" w:rsidRDefault="00057D82" w:rsidP="00D16856">
      <w:pPr>
        <w:pStyle w:val="ListParagraph"/>
        <w:numPr>
          <w:ilvl w:val="0"/>
          <w:numId w:val="42"/>
        </w:numPr>
        <w:spacing w:after="0" w:line="276" w:lineRule="auto"/>
        <w:ind w:left="720" w:right="4"/>
      </w:pPr>
      <w:r w:rsidRPr="00AF18A6">
        <w:t>ICH-S</w:t>
      </w:r>
      <w:r w:rsidR="0007156A">
        <w:t>afety</w:t>
      </w:r>
      <w:r w:rsidRPr="00AF18A6">
        <w:t>-M4S(R2)</w:t>
      </w:r>
      <w:r w:rsidR="00B8758A">
        <w:t xml:space="preserve"> Guidelines </w:t>
      </w:r>
    </w:p>
    <w:p w14:paraId="12D183FF" w14:textId="62CC98EC" w:rsidR="00057D82" w:rsidRPr="00AF18A6" w:rsidRDefault="00057D82" w:rsidP="00D16856">
      <w:pPr>
        <w:pStyle w:val="ListParagraph"/>
        <w:numPr>
          <w:ilvl w:val="0"/>
          <w:numId w:val="42"/>
        </w:numPr>
        <w:spacing w:after="0" w:line="276" w:lineRule="auto"/>
        <w:ind w:left="720" w:right="4"/>
      </w:pPr>
      <w:r w:rsidRPr="00AF18A6">
        <w:t>ICH-</w:t>
      </w:r>
      <w:r w:rsidR="00D16856" w:rsidRPr="00AF18A6">
        <w:t>Efficacy</w:t>
      </w:r>
      <w:r w:rsidRPr="00AF18A6">
        <w:t>-M4E(R2</w:t>
      </w:r>
      <w:r w:rsidR="006048C3">
        <w:t>)</w:t>
      </w:r>
      <w:r w:rsidR="00B8758A">
        <w:t xml:space="preserve"> Guidelines</w:t>
      </w:r>
    </w:p>
    <w:p w14:paraId="0DB6C4CD" w14:textId="69DBD424" w:rsidR="00F84C91" w:rsidRDefault="00057D82" w:rsidP="00D16856">
      <w:pPr>
        <w:pStyle w:val="ListParagraph"/>
        <w:numPr>
          <w:ilvl w:val="0"/>
          <w:numId w:val="42"/>
        </w:numPr>
        <w:spacing w:after="160" w:line="276" w:lineRule="auto"/>
        <w:ind w:left="720" w:right="4"/>
      </w:pPr>
      <w:r w:rsidRPr="00AF18A6">
        <w:t xml:space="preserve">WHO </w:t>
      </w:r>
      <w:r w:rsidR="00F84C91">
        <w:t xml:space="preserve">Guidelines on evaluation of biosimilars Replacement of Annex 2 </w:t>
      </w:r>
      <w:r w:rsidR="00D16856">
        <w:t xml:space="preserve">of </w:t>
      </w:r>
      <w:proofErr w:type="gramStart"/>
      <w:r w:rsidR="00D16856">
        <w:t>WHO</w:t>
      </w:r>
      <w:proofErr w:type="gramEnd"/>
      <w:r w:rsidR="00F84C91">
        <w:t xml:space="preserve"> Technical Report Series, No. 977.</w:t>
      </w:r>
    </w:p>
    <w:p w14:paraId="7C62159E" w14:textId="316666CF" w:rsidR="00E9514D" w:rsidRDefault="0007156A" w:rsidP="00D16856">
      <w:pPr>
        <w:pStyle w:val="ListParagraph"/>
        <w:numPr>
          <w:ilvl w:val="0"/>
          <w:numId w:val="42"/>
        </w:numPr>
        <w:spacing w:after="160" w:line="276" w:lineRule="auto"/>
        <w:ind w:left="720" w:right="4"/>
      </w:pPr>
      <w:r w:rsidRPr="0007156A">
        <w:t>Guidelines on the quality, safety and efficacy of biotherapeutic protein products prepared by recombinant DNA technology, Annex 4, TRS No 987</w:t>
      </w:r>
      <w:r w:rsidR="00D16856">
        <w:t>.</w:t>
      </w:r>
    </w:p>
    <w:p w14:paraId="789BB803" w14:textId="77777777" w:rsidR="00D16856" w:rsidRDefault="00D16856" w:rsidP="00AB7272">
      <w:pPr>
        <w:spacing w:after="160" w:line="276" w:lineRule="auto"/>
        <w:ind w:right="4"/>
      </w:pPr>
    </w:p>
    <w:p w14:paraId="1B212AB9" w14:textId="77777777" w:rsidR="00F84C91" w:rsidRPr="00AF18A6" w:rsidRDefault="00F84C91" w:rsidP="00E24D50"/>
    <w:p w14:paraId="407119F1" w14:textId="405C0D87" w:rsidR="00057D82" w:rsidRPr="00AF18A6" w:rsidRDefault="00057D82" w:rsidP="00E24D50">
      <w:pPr>
        <w:ind w:left="0"/>
      </w:pPr>
    </w:p>
    <w:p w14:paraId="4DFD1B60" w14:textId="77777777" w:rsidR="00057D82" w:rsidRPr="00AF18A6" w:rsidRDefault="00057D82" w:rsidP="00E24D50">
      <w:pPr>
        <w:spacing w:after="160" w:line="276" w:lineRule="auto"/>
        <w:jc w:val="left"/>
      </w:pPr>
    </w:p>
    <w:p w14:paraId="02101024" w14:textId="77777777" w:rsidR="00057D82" w:rsidRPr="00AF18A6" w:rsidRDefault="00057D82" w:rsidP="00E24D50">
      <w:pPr>
        <w:spacing w:after="160" w:line="276" w:lineRule="auto"/>
        <w:jc w:val="left"/>
      </w:pPr>
    </w:p>
    <w:p w14:paraId="3D47D586" w14:textId="77777777" w:rsidR="00057D82" w:rsidRPr="00AF18A6" w:rsidRDefault="00057D82" w:rsidP="00E24D50">
      <w:pPr>
        <w:spacing w:after="160" w:line="276" w:lineRule="auto"/>
        <w:jc w:val="left"/>
      </w:pPr>
    </w:p>
    <w:p w14:paraId="07D7421D" w14:textId="77777777" w:rsidR="00057D82" w:rsidRPr="00AF18A6" w:rsidRDefault="00057D82" w:rsidP="00E24D50">
      <w:pPr>
        <w:spacing w:after="160" w:line="276" w:lineRule="auto"/>
        <w:jc w:val="left"/>
      </w:pPr>
    </w:p>
    <w:p w14:paraId="68100123" w14:textId="77777777" w:rsidR="00057D82" w:rsidRPr="00AF18A6" w:rsidRDefault="00057D82" w:rsidP="00E24D50">
      <w:pPr>
        <w:spacing w:after="160" w:line="276" w:lineRule="auto"/>
        <w:jc w:val="left"/>
      </w:pPr>
    </w:p>
    <w:p w14:paraId="49089B2B" w14:textId="77777777" w:rsidR="00057D82" w:rsidRPr="00AF18A6" w:rsidRDefault="00057D82" w:rsidP="00E24D50">
      <w:pPr>
        <w:spacing w:after="160" w:line="276" w:lineRule="auto"/>
        <w:jc w:val="left"/>
      </w:pPr>
    </w:p>
    <w:p w14:paraId="6A359955" w14:textId="77777777" w:rsidR="00057D82" w:rsidRPr="00AF18A6" w:rsidRDefault="00057D82" w:rsidP="00E24D50">
      <w:pPr>
        <w:spacing w:after="160" w:line="276" w:lineRule="auto"/>
        <w:jc w:val="left"/>
      </w:pPr>
    </w:p>
    <w:p w14:paraId="2548547B" w14:textId="77777777" w:rsidR="00057D82" w:rsidRPr="00AF18A6" w:rsidRDefault="00057D82" w:rsidP="00E24D50">
      <w:pPr>
        <w:spacing w:after="160" w:line="276" w:lineRule="auto"/>
        <w:jc w:val="left"/>
      </w:pPr>
    </w:p>
    <w:p w14:paraId="62DDBD29" w14:textId="77777777" w:rsidR="00057D82" w:rsidRPr="00AF18A6" w:rsidRDefault="00057D82" w:rsidP="00E24D50">
      <w:pPr>
        <w:spacing w:after="160" w:line="276" w:lineRule="auto"/>
        <w:jc w:val="left"/>
      </w:pPr>
    </w:p>
    <w:p w14:paraId="6FAEBCDC" w14:textId="77777777" w:rsidR="00057D82" w:rsidRPr="00AF18A6" w:rsidRDefault="00057D82" w:rsidP="00E24D50">
      <w:pPr>
        <w:spacing w:after="160" w:line="276" w:lineRule="auto"/>
        <w:jc w:val="left"/>
      </w:pPr>
    </w:p>
    <w:p w14:paraId="1D904480" w14:textId="77777777" w:rsidR="00057D82" w:rsidRPr="00AF18A6" w:rsidRDefault="00057D82" w:rsidP="00E24D50">
      <w:pPr>
        <w:spacing w:after="160" w:line="276" w:lineRule="auto"/>
        <w:jc w:val="left"/>
      </w:pPr>
    </w:p>
    <w:p w14:paraId="42A0B0A6" w14:textId="77777777" w:rsidR="00057D82" w:rsidRPr="00AF18A6" w:rsidRDefault="00057D82" w:rsidP="00E24D50">
      <w:pPr>
        <w:spacing w:after="160" w:line="276" w:lineRule="auto"/>
        <w:jc w:val="left"/>
      </w:pPr>
    </w:p>
    <w:p w14:paraId="29A5BB74" w14:textId="77777777" w:rsidR="00057D82" w:rsidRPr="00AF18A6" w:rsidRDefault="00057D82" w:rsidP="00E24D50">
      <w:pPr>
        <w:spacing w:after="160" w:line="276" w:lineRule="auto"/>
        <w:jc w:val="left"/>
      </w:pPr>
    </w:p>
    <w:p w14:paraId="5615213D" w14:textId="77777777" w:rsidR="00057D82" w:rsidRDefault="00057D82" w:rsidP="009206D4">
      <w:pPr>
        <w:spacing w:after="160" w:line="276" w:lineRule="auto"/>
        <w:jc w:val="left"/>
      </w:pPr>
    </w:p>
    <w:p w14:paraId="1E75D77C" w14:textId="77777777" w:rsidR="00704595" w:rsidRDefault="00704595" w:rsidP="009206D4">
      <w:pPr>
        <w:spacing w:after="160" w:line="276" w:lineRule="auto"/>
        <w:jc w:val="left"/>
      </w:pPr>
    </w:p>
    <w:p w14:paraId="6B087159" w14:textId="77777777" w:rsidR="00704595" w:rsidRPr="00AF18A6" w:rsidRDefault="00704595" w:rsidP="00DE2277">
      <w:pPr>
        <w:spacing w:after="160" w:line="276" w:lineRule="auto"/>
        <w:ind w:left="0"/>
        <w:jc w:val="left"/>
      </w:pPr>
    </w:p>
    <w:p w14:paraId="03A901AC" w14:textId="77777777" w:rsidR="00057D82" w:rsidRPr="00AF18A6" w:rsidRDefault="00057D82" w:rsidP="00E24D50">
      <w:pPr>
        <w:spacing w:after="160" w:line="276" w:lineRule="auto"/>
        <w:jc w:val="left"/>
      </w:pPr>
    </w:p>
    <w:p w14:paraId="05B1D52A" w14:textId="77777777" w:rsidR="00057D82" w:rsidRPr="00AF18A6" w:rsidRDefault="00057D82" w:rsidP="00E24D50">
      <w:pPr>
        <w:spacing w:after="0" w:line="276" w:lineRule="auto"/>
        <w:jc w:val="center"/>
      </w:pPr>
      <w:r w:rsidRPr="00AF18A6">
        <w:rPr>
          <w:b/>
        </w:rPr>
        <w:t>DRUG REGULATORY AUTHORITY OF PAKISTAN</w:t>
      </w:r>
    </w:p>
    <w:p w14:paraId="4831198A" w14:textId="123CC696" w:rsidR="00A17BE9" w:rsidRDefault="00057D82" w:rsidP="00DE2277">
      <w:pPr>
        <w:spacing w:after="0" w:line="276" w:lineRule="auto"/>
        <w:jc w:val="center"/>
      </w:pPr>
      <w:r w:rsidRPr="00AF18A6">
        <w:t xml:space="preserve">Prime Minister National Health Complex, Park Road, Islamabad, Pakistan </w:t>
      </w:r>
    </w:p>
    <w:p w14:paraId="1F2B616B" w14:textId="2B2A58D5" w:rsidR="00DE2277" w:rsidRPr="00AF18A6" w:rsidRDefault="00DE2277" w:rsidP="00DE2277">
      <w:pPr>
        <w:spacing w:after="0" w:line="276" w:lineRule="auto"/>
        <w:jc w:val="center"/>
      </w:pPr>
      <w:r>
        <w:t>www.dra.gov.pk</w:t>
      </w:r>
    </w:p>
    <w:sectPr w:rsidR="00DE2277" w:rsidRPr="00AF18A6" w:rsidSect="00130198">
      <w:headerReference w:type="even" r:id="rId139"/>
      <w:headerReference w:type="default" r:id="rId140"/>
      <w:footerReference w:type="even" r:id="rId141"/>
      <w:footerReference w:type="default" r:id="rId142"/>
      <w:headerReference w:type="first" r:id="rId143"/>
      <w:footerReference w:type="first" r:id="rId144"/>
      <w:footnotePr>
        <w:numRestart w:val="eachPage"/>
      </w:footnotePr>
      <w:pgSz w:w="12240" w:h="15840"/>
      <w:pgMar w:top="1440" w:right="1260" w:bottom="12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2CD5" w14:textId="77777777" w:rsidR="00222B47" w:rsidRDefault="00222B47">
      <w:pPr>
        <w:spacing w:after="0" w:line="240" w:lineRule="auto"/>
      </w:pPr>
      <w:r>
        <w:separator/>
      </w:r>
    </w:p>
  </w:endnote>
  <w:endnote w:type="continuationSeparator" w:id="0">
    <w:p w14:paraId="7A5EE839" w14:textId="77777777" w:rsidR="00222B47" w:rsidRDefault="00222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B8C0" w14:textId="77777777" w:rsidR="00CB61CA" w:rsidRDefault="00CB61CA">
    <w:pPr>
      <w:spacing w:after="160" w:line="259"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FC76" w14:textId="77777777" w:rsidR="00CB61CA" w:rsidRDefault="00CB61CA">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B79E" w14:textId="77777777" w:rsidR="00CB61CA" w:rsidRDefault="00CB61CA">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7E957" w14:textId="77777777" w:rsidR="00222B47" w:rsidRDefault="00222B47">
      <w:pPr>
        <w:spacing w:after="0" w:line="277" w:lineRule="auto"/>
        <w:ind w:left="375"/>
      </w:pPr>
      <w:r>
        <w:separator/>
      </w:r>
    </w:p>
  </w:footnote>
  <w:footnote w:type="continuationSeparator" w:id="0">
    <w:p w14:paraId="35A77DA5" w14:textId="77777777" w:rsidR="00222B47" w:rsidRDefault="00222B47">
      <w:pPr>
        <w:spacing w:after="0" w:line="277" w:lineRule="auto"/>
        <w:ind w:left="37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D51F" w14:textId="0D5BC5A4" w:rsidR="00CB61CA" w:rsidRDefault="00222B47">
    <w:pPr>
      <w:spacing w:after="160" w:line="259" w:lineRule="auto"/>
      <w:ind w:left="0"/>
      <w:jc w:val="left"/>
    </w:pPr>
    <w:r>
      <w:rPr>
        <w:noProof/>
      </w:rPr>
      <w:pict w14:anchorId="45DB6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473579" o:spid="_x0000_s1026" type="#_x0000_t136" style="position:absolute;margin-left:0;margin-top:0;width:480.4pt;height:192.1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6092" w14:textId="1886261E" w:rsidR="00CB61CA" w:rsidRDefault="00222B47">
    <w:pPr>
      <w:spacing w:after="160" w:line="259" w:lineRule="auto"/>
      <w:ind w:left="0"/>
      <w:jc w:val="left"/>
    </w:pPr>
    <w:r>
      <w:rPr>
        <w:noProof/>
      </w:rPr>
      <w:pict w14:anchorId="3C9AC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473580" o:spid="_x0000_s1027" type="#_x0000_t136" style="position:absolute;margin-left:0;margin-top:0;width:480.4pt;height:192.1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007D" w14:textId="078EB86E" w:rsidR="00CB61CA" w:rsidRDefault="00222B47">
    <w:pPr>
      <w:spacing w:after="160" w:line="259" w:lineRule="auto"/>
      <w:ind w:left="0"/>
      <w:jc w:val="left"/>
    </w:pPr>
    <w:r>
      <w:rPr>
        <w:noProof/>
      </w:rPr>
      <w:pict w14:anchorId="72F3A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0473578" o:spid="_x0000_s1025" type="#_x0000_t136" style="position:absolute;margin-left:0;margin-top:0;width:480.4pt;height:192.1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24"/>
    <w:multiLevelType w:val="multilevel"/>
    <w:tmpl w:val="56D23DE0"/>
    <w:lvl w:ilvl="0">
      <w:start w:val="1"/>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1" w15:restartNumberingAfterBreak="0">
    <w:nsid w:val="00353141"/>
    <w:multiLevelType w:val="multilevel"/>
    <w:tmpl w:val="C2BE9D74"/>
    <w:lvl w:ilvl="0">
      <w:start w:val="1"/>
      <w:numFmt w:val="lowerLetter"/>
      <w:lvlText w:val="%1)"/>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07B2EA6"/>
    <w:multiLevelType w:val="multilevel"/>
    <w:tmpl w:val="06EA88B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7C7EEE"/>
    <w:multiLevelType w:val="hybridMultilevel"/>
    <w:tmpl w:val="8430AFAC"/>
    <w:lvl w:ilvl="0" w:tplc="0409001B">
      <w:start w:val="1"/>
      <w:numFmt w:val="low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06BF0FAB"/>
    <w:multiLevelType w:val="hybridMultilevel"/>
    <w:tmpl w:val="A8B82ED4"/>
    <w:lvl w:ilvl="0" w:tplc="FFFFFFFF">
      <w:start w:val="1"/>
      <w:numFmt w:val="lowerLetter"/>
      <w:lvlText w:val="%1."/>
      <w:lvlJc w:val="left"/>
      <w:pPr>
        <w:ind w:left="3144" w:hanging="360"/>
      </w:pPr>
    </w:lvl>
    <w:lvl w:ilvl="1" w:tplc="04090019" w:tentative="1">
      <w:start w:val="1"/>
      <w:numFmt w:val="lowerLetter"/>
      <w:lvlText w:val="%2."/>
      <w:lvlJc w:val="left"/>
      <w:pPr>
        <w:ind w:left="3864" w:hanging="360"/>
      </w:pPr>
    </w:lvl>
    <w:lvl w:ilvl="2" w:tplc="0409001B" w:tentative="1">
      <w:start w:val="1"/>
      <w:numFmt w:val="lowerRoman"/>
      <w:lvlText w:val="%3."/>
      <w:lvlJc w:val="right"/>
      <w:pPr>
        <w:ind w:left="4584" w:hanging="180"/>
      </w:pPr>
    </w:lvl>
    <w:lvl w:ilvl="3" w:tplc="0409000F" w:tentative="1">
      <w:start w:val="1"/>
      <w:numFmt w:val="decimal"/>
      <w:lvlText w:val="%4."/>
      <w:lvlJc w:val="left"/>
      <w:pPr>
        <w:ind w:left="5304" w:hanging="360"/>
      </w:pPr>
    </w:lvl>
    <w:lvl w:ilvl="4" w:tplc="04090019" w:tentative="1">
      <w:start w:val="1"/>
      <w:numFmt w:val="lowerLetter"/>
      <w:lvlText w:val="%5."/>
      <w:lvlJc w:val="left"/>
      <w:pPr>
        <w:ind w:left="6024" w:hanging="360"/>
      </w:pPr>
    </w:lvl>
    <w:lvl w:ilvl="5" w:tplc="0409001B" w:tentative="1">
      <w:start w:val="1"/>
      <w:numFmt w:val="lowerRoman"/>
      <w:lvlText w:val="%6."/>
      <w:lvlJc w:val="right"/>
      <w:pPr>
        <w:ind w:left="6744" w:hanging="180"/>
      </w:pPr>
    </w:lvl>
    <w:lvl w:ilvl="6" w:tplc="0409000F" w:tentative="1">
      <w:start w:val="1"/>
      <w:numFmt w:val="decimal"/>
      <w:lvlText w:val="%7."/>
      <w:lvlJc w:val="left"/>
      <w:pPr>
        <w:ind w:left="7464" w:hanging="360"/>
      </w:pPr>
    </w:lvl>
    <w:lvl w:ilvl="7" w:tplc="04090019" w:tentative="1">
      <w:start w:val="1"/>
      <w:numFmt w:val="lowerLetter"/>
      <w:lvlText w:val="%8."/>
      <w:lvlJc w:val="left"/>
      <w:pPr>
        <w:ind w:left="8184" w:hanging="360"/>
      </w:pPr>
    </w:lvl>
    <w:lvl w:ilvl="8" w:tplc="0409001B" w:tentative="1">
      <w:start w:val="1"/>
      <w:numFmt w:val="lowerRoman"/>
      <w:lvlText w:val="%9."/>
      <w:lvlJc w:val="right"/>
      <w:pPr>
        <w:ind w:left="8904" w:hanging="180"/>
      </w:pPr>
    </w:lvl>
  </w:abstractNum>
  <w:abstractNum w:abstractNumId="5" w15:restartNumberingAfterBreak="0">
    <w:nsid w:val="0B090472"/>
    <w:multiLevelType w:val="multilevel"/>
    <w:tmpl w:val="CCBA9AB2"/>
    <w:lvl w:ilvl="0">
      <w:start w:val="1"/>
      <w:numFmt w:val="bullet"/>
      <w:lvlText w:val="•"/>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9D7A4D"/>
    <w:multiLevelType w:val="multilevel"/>
    <w:tmpl w:val="09F2DAB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A30B5C"/>
    <w:multiLevelType w:val="multilevel"/>
    <w:tmpl w:val="0252775E"/>
    <w:lvl w:ilvl="0">
      <w:start w:val="1"/>
      <w:numFmt w:val="decimal"/>
      <w:lvlText w:val="%1"/>
      <w:lvlJc w:val="left"/>
      <w:pPr>
        <w:ind w:left="600" w:hanging="600"/>
      </w:pPr>
      <w:rPr>
        <w:rFonts w:hint="default"/>
        <w:b/>
      </w:rPr>
    </w:lvl>
    <w:lvl w:ilvl="1">
      <w:start w:val="5"/>
      <w:numFmt w:val="decimal"/>
      <w:lvlText w:val="%1.%2"/>
      <w:lvlJc w:val="left"/>
      <w:pPr>
        <w:ind w:left="780" w:hanging="600"/>
      </w:pPr>
      <w:rPr>
        <w:rFonts w:hint="default"/>
        <w:b/>
      </w:rPr>
    </w:lvl>
    <w:lvl w:ilvl="2">
      <w:start w:val="10"/>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8" w15:restartNumberingAfterBreak="0">
    <w:nsid w:val="0FC2317A"/>
    <w:multiLevelType w:val="hybridMultilevel"/>
    <w:tmpl w:val="8430AFAC"/>
    <w:lvl w:ilvl="0" w:tplc="0409001B">
      <w:start w:val="1"/>
      <w:numFmt w:val="low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9" w15:restartNumberingAfterBreak="0">
    <w:nsid w:val="11D95735"/>
    <w:multiLevelType w:val="multilevel"/>
    <w:tmpl w:val="4216D256"/>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lowerLetter"/>
      <w:lvlRestart w:val="0"/>
      <w:lvlText w:val="%4."/>
      <w:lvlJc w:val="left"/>
      <w:pPr>
        <w:ind w:left="15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2CF38E1"/>
    <w:multiLevelType w:val="multilevel"/>
    <w:tmpl w:val="C0ECB360"/>
    <w:lvl w:ilvl="0">
      <w:start w:val="1"/>
      <w:numFmt w:val="lowerLetter"/>
      <w:lvlText w:val="%1)"/>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6B3840"/>
    <w:multiLevelType w:val="multilevel"/>
    <w:tmpl w:val="F5A429BC"/>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0E7A21"/>
    <w:multiLevelType w:val="hybridMultilevel"/>
    <w:tmpl w:val="10B8D1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615FC5"/>
    <w:multiLevelType w:val="hybridMultilevel"/>
    <w:tmpl w:val="8430AFAC"/>
    <w:lvl w:ilvl="0" w:tplc="0409001B">
      <w:start w:val="1"/>
      <w:numFmt w:val="low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4" w15:restartNumberingAfterBreak="0">
    <w:nsid w:val="197C5BCD"/>
    <w:multiLevelType w:val="hybridMultilevel"/>
    <w:tmpl w:val="126AE6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F8116B"/>
    <w:multiLevelType w:val="multilevel"/>
    <w:tmpl w:val="5F406E64"/>
    <w:lvl w:ilvl="0">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D0A2C7E"/>
    <w:multiLevelType w:val="multilevel"/>
    <w:tmpl w:val="4CBE9574"/>
    <w:lvl w:ilvl="0">
      <w:start w:val="1"/>
      <w:numFmt w:val="lowerLetter"/>
      <w:lvlText w:val="%1)"/>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D1560F5"/>
    <w:multiLevelType w:val="multilevel"/>
    <w:tmpl w:val="1A4073FC"/>
    <w:lvl w:ilvl="0">
      <w:start w:val="1"/>
      <w:numFmt w:val="bullet"/>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21B287F"/>
    <w:multiLevelType w:val="multilevel"/>
    <w:tmpl w:val="2028FF8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Roman"/>
      <w:lvlRestart w:val="0"/>
      <w:lvlText w:val="%5."/>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9A83FA0"/>
    <w:multiLevelType w:val="multilevel"/>
    <w:tmpl w:val="82C8C352"/>
    <w:lvl w:ilvl="0">
      <w:start w:val="1"/>
      <w:numFmt w:val="lowerLetter"/>
      <w:lvlText w:val="%1)"/>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EA64534"/>
    <w:multiLevelType w:val="hybridMultilevel"/>
    <w:tmpl w:val="FDF8AADA"/>
    <w:lvl w:ilvl="0" w:tplc="F5F07FCE">
      <w:start w:val="1"/>
      <w:numFmt w:val="decimal"/>
      <w:lvlText w:val="%1."/>
      <w:lvlJc w:val="left"/>
      <w:pPr>
        <w:ind w:left="827" w:hanging="360"/>
      </w:pPr>
      <w:rPr>
        <w:b/>
        <w:bCs/>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1" w15:restartNumberingAfterBreak="0">
    <w:nsid w:val="2F976DF7"/>
    <w:multiLevelType w:val="hybridMultilevel"/>
    <w:tmpl w:val="9C226E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D60D7C"/>
    <w:multiLevelType w:val="multilevel"/>
    <w:tmpl w:val="94DAF09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6"/>
      <w:numFmt w:val="decimal"/>
      <w:lvlText w:val="%1.%2.%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decimal"/>
      <w:lvlRestart w:val="0"/>
      <w:lvlText w:val="%1.%2.%3.%4.%5"/>
      <w:lvlJc w:val="left"/>
      <w:pPr>
        <w:ind w:left="2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908344B"/>
    <w:multiLevelType w:val="multilevel"/>
    <w:tmpl w:val="A1548C4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6"/>
      <w:numFmt w:val="decimal"/>
      <w:lvlText w:val="%1.%2.%3"/>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2"/>
      <w:numFmt w:val="decimal"/>
      <w:lvlRestart w:val="0"/>
      <w:lvlText w:val="%1.%2.%3.%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AA51C25"/>
    <w:multiLevelType w:val="multilevel"/>
    <w:tmpl w:val="7D3855D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D3431F8"/>
    <w:multiLevelType w:val="hybridMultilevel"/>
    <w:tmpl w:val="DA98B53A"/>
    <w:lvl w:ilvl="0" w:tplc="7842FDB0">
      <w:start w:val="9"/>
      <w:numFmt w:val="lowerLetter"/>
      <w:lvlText w:val="%1."/>
      <w:lvlJc w:val="left"/>
      <w:pPr>
        <w:ind w:left="1587" w:hanging="360"/>
      </w:pPr>
      <w:rPr>
        <w:rFonts w:hint="default"/>
      </w:rPr>
    </w:lvl>
    <w:lvl w:ilvl="1" w:tplc="04090019" w:tentative="1">
      <w:start w:val="1"/>
      <w:numFmt w:val="lowerLetter"/>
      <w:lvlText w:val="%2."/>
      <w:lvlJc w:val="left"/>
      <w:pPr>
        <w:ind w:left="2307" w:hanging="360"/>
      </w:pPr>
    </w:lvl>
    <w:lvl w:ilvl="2" w:tplc="0409001B" w:tentative="1">
      <w:start w:val="1"/>
      <w:numFmt w:val="lowerRoman"/>
      <w:lvlText w:val="%3."/>
      <w:lvlJc w:val="right"/>
      <w:pPr>
        <w:ind w:left="3027" w:hanging="180"/>
      </w:pPr>
    </w:lvl>
    <w:lvl w:ilvl="3" w:tplc="0409000F" w:tentative="1">
      <w:start w:val="1"/>
      <w:numFmt w:val="decimal"/>
      <w:lvlText w:val="%4."/>
      <w:lvlJc w:val="left"/>
      <w:pPr>
        <w:ind w:left="3747" w:hanging="360"/>
      </w:pPr>
    </w:lvl>
    <w:lvl w:ilvl="4" w:tplc="04090019" w:tentative="1">
      <w:start w:val="1"/>
      <w:numFmt w:val="lowerLetter"/>
      <w:lvlText w:val="%5."/>
      <w:lvlJc w:val="left"/>
      <w:pPr>
        <w:ind w:left="4467" w:hanging="360"/>
      </w:pPr>
    </w:lvl>
    <w:lvl w:ilvl="5" w:tplc="0409001B" w:tentative="1">
      <w:start w:val="1"/>
      <w:numFmt w:val="lowerRoman"/>
      <w:lvlText w:val="%6."/>
      <w:lvlJc w:val="right"/>
      <w:pPr>
        <w:ind w:left="5187" w:hanging="180"/>
      </w:pPr>
    </w:lvl>
    <w:lvl w:ilvl="6" w:tplc="0409000F" w:tentative="1">
      <w:start w:val="1"/>
      <w:numFmt w:val="decimal"/>
      <w:lvlText w:val="%7."/>
      <w:lvlJc w:val="left"/>
      <w:pPr>
        <w:ind w:left="5907" w:hanging="360"/>
      </w:pPr>
    </w:lvl>
    <w:lvl w:ilvl="7" w:tplc="04090019" w:tentative="1">
      <w:start w:val="1"/>
      <w:numFmt w:val="lowerLetter"/>
      <w:lvlText w:val="%8."/>
      <w:lvlJc w:val="left"/>
      <w:pPr>
        <w:ind w:left="6627" w:hanging="360"/>
      </w:pPr>
    </w:lvl>
    <w:lvl w:ilvl="8" w:tplc="0409001B" w:tentative="1">
      <w:start w:val="1"/>
      <w:numFmt w:val="lowerRoman"/>
      <w:lvlText w:val="%9."/>
      <w:lvlJc w:val="right"/>
      <w:pPr>
        <w:ind w:left="7347" w:hanging="180"/>
      </w:pPr>
    </w:lvl>
  </w:abstractNum>
  <w:abstractNum w:abstractNumId="26" w15:restartNumberingAfterBreak="0">
    <w:nsid w:val="3E7D73A9"/>
    <w:multiLevelType w:val="hybridMultilevel"/>
    <w:tmpl w:val="D0863EC2"/>
    <w:lvl w:ilvl="0" w:tplc="0409001B">
      <w:start w:val="1"/>
      <w:numFmt w:val="lowerRoman"/>
      <w:lvlText w:val="%1."/>
      <w:lvlJc w:val="right"/>
      <w:pPr>
        <w:ind w:left="1587" w:hanging="360"/>
      </w:pPr>
      <w:rPr>
        <w:rFonts w:hint="default"/>
      </w:rPr>
    </w:lvl>
    <w:lvl w:ilvl="1" w:tplc="FFFFFFFF" w:tentative="1">
      <w:start w:val="1"/>
      <w:numFmt w:val="lowerLetter"/>
      <w:lvlText w:val="%2."/>
      <w:lvlJc w:val="left"/>
      <w:pPr>
        <w:ind w:left="2307" w:hanging="360"/>
      </w:pPr>
    </w:lvl>
    <w:lvl w:ilvl="2" w:tplc="FFFFFFFF" w:tentative="1">
      <w:start w:val="1"/>
      <w:numFmt w:val="lowerRoman"/>
      <w:lvlText w:val="%3."/>
      <w:lvlJc w:val="right"/>
      <w:pPr>
        <w:ind w:left="3027" w:hanging="180"/>
      </w:pPr>
    </w:lvl>
    <w:lvl w:ilvl="3" w:tplc="FFFFFFFF" w:tentative="1">
      <w:start w:val="1"/>
      <w:numFmt w:val="decimal"/>
      <w:lvlText w:val="%4."/>
      <w:lvlJc w:val="left"/>
      <w:pPr>
        <w:ind w:left="3747" w:hanging="360"/>
      </w:pPr>
    </w:lvl>
    <w:lvl w:ilvl="4" w:tplc="FFFFFFFF" w:tentative="1">
      <w:start w:val="1"/>
      <w:numFmt w:val="lowerLetter"/>
      <w:lvlText w:val="%5."/>
      <w:lvlJc w:val="left"/>
      <w:pPr>
        <w:ind w:left="4467" w:hanging="360"/>
      </w:pPr>
    </w:lvl>
    <w:lvl w:ilvl="5" w:tplc="FFFFFFFF" w:tentative="1">
      <w:start w:val="1"/>
      <w:numFmt w:val="lowerRoman"/>
      <w:lvlText w:val="%6."/>
      <w:lvlJc w:val="right"/>
      <w:pPr>
        <w:ind w:left="5187" w:hanging="180"/>
      </w:pPr>
    </w:lvl>
    <w:lvl w:ilvl="6" w:tplc="FFFFFFFF" w:tentative="1">
      <w:start w:val="1"/>
      <w:numFmt w:val="decimal"/>
      <w:lvlText w:val="%7."/>
      <w:lvlJc w:val="left"/>
      <w:pPr>
        <w:ind w:left="5907" w:hanging="360"/>
      </w:pPr>
    </w:lvl>
    <w:lvl w:ilvl="7" w:tplc="FFFFFFFF" w:tentative="1">
      <w:start w:val="1"/>
      <w:numFmt w:val="lowerLetter"/>
      <w:lvlText w:val="%8."/>
      <w:lvlJc w:val="left"/>
      <w:pPr>
        <w:ind w:left="6627" w:hanging="360"/>
      </w:pPr>
    </w:lvl>
    <w:lvl w:ilvl="8" w:tplc="FFFFFFFF" w:tentative="1">
      <w:start w:val="1"/>
      <w:numFmt w:val="lowerRoman"/>
      <w:lvlText w:val="%9."/>
      <w:lvlJc w:val="right"/>
      <w:pPr>
        <w:ind w:left="7347" w:hanging="180"/>
      </w:pPr>
    </w:lvl>
  </w:abstractNum>
  <w:abstractNum w:abstractNumId="27" w15:restartNumberingAfterBreak="0">
    <w:nsid w:val="3EF50FC5"/>
    <w:multiLevelType w:val="multilevel"/>
    <w:tmpl w:val="120E01C2"/>
    <w:lvl w:ilvl="0">
      <w:start w:val="1"/>
      <w:numFmt w:val="lowerLetter"/>
      <w:lvlText w:val="%1."/>
      <w:lvlJc w:val="left"/>
      <w:pPr>
        <w:ind w:left="7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19830F0"/>
    <w:multiLevelType w:val="hybridMultilevel"/>
    <w:tmpl w:val="8430AFAC"/>
    <w:lvl w:ilvl="0" w:tplc="FFFFFFFF">
      <w:start w:val="1"/>
      <w:numFmt w:val="lowerRoman"/>
      <w:lvlText w:val="%1."/>
      <w:lvlJc w:val="right"/>
      <w:pPr>
        <w:ind w:left="4680" w:hanging="360"/>
      </w:p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29" w15:restartNumberingAfterBreak="0">
    <w:nsid w:val="444C58C2"/>
    <w:multiLevelType w:val="hybridMultilevel"/>
    <w:tmpl w:val="8430AFAC"/>
    <w:lvl w:ilvl="0" w:tplc="FFFFFFFF">
      <w:start w:val="1"/>
      <w:numFmt w:val="lowerRoman"/>
      <w:lvlText w:val="%1."/>
      <w:lvlJc w:val="right"/>
      <w:pPr>
        <w:ind w:left="4680" w:hanging="360"/>
      </w:pPr>
    </w:lvl>
    <w:lvl w:ilvl="1" w:tplc="FFFFFFFF" w:tentative="1">
      <w:start w:val="1"/>
      <w:numFmt w:val="lowerLetter"/>
      <w:lvlText w:val="%2."/>
      <w:lvlJc w:val="left"/>
      <w:pPr>
        <w:ind w:left="5400" w:hanging="360"/>
      </w:pPr>
    </w:lvl>
    <w:lvl w:ilvl="2" w:tplc="FFFFFFFF" w:tentative="1">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abstractNum w:abstractNumId="30" w15:restartNumberingAfterBreak="0">
    <w:nsid w:val="45396D45"/>
    <w:multiLevelType w:val="hybridMultilevel"/>
    <w:tmpl w:val="E51CDF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5426BF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5F21ADC"/>
    <w:multiLevelType w:val="multilevel"/>
    <w:tmpl w:val="E33641F8"/>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Restart w:val="0"/>
      <w:lvlText w:val="•"/>
      <w:lvlJc w:val="left"/>
      <w:pPr>
        <w:ind w:left="14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1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4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6DB07DC"/>
    <w:multiLevelType w:val="hybridMultilevel"/>
    <w:tmpl w:val="5EE4C5C8"/>
    <w:lvl w:ilvl="0" w:tplc="F5426BF6">
      <w:start w:val="1"/>
      <w:numFmt w:val="lowerLetter"/>
      <w:lvlText w:val="%1."/>
      <w:lvlJc w:val="left"/>
      <w:pPr>
        <w:ind w:left="1885" w:hanging="360"/>
      </w:pPr>
      <w:rPr>
        <w:rFonts w:hint="default"/>
      </w:rPr>
    </w:lvl>
    <w:lvl w:ilvl="1" w:tplc="04090019" w:tentative="1">
      <w:start w:val="1"/>
      <w:numFmt w:val="lowerLetter"/>
      <w:lvlText w:val="%2."/>
      <w:lvlJc w:val="left"/>
      <w:pPr>
        <w:ind w:left="2605" w:hanging="360"/>
      </w:pPr>
    </w:lvl>
    <w:lvl w:ilvl="2" w:tplc="0409001B" w:tentative="1">
      <w:start w:val="1"/>
      <w:numFmt w:val="lowerRoman"/>
      <w:lvlText w:val="%3."/>
      <w:lvlJc w:val="right"/>
      <w:pPr>
        <w:ind w:left="3325" w:hanging="180"/>
      </w:pPr>
    </w:lvl>
    <w:lvl w:ilvl="3" w:tplc="0409000F" w:tentative="1">
      <w:start w:val="1"/>
      <w:numFmt w:val="decimal"/>
      <w:lvlText w:val="%4."/>
      <w:lvlJc w:val="left"/>
      <w:pPr>
        <w:ind w:left="4045" w:hanging="360"/>
      </w:pPr>
    </w:lvl>
    <w:lvl w:ilvl="4" w:tplc="04090019" w:tentative="1">
      <w:start w:val="1"/>
      <w:numFmt w:val="lowerLetter"/>
      <w:lvlText w:val="%5."/>
      <w:lvlJc w:val="left"/>
      <w:pPr>
        <w:ind w:left="4765" w:hanging="360"/>
      </w:pPr>
    </w:lvl>
    <w:lvl w:ilvl="5" w:tplc="0409001B" w:tentative="1">
      <w:start w:val="1"/>
      <w:numFmt w:val="lowerRoman"/>
      <w:lvlText w:val="%6."/>
      <w:lvlJc w:val="right"/>
      <w:pPr>
        <w:ind w:left="5485" w:hanging="180"/>
      </w:pPr>
    </w:lvl>
    <w:lvl w:ilvl="6" w:tplc="0409000F" w:tentative="1">
      <w:start w:val="1"/>
      <w:numFmt w:val="decimal"/>
      <w:lvlText w:val="%7."/>
      <w:lvlJc w:val="left"/>
      <w:pPr>
        <w:ind w:left="6205" w:hanging="360"/>
      </w:pPr>
    </w:lvl>
    <w:lvl w:ilvl="7" w:tplc="04090019" w:tentative="1">
      <w:start w:val="1"/>
      <w:numFmt w:val="lowerLetter"/>
      <w:lvlText w:val="%8."/>
      <w:lvlJc w:val="left"/>
      <w:pPr>
        <w:ind w:left="6925" w:hanging="360"/>
      </w:pPr>
    </w:lvl>
    <w:lvl w:ilvl="8" w:tplc="0409001B" w:tentative="1">
      <w:start w:val="1"/>
      <w:numFmt w:val="lowerRoman"/>
      <w:lvlText w:val="%9."/>
      <w:lvlJc w:val="right"/>
      <w:pPr>
        <w:ind w:left="7645" w:hanging="180"/>
      </w:pPr>
    </w:lvl>
  </w:abstractNum>
  <w:abstractNum w:abstractNumId="33" w15:restartNumberingAfterBreak="0">
    <w:nsid w:val="489B1D92"/>
    <w:multiLevelType w:val="multilevel"/>
    <w:tmpl w:val="26DE872E"/>
    <w:lvl w:ilvl="0">
      <w:start w:val="1"/>
      <w:numFmt w:val="lowerLetter"/>
      <w:lvlText w:val="%1)"/>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532BF0"/>
    <w:multiLevelType w:val="multilevel"/>
    <w:tmpl w:val="85A80C9A"/>
    <w:lvl w:ilvl="0">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B606005"/>
    <w:multiLevelType w:val="multilevel"/>
    <w:tmpl w:val="4B28A356"/>
    <w:lvl w:ilvl="0">
      <w:start w:val="1"/>
      <w:numFmt w:val="lowerRoman"/>
      <w:lvlText w:val="%1."/>
      <w:lvlJc w:val="right"/>
      <w:pPr>
        <w:ind w:left="1227"/>
      </w:pPr>
      <w:rPr>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D127A31"/>
    <w:multiLevelType w:val="multilevel"/>
    <w:tmpl w:val="C1D24D32"/>
    <w:lvl w:ilvl="0">
      <w:start w:val="1"/>
      <w:numFmt w:val="decimal"/>
      <w:lvlText w:val="%1."/>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D2C57C7"/>
    <w:multiLevelType w:val="hybridMultilevel"/>
    <w:tmpl w:val="F48E6F14"/>
    <w:lvl w:ilvl="0" w:tplc="B492B744">
      <w:start w:val="1"/>
      <w:numFmt w:val="lowerLetter"/>
      <w:lvlText w:val="%1)"/>
      <w:lvlJc w:val="left"/>
      <w:pPr>
        <w:ind w:left="827" w:hanging="360"/>
      </w:pPr>
      <w:rPr>
        <w:b/>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8" w15:restartNumberingAfterBreak="0">
    <w:nsid w:val="4F104C4B"/>
    <w:multiLevelType w:val="hybridMultilevel"/>
    <w:tmpl w:val="189A47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1660E04"/>
    <w:multiLevelType w:val="multilevel"/>
    <w:tmpl w:val="E90E65C6"/>
    <w:lvl w:ilvl="0">
      <w:start w:val="1"/>
      <w:numFmt w:val="bullet"/>
      <w:lvlText w:val="•"/>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1EE6841"/>
    <w:multiLevelType w:val="multilevel"/>
    <w:tmpl w:val="CDC0E1DC"/>
    <w:lvl w:ilvl="0">
      <w:start w:val="1"/>
      <w:numFmt w:val="lowerLetter"/>
      <w:lvlText w:val="%1)"/>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2106F82"/>
    <w:multiLevelType w:val="multilevel"/>
    <w:tmpl w:val="3DDCA878"/>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23C05EF"/>
    <w:multiLevelType w:val="multilevel"/>
    <w:tmpl w:val="9D9E684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3E1233F"/>
    <w:multiLevelType w:val="hybridMultilevel"/>
    <w:tmpl w:val="E59AEBE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4" w15:restartNumberingAfterBreak="0">
    <w:nsid w:val="583E0E53"/>
    <w:multiLevelType w:val="multilevel"/>
    <w:tmpl w:val="E5E04692"/>
    <w:lvl w:ilvl="0">
      <w:start w:val="1"/>
      <w:numFmt w:val="lowerLetter"/>
      <w:lvlText w:val="%1)"/>
      <w:lvlJc w:val="left"/>
      <w:pPr>
        <w:ind w:left="1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021217C"/>
    <w:multiLevelType w:val="multilevel"/>
    <w:tmpl w:val="9D8EE7B4"/>
    <w:lvl w:ilvl="0">
      <w:start w:val="1"/>
      <w:numFmt w:val="lowerLetter"/>
      <w:lvlText w:val="%1)"/>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54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2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4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6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8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2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0A27C79"/>
    <w:multiLevelType w:val="multilevel"/>
    <w:tmpl w:val="89587E40"/>
    <w:lvl w:ilvl="0">
      <w:start w:val="1"/>
      <w:numFmt w:val="lowerLetter"/>
      <w:lvlText w:val="%1)"/>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55"/>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4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6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8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10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82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4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6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1D609B7"/>
    <w:multiLevelType w:val="multilevel"/>
    <w:tmpl w:val="E74E2226"/>
    <w:lvl w:ilvl="0">
      <w:start w:val="1"/>
      <w:numFmt w:val="lowerLetter"/>
      <w:lvlText w:val="%1)"/>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33C485D"/>
    <w:multiLevelType w:val="hybridMultilevel"/>
    <w:tmpl w:val="9B266E82"/>
    <w:lvl w:ilvl="0" w:tplc="0409000F">
      <w:start w:val="1"/>
      <w:numFmt w:val="decimal"/>
      <w:lvlText w:val="%1."/>
      <w:lvlJc w:val="left"/>
      <w:pPr>
        <w:ind w:left="3144" w:hanging="360"/>
      </w:pPr>
    </w:lvl>
    <w:lvl w:ilvl="1" w:tplc="FFFFFFFF" w:tentative="1">
      <w:start w:val="1"/>
      <w:numFmt w:val="lowerLetter"/>
      <w:lvlText w:val="%2."/>
      <w:lvlJc w:val="left"/>
      <w:pPr>
        <w:ind w:left="3864" w:hanging="360"/>
      </w:pPr>
    </w:lvl>
    <w:lvl w:ilvl="2" w:tplc="FFFFFFFF" w:tentative="1">
      <w:start w:val="1"/>
      <w:numFmt w:val="lowerRoman"/>
      <w:lvlText w:val="%3."/>
      <w:lvlJc w:val="right"/>
      <w:pPr>
        <w:ind w:left="4584" w:hanging="180"/>
      </w:pPr>
    </w:lvl>
    <w:lvl w:ilvl="3" w:tplc="FFFFFFFF" w:tentative="1">
      <w:start w:val="1"/>
      <w:numFmt w:val="decimal"/>
      <w:lvlText w:val="%4."/>
      <w:lvlJc w:val="left"/>
      <w:pPr>
        <w:ind w:left="5304" w:hanging="360"/>
      </w:pPr>
    </w:lvl>
    <w:lvl w:ilvl="4" w:tplc="FFFFFFFF" w:tentative="1">
      <w:start w:val="1"/>
      <w:numFmt w:val="lowerLetter"/>
      <w:lvlText w:val="%5."/>
      <w:lvlJc w:val="left"/>
      <w:pPr>
        <w:ind w:left="6024" w:hanging="360"/>
      </w:pPr>
    </w:lvl>
    <w:lvl w:ilvl="5" w:tplc="FFFFFFFF" w:tentative="1">
      <w:start w:val="1"/>
      <w:numFmt w:val="lowerRoman"/>
      <w:lvlText w:val="%6."/>
      <w:lvlJc w:val="right"/>
      <w:pPr>
        <w:ind w:left="6744" w:hanging="180"/>
      </w:pPr>
    </w:lvl>
    <w:lvl w:ilvl="6" w:tplc="FFFFFFFF" w:tentative="1">
      <w:start w:val="1"/>
      <w:numFmt w:val="decimal"/>
      <w:lvlText w:val="%7."/>
      <w:lvlJc w:val="left"/>
      <w:pPr>
        <w:ind w:left="7464" w:hanging="360"/>
      </w:pPr>
    </w:lvl>
    <w:lvl w:ilvl="7" w:tplc="FFFFFFFF" w:tentative="1">
      <w:start w:val="1"/>
      <w:numFmt w:val="lowerLetter"/>
      <w:lvlText w:val="%8."/>
      <w:lvlJc w:val="left"/>
      <w:pPr>
        <w:ind w:left="8184" w:hanging="360"/>
      </w:pPr>
    </w:lvl>
    <w:lvl w:ilvl="8" w:tplc="FFFFFFFF" w:tentative="1">
      <w:start w:val="1"/>
      <w:numFmt w:val="lowerRoman"/>
      <w:lvlText w:val="%9."/>
      <w:lvlJc w:val="right"/>
      <w:pPr>
        <w:ind w:left="8904" w:hanging="180"/>
      </w:pPr>
    </w:lvl>
  </w:abstractNum>
  <w:abstractNum w:abstractNumId="49" w15:restartNumberingAfterBreak="0">
    <w:nsid w:val="656813B1"/>
    <w:multiLevelType w:val="multilevel"/>
    <w:tmpl w:val="85266662"/>
    <w:lvl w:ilvl="0">
      <w:start w:val="2"/>
      <w:numFmt w:val="lowerLetter"/>
      <w:lvlText w:val="%1)"/>
      <w:lvlJc w:val="left"/>
      <w:pPr>
        <w:ind w:left="6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6A63953"/>
    <w:multiLevelType w:val="multilevel"/>
    <w:tmpl w:val="4F9EB54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lowerRoman"/>
      <w:lvlRestart w:val="0"/>
      <w:lvlText w:val="%4."/>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700334C"/>
    <w:multiLevelType w:val="multilevel"/>
    <w:tmpl w:val="8798703C"/>
    <w:lvl w:ilvl="0">
      <w:start w:val="1"/>
      <w:numFmt w:val="bullet"/>
      <w:lvlText w:val="•"/>
      <w:lvlJc w:val="left"/>
      <w:pPr>
        <w:ind w:left="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91A66DC"/>
    <w:multiLevelType w:val="multilevel"/>
    <w:tmpl w:val="3E965BB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Text w:val="%1.%2"/>
      <w:lvlJc w:val="left"/>
      <w:pPr>
        <w:ind w:left="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Text w:val="%1.%2.%3"/>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A5F0FE7"/>
    <w:multiLevelType w:val="hybridMultilevel"/>
    <w:tmpl w:val="9C226E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A72685"/>
    <w:multiLevelType w:val="hybridMultilevel"/>
    <w:tmpl w:val="D3363412"/>
    <w:lvl w:ilvl="0" w:tplc="01C8A468">
      <w:start w:val="1"/>
      <w:numFmt w:val="lowerLetter"/>
      <w:lvlText w:val="%1."/>
      <w:lvlJc w:val="left"/>
      <w:pPr>
        <w:ind w:left="1851" w:hanging="360"/>
      </w:pPr>
      <w:rPr>
        <w:b/>
        <w:bCs/>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55" w15:restartNumberingAfterBreak="0">
    <w:nsid w:val="6C205913"/>
    <w:multiLevelType w:val="hybridMultilevel"/>
    <w:tmpl w:val="08421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F555C28"/>
    <w:multiLevelType w:val="multilevel"/>
    <w:tmpl w:val="C2BE9D74"/>
    <w:lvl w:ilvl="0">
      <w:start w:val="1"/>
      <w:numFmt w:val="lowerLetter"/>
      <w:lvlText w:val="%1)"/>
      <w:lvlJc w:val="left"/>
      <w:pPr>
        <w:ind w:left="1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8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4FD5D0A"/>
    <w:multiLevelType w:val="hybridMultilevel"/>
    <w:tmpl w:val="549C71BA"/>
    <w:lvl w:ilvl="0" w:tplc="0AA4A5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8D1D8B"/>
    <w:multiLevelType w:val="multilevel"/>
    <w:tmpl w:val="6B8C3560"/>
    <w:lvl w:ilvl="0">
      <w:start w:val="1"/>
      <w:numFmt w:val="lowerLetter"/>
      <w:lvlText w:val="%1)"/>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912772C"/>
    <w:multiLevelType w:val="multilevel"/>
    <w:tmpl w:val="16B69388"/>
    <w:lvl w:ilvl="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9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Restart w:val="0"/>
      <w:lvlText w:val="•"/>
      <w:lvlJc w:val="left"/>
      <w:pPr>
        <w:ind w:left="10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1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2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3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3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CB91755"/>
    <w:multiLevelType w:val="hybridMultilevel"/>
    <w:tmpl w:val="B00EA984"/>
    <w:lvl w:ilvl="0" w:tplc="04090015">
      <w:start w:val="1"/>
      <w:numFmt w:val="upp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1" w15:restartNumberingAfterBreak="0">
    <w:nsid w:val="7E607488"/>
    <w:multiLevelType w:val="multilevel"/>
    <w:tmpl w:val="572CB736"/>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6"/>
      <w:numFmt w:val="decimal"/>
      <w:lvlRestart w:val="0"/>
      <w:lvlText w:val="%1.%2.%3."/>
      <w:lvlJc w:val="left"/>
      <w:pPr>
        <w:ind w:left="11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933776316">
    <w:abstractNumId w:val="1"/>
  </w:num>
  <w:num w:numId="2" w16cid:durableId="1157962693">
    <w:abstractNumId w:val="2"/>
  </w:num>
  <w:num w:numId="3" w16cid:durableId="1998916292">
    <w:abstractNumId w:val="5"/>
  </w:num>
  <w:num w:numId="4" w16cid:durableId="1685325238">
    <w:abstractNumId w:val="6"/>
  </w:num>
  <w:num w:numId="5" w16cid:durableId="1067067353">
    <w:abstractNumId w:val="9"/>
  </w:num>
  <w:num w:numId="6" w16cid:durableId="937327582">
    <w:abstractNumId w:val="10"/>
  </w:num>
  <w:num w:numId="7" w16cid:durableId="1634940826">
    <w:abstractNumId w:val="11"/>
  </w:num>
  <w:num w:numId="8" w16cid:durableId="772750946">
    <w:abstractNumId w:val="15"/>
  </w:num>
  <w:num w:numId="9" w16cid:durableId="1892302436">
    <w:abstractNumId w:val="16"/>
  </w:num>
  <w:num w:numId="10" w16cid:durableId="2058894617">
    <w:abstractNumId w:val="17"/>
  </w:num>
  <w:num w:numId="11" w16cid:durableId="154762849">
    <w:abstractNumId w:val="18"/>
  </w:num>
  <w:num w:numId="12" w16cid:durableId="1164317211">
    <w:abstractNumId w:val="19"/>
  </w:num>
  <w:num w:numId="13" w16cid:durableId="1059746243">
    <w:abstractNumId w:val="22"/>
  </w:num>
  <w:num w:numId="14" w16cid:durableId="401486362">
    <w:abstractNumId w:val="23"/>
  </w:num>
  <w:num w:numId="15" w16cid:durableId="1895193633">
    <w:abstractNumId w:val="24"/>
  </w:num>
  <w:num w:numId="16" w16cid:durableId="761417109">
    <w:abstractNumId w:val="27"/>
  </w:num>
  <w:num w:numId="17" w16cid:durableId="448209426">
    <w:abstractNumId w:val="31"/>
  </w:num>
  <w:num w:numId="18" w16cid:durableId="144900514">
    <w:abstractNumId w:val="33"/>
  </w:num>
  <w:num w:numId="19" w16cid:durableId="267082338">
    <w:abstractNumId w:val="34"/>
  </w:num>
  <w:num w:numId="20" w16cid:durableId="1173033782">
    <w:abstractNumId w:val="36"/>
  </w:num>
  <w:num w:numId="21" w16cid:durableId="1254977395">
    <w:abstractNumId w:val="39"/>
  </w:num>
  <w:num w:numId="22" w16cid:durableId="1931544940">
    <w:abstractNumId w:val="40"/>
  </w:num>
  <w:num w:numId="23" w16cid:durableId="643394481">
    <w:abstractNumId w:val="41"/>
  </w:num>
  <w:num w:numId="24" w16cid:durableId="1073552427">
    <w:abstractNumId w:val="42"/>
  </w:num>
  <w:num w:numId="25" w16cid:durableId="1209033208">
    <w:abstractNumId w:val="44"/>
  </w:num>
  <w:num w:numId="26" w16cid:durableId="1117526212">
    <w:abstractNumId w:val="45"/>
  </w:num>
  <w:num w:numId="27" w16cid:durableId="351953134">
    <w:abstractNumId w:val="46"/>
  </w:num>
  <w:num w:numId="28" w16cid:durableId="1054817086">
    <w:abstractNumId w:val="47"/>
  </w:num>
  <w:num w:numId="29" w16cid:durableId="1361319528">
    <w:abstractNumId w:val="49"/>
  </w:num>
  <w:num w:numId="30" w16cid:durableId="91122734">
    <w:abstractNumId w:val="50"/>
  </w:num>
  <w:num w:numId="31" w16cid:durableId="731275247">
    <w:abstractNumId w:val="51"/>
  </w:num>
  <w:num w:numId="32" w16cid:durableId="1340936046">
    <w:abstractNumId w:val="52"/>
  </w:num>
  <w:num w:numId="33" w16cid:durableId="364015829">
    <w:abstractNumId w:val="58"/>
  </w:num>
  <w:num w:numId="34" w16cid:durableId="629481790">
    <w:abstractNumId w:val="59"/>
  </w:num>
  <w:num w:numId="35" w16cid:durableId="28773200">
    <w:abstractNumId w:val="61"/>
  </w:num>
  <w:num w:numId="36" w16cid:durableId="1212571336">
    <w:abstractNumId w:val="43"/>
  </w:num>
  <w:num w:numId="37" w16cid:durableId="390661892">
    <w:abstractNumId w:val="60"/>
  </w:num>
  <w:num w:numId="38" w16cid:durableId="267353731">
    <w:abstractNumId w:val="8"/>
  </w:num>
  <w:num w:numId="39" w16cid:durableId="928000925">
    <w:abstractNumId w:val="37"/>
  </w:num>
  <w:num w:numId="40" w16cid:durableId="1860386172">
    <w:abstractNumId w:val="13"/>
  </w:num>
  <w:num w:numId="41" w16cid:durableId="1153647290">
    <w:abstractNumId w:val="32"/>
  </w:num>
  <w:num w:numId="42" w16cid:durableId="1159686612">
    <w:abstractNumId w:val="14"/>
  </w:num>
  <w:num w:numId="43" w16cid:durableId="344593887">
    <w:abstractNumId w:val="3"/>
  </w:num>
  <w:num w:numId="44" w16cid:durableId="1577663590">
    <w:abstractNumId w:val="38"/>
  </w:num>
  <w:num w:numId="45" w16cid:durableId="127860768">
    <w:abstractNumId w:val="0"/>
  </w:num>
  <w:num w:numId="46" w16cid:durableId="448160569">
    <w:abstractNumId w:val="25"/>
  </w:num>
  <w:num w:numId="47" w16cid:durableId="1994523043">
    <w:abstractNumId w:val="26"/>
  </w:num>
  <w:num w:numId="48" w16cid:durableId="1683126967">
    <w:abstractNumId w:val="12"/>
  </w:num>
  <w:num w:numId="49" w16cid:durableId="973103453">
    <w:abstractNumId w:val="30"/>
  </w:num>
  <w:num w:numId="50" w16cid:durableId="1594391764">
    <w:abstractNumId w:val="35"/>
  </w:num>
  <w:num w:numId="51" w16cid:durableId="628167846">
    <w:abstractNumId w:val="54"/>
  </w:num>
  <w:num w:numId="52" w16cid:durableId="762384877">
    <w:abstractNumId w:val="55"/>
  </w:num>
  <w:num w:numId="53" w16cid:durableId="379864605">
    <w:abstractNumId w:val="28"/>
  </w:num>
  <w:num w:numId="54" w16cid:durableId="1037972076">
    <w:abstractNumId w:val="56"/>
  </w:num>
  <w:num w:numId="55" w16cid:durableId="1713191217">
    <w:abstractNumId w:val="29"/>
  </w:num>
  <w:num w:numId="56" w16cid:durableId="1392193905">
    <w:abstractNumId w:val="57"/>
  </w:num>
  <w:num w:numId="57" w16cid:durableId="1061752608">
    <w:abstractNumId w:val="53"/>
  </w:num>
  <w:num w:numId="58" w16cid:durableId="1726294374">
    <w:abstractNumId w:val="21"/>
  </w:num>
  <w:num w:numId="59" w16cid:durableId="34282063">
    <w:abstractNumId w:val="4"/>
  </w:num>
  <w:num w:numId="60" w16cid:durableId="1238244305">
    <w:abstractNumId w:val="48"/>
  </w:num>
  <w:num w:numId="61" w16cid:durableId="664817446">
    <w:abstractNumId w:val="20"/>
  </w:num>
  <w:num w:numId="62" w16cid:durableId="2045403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E9"/>
    <w:rsid w:val="00007A14"/>
    <w:rsid w:val="000107FF"/>
    <w:rsid w:val="00023C92"/>
    <w:rsid w:val="00031E45"/>
    <w:rsid w:val="00037857"/>
    <w:rsid w:val="000407DD"/>
    <w:rsid w:val="00042A0C"/>
    <w:rsid w:val="0004451B"/>
    <w:rsid w:val="00046A6D"/>
    <w:rsid w:val="000506D7"/>
    <w:rsid w:val="000523A7"/>
    <w:rsid w:val="000554DA"/>
    <w:rsid w:val="00057D82"/>
    <w:rsid w:val="00061BF9"/>
    <w:rsid w:val="000628F0"/>
    <w:rsid w:val="000665BB"/>
    <w:rsid w:val="0007156A"/>
    <w:rsid w:val="00073877"/>
    <w:rsid w:val="000921B9"/>
    <w:rsid w:val="00094BEB"/>
    <w:rsid w:val="00094C4A"/>
    <w:rsid w:val="00095E27"/>
    <w:rsid w:val="000A0994"/>
    <w:rsid w:val="000A2556"/>
    <w:rsid w:val="000B07EA"/>
    <w:rsid w:val="000C2A2C"/>
    <w:rsid w:val="000C7849"/>
    <w:rsid w:val="000D7371"/>
    <w:rsid w:val="000D74BC"/>
    <w:rsid w:val="000E6B38"/>
    <w:rsid w:val="000E719C"/>
    <w:rsid w:val="000E7EAC"/>
    <w:rsid w:val="000F6AC9"/>
    <w:rsid w:val="00114037"/>
    <w:rsid w:val="0012707F"/>
    <w:rsid w:val="00130198"/>
    <w:rsid w:val="00130405"/>
    <w:rsid w:val="00131F16"/>
    <w:rsid w:val="00132550"/>
    <w:rsid w:val="00132DF2"/>
    <w:rsid w:val="00134C61"/>
    <w:rsid w:val="00144DEC"/>
    <w:rsid w:val="00160DC9"/>
    <w:rsid w:val="00190A11"/>
    <w:rsid w:val="00191B0E"/>
    <w:rsid w:val="0019385F"/>
    <w:rsid w:val="0019518D"/>
    <w:rsid w:val="001B2430"/>
    <w:rsid w:val="001B3B48"/>
    <w:rsid w:val="001C0A1A"/>
    <w:rsid w:val="001D3234"/>
    <w:rsid w:val="001D6D73"/>
    <w:rsid w:val="001E430B"/>
    <w:rsid w:val="00200844"/>
    <w:rsid w:val="00212D08"/>
    <w:rsid w:val="0021364B"/>
    <w:rsid w:val="0021714B"/>
    <w:rsid w:val="00222B47"/>
    <w:rsid w:val="0025286F"/>
    <w:rsid w:val="00253C3E"/>
    <w:rsid w:val="00282744"/>
    <w:rsid w:val="00283F7D"/>
    <w:rsid w:val="0029577A"/>
    <w:rsid w:val="002E0309"/>
    <w:rsid w:val="002E077F"/>
    <w:rsid w:val="002E29AB"/>
    <w:rsid w:val="002F107E"/>
    <w:rsid w:val="002F1FF1"/>
    <w:rsid w:val="0031487D"/>
    <w:rsid w:val="003171F3"/>
    <w:rsid w:val="003172B5"/>
    <w:rsid w:val="00320762"/>
    <w:rsid w:val="00323677"/>
    <w:rsid w:val="00327B12"/>
    <w:rsid w:val="00343120"/>
    <w:rsid w:val="00355BD7"/>
    <w:rsid w:val="003623BB"/>
    <w:rsid w:val="003732DE"/>
    <w:rsid w:val="00373F46"/>
    <w:rsid w:val="00384E17"/>
    <w:rsid w:val="00386D70"/>
    <w:rsid w:val="00387E30"/>
    <w:rsid w:val="00391A4A"/>
    <w:rsid w:val="00397D9C"/>
    <w:rsid w:val="003A04C9"/>
    <w:rsid w:val="003A5641"/>
    <w:rsid w:val="003A60CB"/>
    <w:rsid w:val="003B678A"/>
    <w:rsid w:val="003C736C"/>
    <w:rsid w:val="003D4D11"/>
    <w:rsid w:val="003E4C96"/>
    <w:rsid w:val="003F77E3"/>
    <w:rsid w:val="004078AD"/>
    <w:rsid w:val="0041396E"/>
    <w:rsid w:val="00417FBF"/>
    <w:rsid w:val="004341CA"/>
    <w:rsid w:val="004413D2"/>
    <w:rsid w:val="00442BC2"/>
    <w:rsid w:val="004606D5"/>
    <w:rsid w:val="00463D41"/>
    <w:rsid w:val="00472EDE"/>
    <w:rsid w:val="00483EF7"/>
    <w:rsid w:val="004A0FFA"/>
    <w:rsid w:val="004A52DF"/>
    <w:rsid w:val="004B4B96"/>
    <w:rsid w:val="004C15CB"/>
    <w:rsid w:val="004C59C6"/>
    <w:rsid w:val="004D2568"/>
    <w:rsid w:val="004D54D3"/>
    <w:rsid w:val="004D6DA3"/>
    <w:rsid w:val="004F551D"/>
    <w:rsid w:val="00515612"/>
    <w:rsid w:val="00515BD2"/>
    <w:rsid w:val="005248B7"/>
    <w:rsid w:val="00524F3C"/>
    <w:rsid w:val="00536B6A"/>
    <w:rsid w:val="00550DB2"/>
    <w:rsid w:val="005519FD"/>
    <w:rsid w:val="005614E4"/>
    <w:rsid w:val="00563822"/>
    <w:rsid w:val="0057498B"/>
    <w:rsid w:val="0057565D"/>
    <w:rsid w:val="005B345D"/>
    <w:rsid w:val="005B4BCF"/>
    <w:rsid w:val="005C5ABD"/>
    <w:rsid w:val="005D39A9"/>
    <w:rsid w:val="005E06CB"/>
    <w:rsid w:val="005E4164"/>
    <w:rsid w:val="005F1011"/>
    <w:rsid w:val="005F46E2"/>
    <w:rsid w:val="005F6E44"/>
    <w:rsid w:val="00602476"/>
    <w:rsid w:val="006048C3"/>
    <w:rsid w:val="006200FA"/>
    <w:rsid w:val="00633C19"/>
    <w:rsid w:val="00646A6D"/>
    <w:rsid w:val="006645D8"/>
    <w:rsid w:val="006703CB"/>
    <w:rsid w:val="006716AE"/>
    <w:rsid w:val="00684C25"/>
    <w:rsid w:val="006927AC"/>
    <w:rsid w:val="00692802"/>
    <w:rsid w:val="006A792C"/>
    <w:rsid w:val="006B2120"/>
    <w:rsid w:val="006B268B"/>
    <w:rsid w:val="006B4593"/>
    <w:rsid w:val="006B70AF"/>
    <w:rsid w:val="006C7328"/>
    <w:rsid w:val="006D3165"/>
    <w:rsid w:val="006D3219"/>
    <w:rsid w:val="006D3CEC"/>
    <w:rsid w:val="006D6C5F"/>
    <w:rsid w:val="006F524C"/>
    <w:rsid w:val="006F5F08"/>
    <w:rsid w:val="00702F3D"/>
    <w:rsid w:val="007037AB"/>
    <w:rsid w:val="00704595"/>
    <w:rsid w:val="0071388F"/>
    <w:rsid w:val="007168E1"/>
    <w:rsid w:val="0071716E"/>
    <w:rsid w:val="00717745"/>
    <w:rsid w:val="00736931"/>
    <w:rsid w:val="007401C9"/>
    <w:rsid w:val="00746CC8"/>
    <w:rsid w:val="00750C21"/>
    <w:rsid w:val="00754308"/>
    <w:rsid w:val="00777960"/>
    <w:rsid w:val="007850FF"/>
    <w:rsid w:val="00786154"/>
    <w:rsid w:val="007907AD"/>
    <w:rsid w:val="00790834"/>
    <w:rsid w:val="0079324B"/>
    <w:rsid w:val="0079349B"/>
    <w:rsid w:val="00795835"/>
    <w:rsid w:val="007A0AA1"/>
    <w:rsid w:val="007B424C"/>
    <w:rsid w:val="007B5121"/>
    <w:rsid w:val="007C2774"/>
    <w:rsid w:val="007C30A5"/>
    <w:rsid w:val="007C6048"/>
    <w:rsid w:val="007E4919"/>
    <w:rsid w:val="007E6FAC"/>
    <w:rsid w:val="007F2593"/>
    <w:rsid w:val="00804BD1"/>
    <w:rsid w:val="0080785C"/>
    <w:rsid w:val="00813653"/>
    <w:rsid w:val="00815996"/>
    <w:rsid w:val="00815C9D"/>
    <w:rsid w:val="00817145"/>
    <w:rsid w:val="0082380F"/>
    <w:rsid w:val="0083032B"/>
    <w:rsid w:val="00835063"/>
    <w:rsid w:val="00840BC2"/>
    <w:rsid w:val="00844516"/>
    <w:rsid w:val="00852A23"/>
    <w:rsid w:val="008A0273"/>
    <w:rsid w:val="008B00C3"/>
    <w:rsid w:val="008B1ACC"/>
    <w:rsid w:val="008B32E9"/>
    <w:rsid w:val="008C4BF7"/>
    <w:rsid w:val="008D1C4B"/>
    <w:rsid w:val="008D477B"/>
    <w:rsid w:val="008E076D"/>
    <w:rsid w:val="008E71E3"/>
    <w:rsid w:val="008F3858"/>
    <w:rsid w:val="008F675B"/>
    <w:rsid w:val="00911AAB"/>
    <w:rsid w:val="00913241"/>
    <w:rsid w:val="009175DC"/>
    <w:rsid w:val="00917F9B"/>
    <w:rsid w:val="009206D4"/>
    <w:rsid w:val="009224CD"/>
    <w:rsid w:val="0092664F"/>
    <w:rsid w:val="00927E13"/>
    <w:rsid w:val="009340D5"/>
    <w:rsid w:val="009347D9"/>
    <w:rsid w:val="00936B26"/>
    <w:rsid w:val="009379DD"/>
    <w:rsid w:val="009512D4"/>
    <w:rsid w:val="00952821"/>
    <w:rsid w:val="009543DA"/>
    <w:rsid w:val="009732F5"/>
    <w:rsid w:val="00973815"/>
    <w:rsid w:val="009876B5"/>
    <w:rsid w:val="0099155C"/>
    <w:rsid w:val="00994B59"/>
    <w:rsid w:val="009A1F72"/>
    <w:rsid w:val="009B061A"/>
    <w:rsid w:val="009D59FC"/>
    <w:rsid w:val="009E212E"/>
    <w:rsid w:val="009E5009"/>
    <w:rsid w:val="00A03A83"/>
    <w:rsid w:val="00A06D2E"/>
    <w:rsid w:val="00A07514"/>
    <w:rsid w:val="00A17BE9"/>
    <w:rsid w:val="00A47215"/>
    <w:rsid w:val="00A527FA"/>
    <w:rsid w:val="00A534C4"/>
    <w:rsid w:val="00A57CC5"/>
    <w:rsid w:val="00A73FC8"/>
    <w:rsid w:val="00A740DE"/>
    <w:rsid w:val="00A75FAD"/>
    <w:rsid w:val="00A76B51"/>
    <w:rsid w:val="00A8054C"/>
    <w:rsid w:val="00A91269"/>
    <w:rsid w:val="00AA021A"/>
    <w:rsid w:val="00AA6661"/>
    <w:rsid w:val="00AA76AD"/>
    <w:rsid w:val="00AB6EB9"/>
    <w:rsid w:val="00AB7272"/>
    <w:rsid w:val="00AD3960"/>
    <w:rsid w:val="00AD3D64"/>
    <w:rsid w:val="00AE333A"/>
    <w:rsid w:val="00AF0A76"/>
    <w:rsid w:val="00AF18A6"/>
    <w:rsid w:val="00AF47C8"/>
    <w:rsid w:val="00B003A2"/>
    <w:rsid w:val="00B142E3"/>
    <w:rsid w:val="00B17A4B"/>
    <w:rsid w:val="00B44B29"/>
    <w:rsid w:val="00B508FD"/>
    <w:rsid w:val="00B65DA0"/>
    <w:rsid w:val="00B814FB"/>
    <w:rsid w:val="00B8758A"/>
    <w:rsid w:val="00B9082A"/>
    <w:rsid w:val="00B91AD4"/>
    <w:rsid w:val="00BA4862"/>
    <w:rsid w:val="00BA7F60"/>
    <w:rsid w:val="00BB5124"/>
    <w:rsid w:val="00BC3B7E"/>
    <w:rsid w:val="00BD2E40"/>
    <w:rsid w:val="00BD6305"/>
    <w:rsid w:val="00BD7143"/>
    <w:rsid w:val="00BE0053"/>
    <w:rsid w:val="00C052D9"/>
    <w:rsid w:val="00C26B53"/>
    <w:rsid w:val="00C27EE1"/>
    <w:rsid w:val="00C34FA1"/>
    <w:rsid w:val="00C37D83"/>
    <w:rsid w:val="00C424DC"/>
    <w:rsid w:val="00C448BA"/>
    <w:rsid w:val="00C87A2E"/>
    <w:rsid w:val="00C93A1D"/>
    <w:rsid w:val="00CA3A38"/>
    <w:rsid w:val="00CA562E"/>
    <w:rsid w:val="00CB17FE"/>
    <w:rsid w:val="00CB402B"/>
    <w:rsid w:val="00CB61CA"/>
    <w:rsid w:val="00CB7F72"/>
    <w:rsid w:val="00CC0538"/>
    <w:rsid w:val="00CD6ADD"/>
    <w:rsid w:val="00CF13D1"/>
    <w:rsid w:val="00D14E20"/>
    <w:rsid w:val="00D16856"/>
    <w:rsid w:val="00D529FB"/>
    <w:rsid w:val="00D84C55"/>
    <w:rsid w:val="00DA0622"/>
    <w:rsid w:val="00DA710D"/>
    <w:rsid w:val="00DA753E"/>
    <w:rsid w:val="00DD1804"/>
    <w:rsid w:val="00DE2277"/>
    <w:rsid w:val="00DE6095"/>
    <w:rsid w:val="00DF150D"/>
    <w:rsid w:val="00DF73F0"/>
    <w:rsid w:val="00E16981"/>
    <w:rsid w:val="00E2102B"/>
    <w:rsid w:val="00E240DB"/>
    <w:rsid w:val="00E24D50"/>
    <w:rsid w:val="00E57F66"/>
    <w:rsid w:val="00E73610"/>
    <w:rsid w:val="00E7452E"/>
    <w:rsid w:val="00E85562"/>
    <w:rsid w:val="00E91D36"/>
    <w:rsid w:val="00E928B3"/>
    <w:rsid w:val="00E9514D"/>
    <w:rsid w:val="00EA3A16"/>
    <w:rsid w:val="00EA6AFB"/>
    <w:rsid w:val="00EB1BA5"/>
    <w:rsid w:val="00EB59C1"/>
    <w:rsid w:val="00ED1723"/>
    <w:rsid w:val="00ED3203"/>
    <w:rsid w:val="00ED4817"/>
    <w:rsid w:val="00EE027F"/>
    <w:rsid w:val="00EE0A88"/>
    <w:rsid w:val="00EE1015"/>
    <w:rsid w:val="00EE4E21"/>
    <w:rsid w:val="00EE744D"/>
    <w:rsid w:val="00F006DD"/>
    <w:rsid w:val="00F03F27"/>
    <w:rsid w:val="00F05B6B"/>
    <w:rsid w:val="00F120A2"/>
    <w:rsid w:val="00F13D53"/>
    <w:rsid w:val="00F14904"/>
    <w:rsid w:val="00F16D24"/>
    <w:rsid w:val="00F3085B"/>
    <w:rsid w:val="00F34969"/>
    <w:rsid w:val="00F62B83"/>
    <w:rsid w:val="00F728B4"/>
    <w:rsid w:val="00F84C91"/>
    <w:rsid w:val="00F90C07"/>
    <w:rsid w:val="00F942A3"/>
    <w:rsid w:val="00FA1626"/>
    <w:rsid w:val="00FA50C4"/>
    <w:rsid w:val="00FA5AF8"/>
    <w:rsid w:val="00FA6DA2"/>
    <w:rsid w:val="00FB5430"/>
    <w:rsid w:val="00FC2C59"/>
    <w:rsid w:val="00FC4E62"/>
    <w:rsid w:val="00FD4369"/>
    <w:rsid w:val="00FE19B2"/>
    <w:rsid w:val="00FF0452"/>
    <w:rsid w:val="00FF25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D0A11"/>
  <w15:docId w15:val="{0211250E-28FC-40FD-A2ED-F7E42A89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6" w:lineRule="auto"/>
      <w:ind w:left="360"/>
      <w:jc w:val="both"/>
    </w:pPr>
    <w:rPr>
      <w:rFonts w:ascii="Times New Roman" w:eastAsia="Times New Roman" w:hAnsi="Times New Roman" w:cs="Times New Roman"/>
      <w:color w:val="000000"/>
    </w:rPr>
  </w:style>
  <w:style w:type="paragraph" w:styleId="Heading1">
    <w:name w:val="heading 1"/>
    <w:next w:val="Normal"/>
    <w:link w:val="Heading1Char"/>
    <w:uiPriority w:val="9"/>
    <w:qFormat/>
    <w:rsid w:val="00355BD7"/>
    <w:pPr>
      <w:keepNext/>
      <w:keepLines/>
      <w:spacing w:before="1739" w:after="4" w:line="240" w:lineRule="auto"/>
      <w:ind w:left="2434" w:right="191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Times New Roman" w:eastAsia="Times New Roman" w:hAnsi="Times New Roman" w:cs="Times New Roman"/>
      <w:color w:val="000000"/>
      <w:u w:val="single" w:color="000000"/>
    </w:rPr>
  </w:style>
  <w:style w:type="paragraph" w:styleId="Heading4">
    <w:name w:val="heading 4"/>
    <w:next w:val="Normal"/>
    <w:link w:val="Heading4Char"/>
    <w:uiPriority w:val="9"/>
    <w:unhideWhenUsed/>
    <w:qFormat/>
    <w:pPr>
      <w:keepNext/>
      <w:keepLines/>
      <w:spacing w:after="0" w:line="259" w:lineRule="auto"/>
      <w:ind w:left="10" w:hanging="10"/>
      <w:outlineLvl w:val="3"/>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pPr>
      <w:spacing w:after="0" w:line="277" w:lineRule="auto"/>
      <w:ind w:left="375"/>
      <w:jc w:val="both"/>
    </w:pPr>
    <w:rPr>
      <w:rFonts w:ascii="Times New Roman" w:eastAsia="Times New Roman" w:hAnsi="Times New Roman" w:cs="Times New Roman"/>
      <w:b/>
      <w:color w:val="000000"/>
      <w:sz w:val="20"/>
    </w:rPr>
  </w:style>
  <w:style w:type="character" w:customStyle="1" w:styleId="footnotedescriptionChar">
    <w:name w:val="footnote description Char"/>
    <w:basedOn w:val="DefaultParagraphFont"/>
    <w:link w:val="footnotedescription"/>
    <w:rPr>
      <w:rFonts w:ascii="Times New Roman" w:eastAsia="Times New Roman" w:hAnsi="Times New Roman" w:cs="Times New Roman"/>
      <w:b/>
      <w:color w:val="000000"/>
      <w:sz w:val="20"/>
    </w:rPr>
  </w:style>
  <w:style w:type="character" w:customStyle="1" w:styleId="Heading3Char">
    <w:name w:val="Heading 3 Char"/>
    <w:basedOn w:val="DefaultParagraphFont"/>
    <w:link w:val="Heading3"/>
    <w:rPr>
      <w:rFonts w:ascii="Times New Roman" w:eastAsia="Times New Roman" w:hAnsi="Times New Roman" w:cs="Times New Roman"/>
      <w:color w:val="000000"/>
      <w:sz w:val="24"/>
      <w:u w:val="single" w:color="000000"/>
    </w:rPr>
  </w:style>
  <w:style w:type="character" w:customStyle="1" w:styleId="Heading4Char">
    <w:name w:val="Heading 4 Char"/>
    <w:basedOn w:val="DefaultParagraphFont"/>
    <w:link w:val="Heading4"/>
    <w:rPr>
      <w:rFonts w:ascii="Times New Roman" w:eastAsia="Times New Roman" w:hAnsi="Times New Roman" w:cs="Times New Roman"/>
      <w:color w:val="000000"/>
      <w:sz w:val="24"/>
      <w:u w:val="single" w:color="000000"/>
    </w:rPr>
  </w:style>
  <w:style w:type="character" w:customStyle="1" w:styleId="Heading1Char">
    <w:name w:val="Heading 1 Char"/>
    <w:basedOn w:val="DefaultParagraphFont"/>
    <w:link w:val="Heading1"/>
    <w:uiPriority w:val="9"/>
    <w:rsid w:val="00355BD7"/>
    <w:rPr>
      <w:rFonts w:ascii="Times New Roman" w:eastAsia="Times New Roman" w:hAnsi="Times New Roman" w:cs="Times New Roman"/>
      <w:b/>
      <w:color w:val="000000"/>
    </w:rPr>
  </w:style>
  <w:style w:type="character" w:customStyle="1" w:styleId="Heading2Char">
    <w:name w:val="Heading 2 Char"/>
    <w:basedOn w:val="DefaultParagraphFont"/>
    <w:link w:val="Heading2"/>
    <w:rPr>
      <w:rFonts w:ascii="Times New Roman" w:eastAsia="Times New Roman" w:hAnsi="Times New Roman" w:cs="Times New Roman"/>
      <w:color w:val="000000"/>
      <w:sz w:val="24"/>
      <w:u w:val="single" w:color="000000"/>
    </w:rPr>
  </w:style>
  <w:style w:type="paragraph" w:styleId="TOC1">
    <w:name w:val="toc 1"/>
    <w:uiPriority w:val="39"/>
    <w:pPr>
      <w:spacing w:after="262" w:line="255" w:lineRule="auto"/>
      <w:ind w:left="385" w:right="236" w:hanging="10"/>
      <w:jc w:val="both"/>
    </w:pPr>
    <w:rPr>
      <w:rFonts w:ascii="Times New Roman" w:eastAsia="Times New Roman" w:hAnsi="Times New Roman" w:cs="Times New Roman"/>
      <w:b/>
      <w:color w:val="000000"/>
    </w:rPr>
  </w:style>
  <w:style w:type="paragraph" w:styleId="TOC2">
    <w:name w:val="toc 2"/>
    <w:uiPriority w:val="39"/>
    <w:pPr>
      <w:spacing w:after="220" w:line="265" w:lineRule="auto"/>
      <w:ind w:left="616" w:right="767" w:hanging="10"/>
    </w:pPr>
    <w:rPr>
      <w:rFonts w:ascii="Times New Roman" w:eastAsia="Times New Roman" w:hAnsi="Times New Roman" w:cs="Times New Roman"/>
      <w:b/>
      <w:color w:val="000000"/>
      <w:sz w:val="22"/>
    </w:rPr>
  </w:style>
  <w:style w:type="character" w:customStyle="1" w:styleId="footnotemark">
    <w:name w:val="footnote mark"/>
    <w:basedOn w:val="DefaultParagraphFont"/>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467886"/>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rPr>
  </w:style>
  <w:style w:type="paragraph" w:styleId="BodyText">
    <w:name w:val="Body Text"/>
    <w:basedOn w:val="Normal"/>
    <w:link w:val="BodyTextChar"/>
    <w:uiPriority w:val="1"/>
    <w:qFormat/>
    <w:rsid w:val="000523A7"/>
    <w:pPr>
      <w:widowControl w:val="0"/>
      <w:autoSpaceDE w:val="0"/>
      <w:autoSpaceDN w:val="0"/>
      <w:spacing w:after="0" w:line="240" w:lineRule="auto"/>
      <w:ind w:left="0"/>
      <w:jc w:val="left"/>
    </w:pPr>
    <w:rPr>
      <w:color w:val="auto"/>
      <w:kern w:val="0"/>
      <w14:ligatures w14:val="none"/>
    </w:rPr>
  </w:style>
  <w:style w:type="character" w:customStyle="1" w:styleId="BodyTextChar">
    <w:name w:val="Body Text Char"/>
    <w:basedOn w:val="DefaultParagraphFont"/>
    <w:link w:val="BodyText"/>
    <w:uiPriority w:val="1"/>
    <w:rsid w:val="000523A7"/>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0523A7"/>
    <w:pPr>
      <w:widowControl w:val="0"/>
      <w:autoSpaceDE w:val="0"/>
      <w:autoSpaceDN w:val="0"/>
      <w:spacing w:before="14" w:after="0" w:line="240" w:lineRule="auto"/>
      <w:ind w:left="0"/>
      <w:jc w:val="left"/>
    </w:pPr>
    <w:rPr>
      <w:color w:val="auto"/>
      <w:kern w:val="0"/>
      <w:sz w:val="22"/>
      <w:szCs w:val="22"/>
      <w14:ligatures w14:val="none"/>
    </w:rPr>
  </w:style>
  <w:style w:type="paragraph" w:styleId="ListParagraph">
    <w:name w:val="List Paragraph"/>
    <w:basedOn w:val="Normal"/>
    <w:uiPriority w:val="34"/>
    <w:qFormat/>
    <w:rsid w:val="00463D41"/>
    <w:pPr>
      <w:ind w:left="720"/>
      <w:contextualSpacing/>
    </w:pPr>
  </w:style>
  <w:style w:type="paragraph" w:styleId="Header">
    <w:name w:val="header"/>
    <w:basedOn w:val="Normal"/>
    <w:link w:val="HeaderChar"/>
    <w:uiPriority w:val="99"/>
    <w:semiHidden/>
    <w:unhideWhenUsed/>
    <w:rsid w:val="00C424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24DC"/>
    <w:rPr>
      <w:rFonts w:ascii="Times New Roman" w:eastAsia="Times New Roman" w:hAnsi="Times New Roman" w:cs="Times New Roman"/>
      <w:color w:val="000000"/>
    </w:rPr>
  </w:style>
  <w:style w:type="paragraph" w:styleId="Revision">
    <w:name w:val="Revision"/>
    <w:hidden/>
    <w:uiPriority w:val="99"/>
    <w:semiHidden/>
    <w:rsid w:val="00524F3C"/>
    <w:pPr>
      <w:spacing w:after="0" w:line="240" w:lineRule="auto"/>
    </w:pPr>
    <w:rPr>
      <w:rFonts w:ascii="Times New Roman" w:eastAsia="Times New Roman" w:hAnsi="Times New Roman" w:cs="Times New Roman"/>
      <w:color w:val="000000"/>
    </w:rPr>
  </w:style>
  <w:style w:type="table" w:styleId="TableGrid0">
    <w:name w:val="Table Grid"/>
    <w:basedOn w:val="TableNormal"/>
    <w:uiPriority w:val="39"/>
    <w:rsid w:val="0092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B1ACC"/>
    <w:pPr>
      <w:spacing w:before="240" w:after="0" w:line="259" w:lineRule="auto"/>
      <w:ind w:left="0" w:right="0" w:firstLine="0"/>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TOC3">
    <w:name w:val="toc 3"/>
    <w:basedOn w:val="Normal"/>
    <w:next w:val="Normal"/>
    <w:autoRedefine/>
    <w:uiPriority w:val="39"/>
    <w:unhideWhenUsed/>
    <w:rsid w:val="008B1ACC"/>
    <w:pPr>
      <w:spacing w:after="100"/>
      <w:ind w:left="480"/>
    </w:pPr>
  </w:style>
  <w:style w:type="character" w:styleId="UnresolvedMention">
    <w:name w:val="Unresolved Mention"/>
    <w:basedOn w:val="DefaultParagraphFont"/>
    <w:uiPriority w:val="99"/>
    <w:semiHidden/>
    <w:unhideWhenUsed/>
    <w:rsid w:val="004C1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9.png"/><Relationship Id="rId21" Type="http://schemas.openxmlformats.org/officeDocument/2006/relationships/image" Target="media/image14.png"/><Relationship Id="rId68" Type="http://schemas.openxmlformats.org/officeDocument/2006/relationships/image" Target="media/image34.png"/><Relationship Id="rId84" Type="http://schemas.openxmlformats.org/officeDocument/2006/relationships/image" Target="media/image48.png"/><Relationship Id="rId89" Type="http://schemas.openxmlformats.org/officeDocument/2006/relationships/image" Target="media/image55.png"/><Relationship Id="rId112" Type="http://schemas.openxmlformats.org/officeDocument/2006/relationships/image" Target="media/image104.png"/><Relationship Id="rId133" Type="http://schemas.openxmlformats.org/officeDocument/2006/relationships/image" Target="media/image85.png"/><Relationship Id="rId138" Type="http://schemas.openxmlformats.org/officeDocument/2006/relationships/image" Target="media/image90.png"/><Relationship Id="rId16" Type="http://schemas.openxmlformats.org/officeDocument/2006/relationships/image" Target="media/image9.png"/><Relationship Id="rId107" Type="http://schemas.openxmlformats.org/officeDocument/2006/relationships/image" Target="media/image99.png"/><Relationship Id="rId11" Type="http://schemas.openxmlformats.org/officeDocument/2006/relationships/image" Target="media/image4.png"/><Relationship Id="rId32" Type="http://schemas.openxmlformats.org/officeDocument/2006/relationships/image" Target="media/image20.png"/><Relationship Id="rId37" Type="http://schemas.openxmlformats.org/officeDocument/2006/relationships/image" Target="media/image24.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4.png"/><Relationship Id="rId79" Type="http://schemas.openxmlformats.org/officeDocument/2006/relationships/image" Target="media/image69.png"/><Relationship Id="rId102" Type="http://schemas.openxmlformats.org/officeDocument/2006/relationships/image" Target="media/image94.png"/><Relationship Id="rId123" Type="http://schemas.openxmlformats.org/officeDocument/2006/relationships/image" Target="media/image78.png"/><Relationship Id="rId128" Type="http://schemas.openxmlformats.org/officeDocument/2006/relationships/image" Target="media/image80.png"/><Relationship Id="rId144"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image" Target="media/image56.png"/><Relationship Id="rId95" Type="http://schemas.openxmlformats.org/officeDocument/2006/relationships/image" Target="media/image68.png"/><Relationship Id="rId22" Type="http://schemas.openxmlformats.org/officeDocument/2006/relationships/image" Target="media/image15.png"/><Relationship Id="rId27" Type="http://schemas.openxmlformats.org/officeDocument/2006/relationships/image" Target="media/image200.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35.png"/><Relationship Id="rId113" Type="http://schemas.openxmlformats.org/officeDocument/2006/relationships/image" Target="media/image105.png"/><Relationship Id="rId118" Type="http://schemas.openxmlformats.org/officeDocument/2006/relationships/image" Target="media/image110.png"/><Relationship Id="rId134" Type="http://schemas.openxmlformats.org/officeDocument/2006/relationships/image" Target="media/image86.png"/><Relationship Id="rId139" Type="http://schemas.openxmlformats.org/officeDocument/2006/relationships/header" Target="header1.xml"/><Relationship Id="rId80" Type="http://schemas.openxmlformats.org/officeDocument/2006/relationships/image" Target="media/image70.png"/><Relationship Id="rId85" Type="http://schemas.openxmlformats.org/officeDocument/2006/relationships/image" Target="media/image49.png"/><Relationship Id="rId12" Type="http://schemas.openxmlformats.org/officeDocument/2006/relationships/image" Target="media/image5.png"/><Relationship Id="rId17" Type="http://schemas.openxmlformats.org/officeDocument/2006/relationships/image" Target="media/image10.png"/><Relationship Id="rId33" Type="http://schemas.openxmlformats.org/officeDocument/2006/relationships/image" Target="media/image25.png"/><Relationship Id="rId38" Type="http://schemas.openxmlformats.org/officeDocument/2006/relationships/image" Target="media/image26.png"/><Relationship Id="rId103" Type="http://schemas.openxmlformats.org/officeDocument/2006/relationships/image" Target="media/image95.png"/><Relationship Id="rId108" Type="http://schemas.openxmlformats.org/officeDocument/2006/relationships/image" Target="media/image100.png"/><Relationship Id="rId124" Type="http://schemas.openxmlformats.org/officeDocument/2006/relationships/image" Target="media/image116.png"/><Relationship Id="rId129" Type="http://schemas.openxmlformats.org/officeDocument/2006/relationships/image" Target="media/image81.png"/><Relationship Id="rId54" Type="http://schemas.openxmlformats.org/officeDocument/2006/relationships/image" Target="media/image30.png"/><Relationship Id="rId70" Type="http://schemas.openxmlformats.org/officeDocument/2006/relationships/image" Target="media/image36.png"/><Relationship Id="rId75" Type="http://schemas.openxmlformats.org/officeDocument/2006/relationships/image" Target="media/image65.png"/><Relationship Id="rId91" Type="http://schemas.openxmlformats.org/officeDocument/2006/relationships/image" Target="media/image61.png"/><Relationship Id="rId96" Type="http://schemas.openxmlformats.org/officeDocument/2006/relationships/image" Target="media/image71.png"/><Relationship Id="rId140" Type="http://schemas.openxmlformats.org/officeDocument/2006/relationships/header" Target="header2.xm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png"/><Relationship Id="rId49" Type="http://schemas.openxmlformats.org/officeDocument/2006/relationships/image" Target="media/image42.png"/><Relationship Id="rId114" Type="http://schemas.openxmlformats.org/officeDocument/2006/relationships/image" Target="media/image106.png"/><Relationship Id="rId119" Type="http://schemas.openxmlformats.org/officeDocument/2006/relationships/image" Target="media/image75.png"/><Relationship Id="rId65" Type="http://schemas.openxmlformats.org/officeDocument/2006/relationships/image" Target="media/image58.png"/><Relationship Id="rId81" Type="http://schemas.openxmlformats.org/officeDocument/2006/relationships/image" Target="media/image43.png"/><Relationship Id="rId86" Type="http://schemas.openxmlformats.org/officeDocument/2006/relationships/image" Target="media/image52.png"/><Relationship Id="rId130" Type="http://schemas.openxmlformats.org/officeDocument/2006/relationships/image" Target="media/image82.png"/><Relationship Id="rId135" Type="http://schemas.openxmlformats.org/officeDocument/2006/relationships/image" Target="media/image87.png"/><Relationship Id="rId13" Type="http://schemas.openxmlformats.org/officeDocument/2006/relationships/image" Target="media/image6.png"/><Relationship Id="rId18" Type="http://schemas.openxmlformats.org/officeDocument/2006/relationships/image" Target="media/image11.png"/><Relationship Id="rId109" Type="http://schemas.openxmlformats.org/officeDocument/2006/relationships/image" Target="media/image101.png"/><Relationship Id="rId34" Type="http://schemas.openxmlformats.org/officeDocument/2006/relationships/image" Target="media/image21.png"/><Relationship Id="rId50" Type="http://schemas.openxmlformats.org/officeDocument/2006/relationships/image" Target="media/image28.png"/><Relationship Id="rId55" Type="http://schemas.openxmlformats.org/officeDocument/2006/relationships/image" Target="media/image31.png"/><Relationship Id="rId76" Type="http://schemas.openxmlformats.org/officeDocument/2006/relationships/image" Target="media/image66.png"/><Relationship Id="rId97" Type="http://schemas.openxmlformats.org/officeDocument/2006/relationships/image" Target="media/image72.png"/><Relationship Id="rId104" Type="http://schemas.openxmlformats.org/officeDocument/2006/relationships/image" Target="media/image96.png"/><Relationship Id="rId120" Type="http://schemas.openxmlformats.org/officeDocument/2006/relationships/image" Target="media/image112.png"/><Relationship Id="rId125" Type="http://schemas.openxmlformats.org/officeDocument/2006/relationships/image" Target="media/image117.png"/><Relationship Id="rId141" Type="http://schemas.openxmlformats.org/officeDocument/2006/relationships/footer" Target="footer1.xm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37.png"/><Relationship Id="rId92" Type="http://schemas.openxmlformats.org/officeDocument/2006/relationships/image" Target="media/image62.png"/><Relationship Id="rId2" Type="http://schemas.openxmlformats.org/officeDocument/2006/relationships/numbering" Target="numbering.xml"/><Relationship Id="rId24" Type="http://schemas.openxmlformats.org/officeDocument/2006/relationships/image" Target="media/image17.png"/><Relationship Id="rId66" Type="http://schemas.openxmlformats.org/officeDocument/2006/relationships/image" Target="media/image59.png"/><Relationship Id="rId87" Type="http://schemas.openxmlformats.org/officeDocument/2006/relationships/image" Target="media/image53.png"/><Relationship Id="rId110" Type="http://schemas.openxmlformats.org/officeDocument/2006/relationships/image" Target="media/image102.png"/><Relationship Id="rId115" Type="http://schemas.openxmlformats.org/officeDocument/2006/relationships/image" Target="media/image107.png"/><Relationship Id="rId131" Type="http://schemas.openxmlformats.org/officeDocument/2006/relationships/image" Target="media/image83.png"/><Relationship Id="rId136" Type="http://schemas.openxmlformats.org/officeDocument/2006/relationships/image" Target="media/image88.png"/><Relationship Id="rId82" Type="http://schemas.openxmlformats.org/officeDocument/2006/relationships/image" Target="media/image44.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7.png"/><Relationship Id="rId56" Type="http://schemas.openxmlformats.org/officeDocument/2006/relationships/image" Target="media/image32.png"/><Relationship Id="rId77" Type="http://schemas.openxmlformats.org/officeDocument/2006/relationships/image" Target="media/image39.png"/><Relationship Id="rId100" Type="http://schemas.openxmlformats.org/officeDocument/2006/relationships/image" Target="media/image92.png"/><Relationship Id="rId105" Type="http://schemas.openxmlformats.org/officeDocument/2006/relationships/image" Target="media/image97.png"/><Relationship Id="rId126" Type="http://schemas.openxmlformats.org/officeDocument/2006/relationships/image" Target="media/image118.png"/><Relationship Id="rId8" Type="http://schemas.openxmlformats.org/officeDocument/2006/relationships/image" Target="media/image1.jpeg"/><Relationship Id="rId51" Type="http://schemas.openxmlformats.org/officeDocument/2006/relationships/image" Target="media/image29.png"/><Relationship Id="rId72" Type="http://schemas.openxmlformats.org/officeDocument/2006/relationships/image" Target="media/image38.png"/><Relationship Id="rId93" Type="http://schemas.openxmlformats.org/officeDocument/2006/relationships/image" Target="media/image63.png"/><Relationship Id="rId98" Type="http://schemas.openxmlformats.org/officeDocument/2006/relationships/image" Target="media/image73.png"/><Relationship Id="rId121" Type="http://schemas.openxmlformats.org/officeDocument/2006/relationships/image" Target="media/image76.png"/><Relationship Id="rId142" Type="http://schemas.openxmlformats.org/officeDocument/2006/relationships/footer" Target="footer2.xml"/><Relationship Id="rId3" Type="http://schemas.openxmlformats.org/officeDocument/2006/relationships/styles" Target="styles.xml"/><Relationship Id="rId25" Type="http://schemas.openxmlformats.org/officeDocument/2006/relationships/image" Target="media/image18.png"/><Relationship Id="rId67" Type="http://schemas.openxmlformats.org/officeDocument/2006/relationships/image" Target="media/image60.png"/><Relationship Id="rId116" Type="http://schemas.openxmlformats.org/officeDocument/2006/relationships/image" Target="media/image108.png"/><Relationship Id="rId137" Type="http://schemas.openxmlformats.org/officeDocument/2006/relationships/image" Target="media/image89.png"/><Relationship Id="rId20" Type="http://schemas.openxmlformats.org/officeDocument/2006/relationships/image" Target="media/image13.png"/><Relationship Id="rId83" Type="http://schemas.openxmlformats.org/officeDocument/2006/relationships/image" Target="media/image47.png"/><Relationship Id="rId88" Type="http://schemas.openxmlformats.org/officeDocument/2006/relationships/image" Target="media/image54.png"/><Relationship Id="rId111" Type="http://schemas.openxmlformats.org/officeDocument/2006/relationships/image" Target="media/image103.png"/><Relationship Id="rId132" Type="http://schemas.openxmlformats.org/officeDocument/2006/relationships/image" Target="media/image84.png"/><Relationship Id="rId15" Type="http://schemas.openxmlformats.org/officeDocument/2006/relationships/image" Target="media/image8.png"/><Relationship Id="rId36" Type="http://schemas.openxmlformats.org/officeDocument/2006/relationships/image" Target="media/image22.png"/><Relationship Id="rId57" Type="http://schemas.openxmlformats.org/officeDocument/2006/relationships/image" Target="media/image33.png"/><Relationship Id="rId106" Type="http://schemas.openxmlformats.org/officeDocument/2006/relationships/image" Target="media/image98.png"/><Relationship Id="rId127" Type="http://schemas.openxmlformats.org/officeDocument/2006/relationships/image" Target="media/image79.png"/><Relationship Id="rId10" Type="http://schemas.openxmlformats.org/officeDocument/2006/relationships/image" Target="media/image3.png"/><Relationship Id="rId31" Type="http://schemas.openxmlformats.org/officeDocument/2006/relationships/image" Target="media/image19.png"/><Relationship Id="rId52" Type="http://schemas.openxmlformats.org/officeDocument/2006/relationships/image" Target="media/image45.png"/><Relationship Id="rId73" Type="http://schemas.openxmlformats.org/officeDocument/2006/relationships/image" Target="media/image50.png"/><Relationship Id="rId78" Type="http://schemas.openxmlformats.org/officeDocument/2006/relationships/image" Target="media/image40.png"/><Relationship Id="rId94" Type="http://schemas.openxmlformats.org/officeDocument/2006/relationships/image" Target="media/image67.png"/><Relationship Id="rId99" Type="http://schemas.openxmlformats.org/officeDocument/2006/relationships/image" Target="media/image74.png"/><Relationship Id="rId101" Type="http://schemas.openxmlformats.org/officeDocument/2006/relationships/image" Target="media/image93.png"/><Relationship Id="rId122" Type="http://schemas.openxmlformats.org/officeDocument/2006/relationships/image" Target="media/image77.png"/><Relationship Id="rId14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1B540-FC86-4B25-A111-F77F2D0B8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44</Pages>
  <Words>12257</Words>
  <Characters>69867</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Ashraf</dc:creator>
  <cp:keywords/>
  <dc:description/>
  <cp:lastModifiedBy>Muneeb Cheema</cp:lastModifiedBy>
  <cp:revision>161</cp:revision>
  <dcterms:created xsi:type="dcterms:W3CDTF">2026-01-15T11:05:00Z</dcterms:created>
  <dcterms:modified xsi:type="dcterms:W3CDTF">2026-01-20T04:28:00Z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2024-10-30T04:58:56Z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8c2fe284-d254-4e1c-af2f-c0d94c15e2c6</vt:lpwstr>
  </property>
  <property fmtid="{D5CDD505-2E9C-101B-9397-08002B2CF9AE}" pid="7" name="MSIP_Label_defa4170-0d19-0005-0004-bc88714345d2_ActionId">
    <vt:lpwstr>bd06e6c4-c4b9-41bd-96b3-5393d7a5bb2c</vt:lpwstr>
  </property>
  <property fmtid="{D5CDD505-2E9C-101B-9397-08002B2CF9AE}" pid="8" name="MSIP_Label_defa4170-0d19-0005-0004-bc88714345d2_ContentBits">
    <vt:lpwstr>0</vt:lpwstr>
  </property>
</Properties>
</file>