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0A46F" w14:textId="77777777" w:rsidR="00117C85" w:rsidRPr="00804DFA" w:rsidRDefault="00117C85" w:rsidP="00117C85">
      <w:pPr>
        <w:jc w:val="center"/>
        <w:rPr>
          <w:rFonts w:ascii="ukij basma" w:eastAsia="Times New Roman" w:hAnsi="ukij basma" w:cs="Times New Roman"/>
          <w:b/>
          <w:bCs/>
          <w:color w:val="000000" w:themeColor="text1"/>
          <w:sz w:val="24"/>
          <w:szCs w:val="24"/>
        </w:rPr>
      </w:pPr>
      <w:r w:rsidRPr="00804DFA">
        <w:rPr>
          <w:rFonts w:ascii="ukij basma" w:hAnsi="ukij basma" w:cs="Times New Roman"/>
          <w:noProof/>
          <w:color w:val="000000" w:themeColor="text1"/>
          <w:sz w:val="24"/>
          <w:szCs w:val="24"/>
        </w:rPr>
        <w:drawing>
          <wp:inline distT="0" distB="0" distL="0" distR="0" wp14:anchorId="41FB6367" wp14:editId="64212F65">
            <wp:extent cx="1967023" cy="1913377"/>
            <wp:effectExtent l="0" t="0" r="0" b="0"/>
            <wp:docPr id="5" name="Picture 5" descr="I:\D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DRA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140" cy="1917382"/>
                    </a:xfrm>
                    <a:prstGeom prst="rect">
                      <a:avLst/>
                    </a:prstGeom>
                    <a:noFill/>
                    <a:ln>
                      <a:noFill/>
                    </a:ln>
                  </pic:spPr>
                </pic:pic>
              </a:graphicData>
            </a:graphic>
          </wp:inline>
        </w:drawing>
      </w:r>
    </w:p>
    <w:p w14:paraId="419106F3" w14:textId="77777777" w:rsidR="00117C85" w:rsidRPr="00804DFA" w:rsidRDefault="00117C85" w:rsidP="00117C85">
      <w:pPr>
        <w:jc w:val="both"/>
        <w:rPr>
          <w:rFonts w:ascii="ukij basma" w:eastAsia="Times New Roman" w:hAnsi="ukij basma" w:cs="Times New Roman"/>
          <w:b/>
          <w:bCs/>
          <w:color w:val="000000" w:themeColor="text1"/>
          <w:sz w:val="24"/>
          <w:szCs w:val="24"/>
        </w:rPr>
      </w:pPr>
    </w:p>
    <w:p w14:paraId="73C45CD5" w14:textId="77777777" w:rsidR="00117C85" w:rsidRPr="00804DFA" w:rsidRDefault="00117C85" w:rsidP="00117C85">
      <w:pPr>
        <w:spacing w:after="0"/>
        <w:jc w:val="both"/>
        <w:rPr>
          <w:rFonts w:ascii="ukij basma" w:eastAsia="Times New Roman" w:hAnsi="ukij basma" w:cs="Times New Roman"/>
          <w:b/>
          <w:bCs/>
          <w:color w:val="000000" w:themeColor="text1"/>
          <w:sz w:val="24"/>
          <w:szCs w:val="24"/>
        </w:rPr>
      </w:pPr>
    </w:p>
    <w:p w14:paraId="4F2A5F4C" w14:textId="77777777" w:rsidR="00117C85" w:rsidRPr="00804DFA" w:rsidRDefault="00117C85" w:rsidP="00117C85">
      <w:pPr>
        <w:spacing w:after="0"/>
        <w:jc w:val="center"/>
        <w:rPr>
          <w:rFonts w:ascii="ukij basma" w:eastAsia="Times New Roman" w:hAnsi="ukij basma" w:cs="Times New Roman"/>
          <w:b/>
          <w:bCs/>
          <w:color w:val="000000" w:themeColor="text1"/>
          <w:sz w:val="24"/>
          <w:szCs w:val="24"/>
        </w:rPr>
      </w:pPr>
      <w:bookmarkStart w:id="0" w:name="_Hlk65579747"/>
      <w:r w:rsidRPr="00804DFA">
        <w:rPr>
          <w:rFonts w:ascii="ukij basma" w:eastAsia="Times New Roman" w:hAnsi="ukij basma" w:cs="Times New Roman"/>
          <w:b/>
          <w:bCs/>
          <w:color w:val="000000" w:themeColor="text1"/>
          <w:sz w:val="24"/>
          <w:szCs w:val="24"/>
        </w:rPr>
        <w:t xml:space="preserve">GUIDELINE FOR INDUSTRY </w:t>
      </w:r>
    </w:p>
    <w:p w14:paraId="2796D3A2" w14:textId="4CF43497" w:rsidR="00117C85" w:rsidRPr="00804DFA" w:rsidRDefault="00117C85" w:rsidP="00117C85">
      <w:pPr>
        <w:spacing w:after="0"/>
        <w:jc w:val="center"/>
        <w:rPr>
          <w:rFonts w:ascii="ukij basma" w:eastAsia="Times New Roman" w:hAnsi="ukij basma" w:cs="Times New Roman"/>
          <w:b/>
          <w:bCs/>
          <w:color w:val="000000" w:themeColor="text1"/>
          <w:sz w:val="24"/>
          <w:szCs w:val="24"/>
        </w:rPr>
      </w:pPr>
      <w:r w:rsidRPr="00804DFA">
        <w:rPr>
          <w:rFonts w:ascii="ukij basma" w:eastAsia="Times New Roman" w:hAnsi="ukij basma" w:cs="Times New Roman"/>
          <w:b/>
          <w:bCs/>
          <w:color w:val="000000" w:themeColor="text1"/>
          <w:sz w:val="24"/>
          <w:szCs w:val="24"/>
        </w:rPr>
        <w:t xml:space="preserve">ON INVESTIGATION OF BIO-EQUIVALENCE (BE) / BIOAVAILABILITY (BA) STUDIES </w:t>
      </w:r>
      <w:bookmarkEnd w:id="0"/>
      <w:r w:rsidRPr="00804DFA">
        <w:rPr>
          <w:rFonts w:ascii="ukij basma" w:eastAsia="Times New Roman" w:hAnsi="ukij basma" w:cs="Times New Roman"/>
          <w:b/>
          <w:bCs/>
          <w:color w:val="000000" w:themeColor="text1"/>
          <w:sz w:val="24"/>
          <w:szCs w:val="24"/>
        </w:rPr>
        <w:t>FOR MULTISOURCE GENERIC DRUG PRODUCTS</w:t>
      </w:r>
    </w:p>
    <w:p w14:paraId="6041AC57" w14:textId="77777777" w:rsidR="00117C85" w:rsidRPr="00804DFA" w:rsidRDefault="00117C85" w:rsidP="00117C85">
      <w:pPr>
        <w:spacing w:after="0"/>
        <w:jc w:val="both"/>
        <w:rPr>
          <w:rFonts w:ascii="ukij basma" w:eastAsia="Times New Roman" w:hAnsi="ukij basma" w:cs="Times New Roman"/>
          <w:b/>
          <w:bCs/>
          <w:color w:val="000000" w:themeColor="text1"/>
          <w:sz w:val="24"/>
          <w:szCs w:val="24"/>
        </w:rPr>
      </w:pPr>
    </w:p>
    <w:p w14:paraId="527D722D" w14:textId="77777777" w:rsidR="00117C85" w:rsidRPr="00804DFA" w:rsidRDefault="00117C85" w:rsidP="00117C85">
      <w:pPr>
        <w:spacing w:after="0"/>
        <w:jc w:val="both"/>
        <w:rPr>
          <w:rFonts w:ascii="ukij basma" w:eastAsia="Times New Roman" w:hAnsi="ukij basma" w:cs="Times New Roman"/>
          <w:b/>
          <w:bCs/>
          <w:color w:val="000000" w:themeColor="text1"/>
          <w:sz w:val="24"/>
          <w:szCs w:val="24"/>
        </w:rPr>
      </w:pPr>
    </w:p>
    <w:p w14:paraId="319209C1" w14:textId="77777777" w:rsidR="00117C85" w:rsidRPr="00804DFA" w:rsidRDefault="00117C85" w:rsidP="00117C85">
      <w:pPr>
        <w:spacing w:after="0"/>
        <w:jc w:val="both"/>
        <w:rPr>
          <w:rFonts w:ascii="ukij basma" w:eastAsia="Times New Roman" w:hAnsi="ukij basma" w:cs="Times New Roman"/>
          <w:b/>
          <w:bCs/>
          <w:color w:val="000000" w:themeColor="text1"/>
          <w:sz w:val="24"/>
          <w:szCs w:val="24"/>
        </w:rPr>
      </w:pPr>
    </w:p>
    <w:p w14:paraId="11A6B19B" w14:textId="77777777" w:rsidR="00117C85" w:rsidRPr="00804DFA" w:rsidRDefault="00117C85" w:rsidP="00117C85">
      <w:pPr>
        <w:spacing w:after="0"/>
        <w:jc w:val="both"/>
        <w:rPr>
          <w:rFonts w:ascii="ukij basma" w:eastAsia="Times New Roman" w:hAnsi="ukij basma" w:cs="Times New Roman"/>
          <w:b/>
          <w:bCs/>
          <w:color w:val="000000" w:themeColor="text1"/>
          <w:sz w:val="24"/>
          <w:szCs w:val="24"/>
        </w:rPr>
      </w:pPr>
    </w:p>
    <w:p w14:paraId="463F1659" w14:textId="77777777" w:rsidR="00117C85" w:rsidRPr="00804DFA" w:rsidRDefault="00117C85" w:rsidP="00117C85">
      <w:pPr>
        <w:spacing w:after="0"/>
        <w:jc w:val="both"/>
        <w:rPr>
          <w:rFonts w:ascii="ukij basma" w:eastAsia="Times New Roman" w:hAnsi="ukij basma" w:cs="Times New Roman"/>
          <w:b/>
          <w:bCs/>
          <w:color w:val="000000" w:themeColor="text1"/>
          <w:sz w:val="24"/>
          <w:szCs w:val="24"/>
        </w:rPr>
      </w:pPr>
    </w:p>
    <w:p w14:paraId="7D4ECAB4" w14:textId="77777777" w:rsidR="00117C85" w:rsidRPr="00804DFA" w:rsidRDefault="00117C85" w:rsidP="00117C85">
      <w:pPr>
        <w:spacing w:after="0"/>
        <w:jc w:val="both"/>
        <w:rPr>
          <w:rFonts w:ascii="ukij basma" w:eastAsia="Times New Roman" w:hAnsi="ukij basma" w:cs="Times New Roman"/>
          <w:b/>
          <w:bCs/>
          <w:color w:val="000000" w:themeColor="text1"/>
          <w:sz w:val="24"/>
          <w:szCs w:val="24"/>
        </w:rPr>
      </w:pPr>
    </w:p>
    <w:p w14:paraId="293C4362" w14:textId="77777777" w:rsidR="00117C85" w:rsidRPr="00804DFA" w:rsidRDefault="00117C85" w:rsidP="00117C85">
      <w:pPr>
        <w:spacing w:after="0"/>
        <w:jc w:val="both"/>
        <w:rPr>
          <w:rFonts w:ascii="ukij basma" w:eastAsia="Times New Roman" w:hAnsi="ukij basma" w:cs="Times New Roman"/>
          <w:b/>
          <w:bCs/>
          <w:color w:val="000000" w:themeColor="text1"/>
          <w:sz w:val="24"/>
          <w:szCs w:val="24"/>
        </w:rPr>
      </w:pPr>
    </w:p>
    <w:p w14:paraId="4A8D100C" w14:textId="52C34BB5" w:rsidR="00117C85" w:rsidRPr="00804DFA" w:rsidRDefault="00117C85" w:rsidP="00117C85">
      <w:pPr>
        <w:spacing w:after="0"/>
        <w:jc w:val="both"/>
        <w:rPr>
          <w:rFonts w:ascii="ukij basma" w:eastAsia="Times New Roman" w:hAnsi="ukij basma" w:cs="Times New Roman"/>
          <w:b/>
          <w:bCs/>
          <w:color w:val="000000" w:themeColor="text1"/>
          <w:sz w:val="24"/>
          <w:szCs w:val="24"/>
        </w:rPr>
      </w:pPr>
      <w:r w:rsidRPr="00804DFA">
        <w:rPr>
          <w:rFonts w:ascii="ukij basma" w:eastAsia="Times New Roman" w:hAnsi="ukij basma" w:cs="Times New Roman"/>
          <w:b/>
          <w:bCs/>
          <w:color w:val="000000" w:themeColor="text1"/>
          <w:sz w:val="24"/>
          <w:szCs w:val="24"/>
        </w:rPr>
        <w:t>Document Number:</w:t>
      </w:r>
      <w:r w:rsidRPr="00804DFA">
        <w:rPr>
          <w:rFonts w:ascii="ukij basma" w:eastAsia="Times New Roman" w:hAnsi="ukij basma" w:cs="Times New Roman"/>
          <w:b/>
          <w:bCs/>
          <w:color w:val="000000" w:themeColor="text1"/>
          <w:sz w:val="24"/>
          <w:szCs w:val="24"/>
        </w:rPr>
        <w:tab/>
      </w:r>
    </w:p>
    <w:p w14:paraId="20AD7B85" w14:textId="77777777" w:rsidR="00117C85" w:rsidRPr="00804DFA" w:rsidRDefault="00117C85" w:rsidP="00117C85">
      <w:pPr>
        <w:spacing w:after="0"/>
        <w:jc w:val="both"/>
        <w:rPr>
          <w:rFonts w:ascii="ukij basma" w:eastAsia="Times New Roman" w:hAnsi="ukij basma" w:cs="Times New Roman"/>
          <w:b/>
          <w:bCs/>
          <w:color w:val="000000" w:themeColor="text1"/>
          <w:sz w:val="24"/>
          <w:szCs w:val="24"/>
        </w:rPr>
      </w:pPr>
      <w:r w:rsidRPr="00804DFA">
        <w:rPr>
          <w:rFonts w:ascii="ukij basma" w:eastAsia="Times New Roman" w:hAnsi="ukij basma" w:cs="Times New Roman"/>
          <w:b/>
          <w:bCs/>
          <w:color w:val="000000" w:themeColor="text1"/>
          <w:sz w:val="24"/>
          <w:szCs w:val="24"/>
        </w:rPr>
        <w:t>Document History:</w:t>
      </w:r>
      <w:r w:rsidRPr="00804DFA">
        <w:rPr>
          <w:rFonts w:ascii="ukij basma" w:eastAsia="Times New Roman" w:hAnsi="ukij basma" w:cs="Times New Roman"/>
          <w:b/>
          <w:bCs/>
          <w:color w:val="000000" w:themeColor="text1"/>
          <w:sz w:val="24"/>
          <w:szCs w:val="24"/>
        </w:rPr>
        <w:tab/>
        <w:t>1</w:t>
      </w:r>
      <w:r w:rsidRPr="00804DFA">
        <w:rPr>
          <w:rFonts w:ascii="ukij basma" w:eastAsia="Times New Roman" w:hAnsi="ukij basma" w:cs="Times New Roman"/>
          <w:b/>
          <w:bCs/>
          <w:color w:val="000000" w:themeColor="text1"/>
          <w:sz w:val="24"/>
          <w:szCs w:val="24"/>
          <w:vertAlign w:val="superscript"/>
        </w:rPr>
        <w:t>st</w:t>
      </w:r>
      <w:r w:rsidRPr="00804DFA">
        <w:rPr>
          <w:rFonts w:ascii="ukij basma" w:eastAsia="Times New Roman" w:hAnsi="ukij basma" w:cs="Times New Roman"/>
          <w:b/>
          <w:bCs/>
          <w:color w:val="000000" w:themeColor="text1"/>
          <w:sz w:val="24"/>
          <w:szCs w:val="24"/>
        </w:rPr>
        <w:t xml:space="preserve"> Edition</w:t>
      </w:r>
    </w:p>
    <w:p w14:paraId="3A686B05" w14:textId="77777777" w:rsidR="00117C85" w:rsidRPr="00804DFA" w:rsidRDefault="00117C85" w:rsidP="00117C85">
      <w:pPr>
        <w:spacing w:after="0"/>
        <w:jc w:val="both"/>
        <w:rPr>
          <w:rFonts w:ascii="ukij basma" w:eastAsia="Times New Roman" w:hAnsi="ukij basma" w:cs="Times New Roman"/>
          <w:b/>
          <w:bCs/>
          <w:color w:val="000000" w:themeColor="text1"/>
          <w:sz w:val="24"/>
          <w:szCs w:val="24"/>
        </w:rPr>
      </w:pPr>
      <w:r w:rsidRPr="00804DFA">
        <w:rPr>
          <w:rFonts w:ascii="ukij basma" w:eastAsia="Times New Roman" w:hAnsi="ukij basma" w:cs="Times New Roman"/>
          <w:b/>
          <w:bCs/>
          <w:color w:val="000000" w:themeColor="text1"/>
          <w:sz w:val="24"/>
          <w:szCs w:val="24"/>
        </w:rPr>
        <w:t>Revision: August 2021</w:t>
      </w:r>
    </w:p>
    <w:p w14:paraId="52DE6027" w14:textId="77777777" w:rsidR="00117C85" w:rsidRPr="00804DFA" w:rsidRDefault="00117C85" w:rsidP="00117C85">
      <w:pPr>
        <w:spacing w:after="0"/>
        <w:jc w:val="both"/>
        <w:rPr>
          <w:rFonts w:ascii="ukij basma" w:eastAsia="Times New Roman" w:hAnsi="ukij basma" w:cs="Times New Roman"/>
          <w:b/>
          <w:bCs/>
          <w:color w:val="000000" w:themeColor="text1"/>
          <w:sz w:val="24"/>
          <w:szCs w:val="24"/>
        </w:rPr>
      </w:pPr>
      <w:r w:rsidRPr="00804DFA">
        <w:rPr>
          <w:rFonts w:ascii="ukij basma" w:eastAsia="Times New Roman" w:hAnsi="ukij basma" w:cs="Times New Roman"/>
          <w:b/>
          <w:bCs/>
          <w:color w:val="000000" w:themeColor="text1"/>
          <w:sz w:val="24"/>
          <w:szCs w:val="24"/>
        </w:rPr>
        <w:t>Effective Date:</w:t>
      </w:r>
      <w:r w:rsidRPr="00804DFA">
        <w:rPr>
          <w:rFonts w:ascii="ukij basma" w:eastAsia="Times New Roman" w:hAnsi="ukij basma" w:cs="Times New Roman"/>
          <w:b/>
          <w:bCs/>
          <w:color w:val="000000" w:themeColor="text1"/>
          <w:sz w:val="24"/>
          <w:szCs w:val="24"/>
        </w:rPr>
        <w:tab/>
      </w:r>
      <w:r w:rsidRPr="00804DFA">
        <w:rPr>
          <w:rFonts w:ascii="ukij basma" w:eastAsia="Times New Roman" w:hAnsi="ukij basma" w:cs="Times New Roman"/>
          <w:b/>
          <w:bCs/>
          <w:color w:val="000000" w:themeColor="text1"/>
          <w:sz w:val="24"/>
          <w:szCs w:val="24"/>
        </w:rPr>
        <w:tab/>
      </w:r>
    </w:p>
    <w:p w14:paraId="381BA0FE" w14:textId="77777777" w:rsidR="00117C85" w:rsidRPr="00804DFA" w:rsidRDefault="00117C85" w:rsidP="00117C85">
      <w:pPr>
        <w:spacing w:after="0"/>
        <w:jc w:val="both"/>
        <w:rPr>
          <w:rFonts w:ascii="ukij basma" w:eastAsia="Times New Roman" w:hAnsi="ukij basma" w:cs="Times New Roman"/>
          <w:b/>
          <w:bCs/>
          <w:color w:val="000000" w:themeColor="text1"/>
          <w:sz w:val="24"/>
          <w:szCs w:val="24"/>
        </w:rPr>
      </w:pPr>
    </w:p>
    <w:p w14:paraId="16FC0E89" w14:textId="77777777" w:rsidR="00117C85" w:rsidRPr="00804DFA" w:rsidRDefault="00117C85" w:rsidP="00117C85">
      <w:pPr>
        <w:spacing w:after="0"/>
        <w:jc w:val="both"/>
        <w:rPr>
          <w:rFonts w:ascii="ukij basma" w:eastAsia="Times New Roman" w:hAnsi="ukij basma" w:cs="Times New Roman"/>
          <w:b/>
          <w:bCs/>
          <w:color w:val="000000" w:themeColor="text1"/>
          <w:sz w:val="24"/>
          <w:szCs w:val="24"/>
        </w:rPr>
      </w:pPr>
    </w:p>
    <w:p w14:paraId="5EC66493" w14:textId="77777777" w:rsidR="00117C85" w:rsidRPr="00804DFA" w:rsidRDefault="00117C85" w:rsidP="00117C85">
      <w:pPr>
        <w:jc w:val="both"/>
        <w:rPr>
          <w:rFonts w:ascii="ukij basma" w:eastAsia="Times New Roman" w:hAnsi="ukij basma" w:cs="Times New Roman"/>
          <w:b/>
          <w:bCs/>
          <w:color w:val="000000" w:themeColor="text1"/>
          <w:sz w:val="24"/>
          <w:szCs w:val="24"/>
        </w:rPr>
      </w:pPr>
    </w:p>
    <w:p w14:paraId="2868E934" w14:textId="71E94AC0" w:rsidR="00117C85" w:rsidRPr="00804DFA" w:rsidRDefault="00117C85" w:rsidP="00117C85">
      <w:pPr>
        <w:rPr>
          <w:rFonts w:ascii="ukij basma" w:eastAsia="Times New Roman" w:hAnsi="ukij basma" w:cs="Times New Roman"/>
          <w:b/>
          <w:bCs/>
          <w:color w:val="000000" w:themeColor="text1"/>
          <w:sz w:val="24"/>
          <w:szCs w:val="24"/>
        </w:rPr>
      </w:pPr>
    </w:p>
    <w:p w14:paraId="5BC74814" w14:textId="77777777" w:rsidR="00117C85" w:rsidRPr="00804DFA" w:rsidRDefault="00117C85" w:rsidP="00117C85">
      <w:pPr>
        <w:rPr>
          <w:rFonts w:ascii="ukij basma" w:eastAsia="Times New Roman" w:hAnsi="ukij basma" w:cs="Times New Roman"/>
          <w:b/>
          <w:bCs/>
          <w:color w:val="000000" w:themeColor="text1"/>
          <w:sz w:val="24"/>
          <w:szCs w:val="24"/>
        </w:rPr>
      </w:pPr>
    </w:p>
    <w:p w14:paraId="07251F74" w14:textId="76FDE6EC" w:rsidR="00117C85" w:rsidRPr="00804DFA" w:rsidRDefault="00F50728" w:rsidP="00117C85">
      <w:pPr>
        <w:spacing w:after="0"/>
        <w:jc w:val="center"/>
        <w:rPr>
          <w:rFonts w:ascii="ukij basma" w:eastAsia="Times New Roman" w:hAnsi="ukij basma" w:cs="Times New Roman"/>
          <w:b/>
          <w:bCs/>
          <w:color w:val="000000" w:themeColor="text1"/>
          <w:sz w:val="24"/>
          <w:szCs w:val="24"/>
        </w:rPr>
      </w:pPr>
      <w:r w:rsidRPr="00804DFA">
        <w:rPr>
          <w:rFonts w:ascii="ukij basma" w:eastAsia="Times New Roman" w:hAnsi="ukij basma" w:cs="Times New Roman"/>
          <w:b/>
          <w:bCs/>
          <w:color w:val="000000" w:themeColor="text1"/>
          <w:sz w:val="24"/>
          <w:szCs w:val="24"/>
        </w:rPr>
        <w:t>DRUG REGULATORY AUTHORITY OF PAKISTAN</w:t>
      </w:r>
    </w:p>
    <w:p w14:paraId="3634661B" w14:textId="2BD44E37" w:rsidR="00117C85" w:rsidRPr="00804DFA" w:rsidRDefault="00F50728" w:rsidP="00117C85">
      <w:pPr>
        <w:spacing w:after="0"/>
        <w:jc w:val="center"/>
        <w:rPr>
          <w:rFonts w:ascii="ukij basma" w:eastAsia="Times New Roman" w:hAnsi="ukij basma" w:cs="Times New Roman"/>
          <w:b/>
          <w:bCs/>
          <w:color w:val="000000" w:themeColor="text1"/>
          <w:sz w:val="24"/>
          <w:szCs w:val="24"/>
        </w:rPr>
      </w:pPr>
      <w:r w:rsidRPr="00804DFA">
        <w:rPr>
          <w:rFonts w:ascii="ukij basma" w:eastAsia="Times New Roman" w:hAnsi="ukij basma" w:cs="Times New Roman"/>
          <w:b/>
          <w:bCs/>
          <w:color w:val="000000" w:themeColor="text1"/>
          <w:sz w:val="24"/>
          <w:szCs w:val="24"/>
        </w:rPr>
        <w:t>TF</w:t>
      </w:r>
      <w:r w:rsidR="00117C85" w:rsidRPr="00804DFA">
        <w:rPr>
          <w:rFonts w:ascii="ukij basma" w:eastAsia="Times New Roman" w:hAnsi="ukij basma" w:cs="Times New Roman"/>
          <w:b/>
          <w:bCs/>
          <w:color w:val="000000" w:themeColor="text1"/>
          <w:sz w:val="24"/>
          <w:szCs w:val="24"/>
        </w:rPr>
        <w:t xml:space="preserve"> Complex, G-9/4 Mauve Area,</w:t>
      </w:r>
    </w:p>
    <w:p w14:paraId="133DDFCB" w14:textId="77777777" w:rsidR="00117C85" w:rsidRPr="00804DFA" w:rsidRDefault="00117C85" w:rsidP="00117C85">
      <w:pPr>
        <w:spacing w:after="0"/>
        <w:jc w:val="center"/>
        <w:rPr>
          <w:rFonts w:ascii="ukij basma" w:hAnsi="ukij basma" w:cs="Times New Roman"/>
          <w:b/>
          <w:bCs/>
          <w:color w:val="000000" w:themeColor="text1"/>
          <w:sz w:val="24"/>
          <w:szCs w:val="24"/>
        </w:rPr>
      </w:pPr>
      <w:r w:rsidRPr="00804DFA">
        <w:rPr>
          <w:rFonts w:ascii="ukij basma" w:hAnsi="ukij basma" w:cs="Times New Roman"/>
          <w:b/>
          <w:bCs/>
          <w:color w:val="000000" w:themeColor="text1"/>
          <w:sz w:val="24"/>
          <w:szCs w:val="24"/>
        </w:rPr>
        <w:t>Islamabad 54000</w:t>
      </w:r>
    </w:p>
    <w:p w14:paraId="47BF3B3F" w14:textId="77777777" w:rsidR="00117C85" w:rsidRPr="00804DFA" w:rsidRDefault="00117C85" w:rsidP="00117C85">
      <w:pPr>
        <w:spacing w:after="0"/>
        <w:jc w:val="center"/>
        <w:rPr>
          <w:rFonts w:ascii="ukij basma" w:hAnsi="ukij basma" w:cs="Times New Roman"/>
          <w:b/>
          <w:bCs/>
          <w:color w:val="000000" w:themeColor="text1"/>
          <w:sz w:val="24"/>
          <w:szCs w:val="24"/>
        </w:rPr>
      </w:pPr>
      <w:r w:rsidRPr="00804DFA">
        <w:rPr>
          <w:rFonts w:ascii="ukij basma" w:hAnsi="ukij basma" w:cs="Times New Roman"/>
          <w:b/>
          <w:bCs/>
          <w:color w:val="000000" w:themeColor="text1"/>
          <w:sz w:val="24"/>
          <w:szCs w:val="24"/>
        </w:rPr>
        <w:t>www.dra.gov.pk</w:t>
      </w:r>
    </w:p>
    <w:p w14:paraId="0E50CB30" w14:textId="2A684FFC" w:rsidR="00117C85" w:rsidRDefault="00117C85" w:rsidP="00117C85">
      <w:pPr>
        <w:pStyle w:val="BodyText"/>
        <w:spacing w:before="1"/>
        <w:ind w:left="0" w:right="0"/>
        <w:jc w:val="left"/>
        <w:rPr>
          <w:rFonts w:cs="Times New Roman"/>
          <w:b/>
          <w:color w:val="000000" w:themeColor="text1"/>
          <w:sz w:val="24"/>
          <w:szCs w:val="24"/>
        </w:rPr>
      </w:pPr>
    </w:p>
    <w:p w14:paraId="7ED1407F" w14:textId="3CA4530E" w:rsidR="00894578" w:rsidRDefault="00894578" w:rsidP="00117C85">
      <w:pPr>
        <w:pStyle w:val="BodyText"/>
        <w:spacing w:before="1"/>
        <w:ind w:left="0" w:right="0"/>
        <w:jc w:val="left"/>
        <w:rPr>
          <w:rFonts w:cs="Times New Roman"/>
          <w:b/>
          <w:color w:val="000000" w:themeColor="text1"/>
          <w:sz w:val="24"/>
          <w:szCs w:val="24"/>
        </w:rPr>
      </w:pPr>
    </w:p>
    <w:p w14:paraId="071310F0" w14:textId="017D7A4B" w:rsidR="00894578" w:rsidRDefault="00894578" w:rsidP="00117C85">
      <w:pPr>
        <w:pStyle w:val="BodyText"/>
        <w:spacing w:before="1"/>
        <w:ind w:left="0" w:right="0"/>
        <w:jc w:val="left"/>
        <w:rPr>
          <w:rFonts w:cs="Times New Roman"/>
          <w:b/>
          <w:color w:val="000000" w:themeColor="text1"/>
          <w:sz w:val="24"/>
          <w:szCs w:val="24"/>
        </w:rPr>
      </w:pPr>
    </w:p>
    <w:p w14:paraId="45C93E14" w14:textId="77777777" w:rsidR="00894578" w:rsidRPr="00804DFA" w:rsidRDefault="00894578" w:rsidP="00117C85">
      <w:pPr>
        <w:pStyle w:val="BodyText"/>
        <w:spacing w:before="1"/>
        <w:ind w:left="0" w:right="0"/>
        <w:jc w:val="left"/>
        <w:rPr>
          <w:rFonts w:cs="Times New Roman"/>
          <w:b/>
          <w:color w:val="000000" w:themeColor="text1"/>
          <w:sz w:val="24"/>
          <w:szCs w:val="24"/>
        </w:rPr>
      </w:pPr>
    </w:p>
    <w:sdt>
      <w:sdtPr>
        <w:rPr>
          <w:rFonts w:ascii="ukij basma" w:eastAsiaTheme="minorHAnsi" w:hAnsi="ukij basma" w:cs="Times New Roman"/>
          <w:color w:val="000000" w:themeColor="text1"/>
          <w:sz w:val="24"/>
          <w:szCs w:val="24"/>
        </w:rPr>
        <w:id w:val="1173139315"/>
        <w:docPartObj>
          <w:docPartGallery w:val="Table of Contents"/>
          <w:docPartUnique/>
        </w:docPartObj>
      </w:sdtPr>
      <w:sdtEndPr>
        <w:rPr>
          <w:b/>
          <w:bCs/>
          <w:noProof/>
        </w:rPr>
      </w:sdtEndPr>
      <w:sdtContent>
        <w:p w14:paraId="42370A3F" w14:textId="525BB330" w:rsidR="004761CE" w:rsidRPr="00804DFA" w:rsidRDefault="004761CE">
          <w:pPr>
            <w:pStyle w:val="TOCHeading"/>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Table of Contents</w:t>
          </w:r>
        </w:p>
        <w:p w14:paraId="20AC943F" w14:textId="4566914F" w:rsidR="00FC7789" w:rsidRDefault="004761CE">
          <w:pPr>
            <w:pStyle w:val="TOC1"/>
            <w:rPr>
              <w:rFonts w:asciiTheme="minorHAnsi" w:hAnsiTheme="minorHAnsi" w:cstheme="minorBidi"/>
              <w:b w:val="0"/>
              <w:lang/>
            </w:rPr>
          </w:pPr>
          <w:r w:rsidRPr="00804DFA">
            <w:rPr>
              <w:color w:val="000000" w:themeColor="text1"/>
              <w:sz w:val="24"/>
              <w:szCs w:val="24"/>
            </w:rPr>
            <w:fldChar w:fldCharType="begin"/>
          </w:r>
          <w:r w:rsidRPr="00804DFA">
            <w:rPr>
              <w:color w:val="000000" w:themeColor="text1"/>
              <w:sz w:val="24"/>
              <w:szCs w:val="24"/>
            </w:rPr>
            <w:instrText xml:space="preserve"> TOC \o "1-3" \h \z \u </w:instrText>
          </w:r>
          <w:r w:rsidRPr="00804DFA">
            <w:rPr>
              <w:color w:val="000000" w:themeColor="text1"/>
              <w:sz w:val="24"/>
              <w:szCs w:val="24"/>
            </w:rPr>
            <w:fldChar w:fldCharType="separate"/>
          </w:r>
          <w:hyperlink w:anchor="_Toc82707146" w:history="1">
            <w:r w:rsidR="00FC7789" w:rsidRPr="00235371">
              <w:rPr>
                <w:rStyle w:val="Hyperlink"/>
              </w:rPr>
              <w:t>Executive Summary</w:t>
            </w:r>
            <w:r w:rsidR="00FC7789">
              <w:rPr>
                <w:webHidden/>
              </w:rPr>
              <w:tab/>
            </w:r>
            <w:r w:rsidR="00FC7789">
              <w:rPr>
                <w:webHidden/>
              </w:rPr>
              <w:fldChar w:fldCharType="begin"/>
            </w:r>
            <w:r w:rsidR="00FC7789">
              <w:rPr>
                <w:webHidden/>
              </w:rPr>
              <w:instrText xml:space="preserve"> PAGEREF _Toc82707146 \h </w:instrText>
            </w:r>
            <w:r w:rsidR="00FC7789">
              <w:rPr>
                <w:webHidden/>
              </w:rPr>
            </w:r>
            <w:r w:rsidR="00FC7789">
              <w:rPr>
                <w:webHidden/>
              </w:rPr>
              <w:fldChar w:fldCharType="separate"/>
            </w:r>
            <w:r w:rsidR="00FC7789">
              <w:rPr>
                <w:webHidden/>
              </w:rPr>
              <w:t>4</w:t>
            </w:r>
            <w:r w:rsidR="00FC7789">
              <w:rPr>
                <w:webHidden/>
              </w:rPr>
              <w:fldChar w:fldCharType="end"/>
            </w:r>
          </w:hyperlink>
        </w:p>
        <w:p w14:paraId="17BFEAD6" w14:textId="309926A5" w:rsidR="00FC7789" w:rsidRDefault="00C177A9">
          <w:pPr>
            <w:pStyle w:val="TOC1"/>
            <w:rPr>
              <w:rFonts w:asciiTheme="minorHAnsi" w:hAnsiTheme="minorHAnsi" w:cstheme="minorBidi"/>
              <w:b w:val="0"/>
              <w:lang/>
            </w:rPr>
          </w:pPr>
          <w:hyperlink w:anchor="_Toc82707147" w:history="1">
            <w:r w:rsidR="00FC7789" w:rsidRPr="00235371">
              <w:rPr>
                <w:rStyle w:val="Hyperlink"/>
              </w:rPr>
              <w:t>1.</w:t>
            </w:r>
            <w:r w:rsidR="00FC7789">
              <w:rPr>
                <w:rFonts w:asciiTheme="minorHAnsi" w:hAnsiTheme="minorHAnsi" w:cstheme="minorBidi"/>
                <w:b w:val="0"/>
                <w:lang/>
              </w:rPr>
              <w:tab/>
            </w:r>
            <w:r w:rsidR="00FC7789" w:rsidRPr="00235371">
              <w:rPr>
                <w:rStyle w:val="Hyperlink"/>
              </w:rPr>
              <w:t>Introduction</w:t>
            </w:r>
            <w:r w:rsidR="00FC7789">
              <w:rPr>
                <w:webHidden/>
              </w:rPr>
              <w:tab/>
            </w:r>
            <w:r w:rsidR="00FC7789">
              <w:rPr>
                <w:webHidden/>
              </w:rPr>
              <w:fldChar w:fldCharType="begin"/>
            </w:r>
            <w:r w:rsidR="00FC7789">
              <w:rPr>
                <w:webHidden/>
              </w:rPr>
              <w:instrText xml:space="preserve"> PAGEREF _Toc82707147 \h </w:instrText>
            </w:r>
            <w:r w:rsidR="00FC7789">
              <w:rPr>
                <w:webHidden/>
              </w:rPr>
            </w:r>
            <w:r w:rsidR="00FC7789">
              <w:rPr>
                <w:webHidden/>
              </w:rPr>
              <w:fldChar w:fldCharType="separate"/>
            </w:r>
            <w:r w:rsidR="00FC7789">
              <w:rPr>
                <w:webHidden/>
              </w:rPr>
              <w:t>4</w:t>
            </w:r>
            <w:r w:rsidR="00FC7789">
              <w:rPr>
                <w:webHidden/>
              </w:rPr>
              <w:fldChar w:fldCharType="end"/>
            </w:r>
          </w:hyperlink>
        </w:p>
        <w:p w14:paraId="38A0E531" w14:textId="716F33FF"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148" w:history="1">
            <w:r w:rsidR="00FC7789" w:rsidRPr="00235371">
              <w:rPr>
                <w:rStyle w:val="Hyperlink"/>
                <w:rFonts w:ascii="ukij basma" w:hAnsi="ukij basma" w:cs="Times New Roman"/>
                <w:noProof/>
              </w:rPr>
              <w:t>1.1.</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hAnsi="ukij basma" w:cs="Times New Roman"/>
                <w:noProof/>
              </w:rPr>
              <w:t>Legal Framework</w:t>
            </w:r>
            <w:r w:rsidR="00FC7789">
              <w:rPr>
                <w:noProof/>
                <w:webHidden/>
              </w:rPr>
              <w:tab/>
            </w:r>
            <w:r w:rsidR="00FC7789">
              <w:rPr>
                <w:noProof/>
                <w:webHidden/>
              </w:rPr>
              <w:fldChar w:fldCharType="begin"/>
            </w:r>
            <w:r w:rsidR="00FC7789">
              <w:rPr>
                <w:noProof/>
                <w:webHidden/>
              </w:rPr>
              <w:instrText xml:space="preserve"> PAGEREF _Toc82707148 \h </w:instrText>
            </w:r>
            <w:r w:rsidR="00FC7789">
              <w:rPr>
                <w:noProof/>
                <w:webHidden/>
              </w:rPr>
            </w:r>
            <w:r w:rsidR="00FC7789">
              <w:rPr>
                <w:noProof/>
                <w:webHidden/>
              </w:rPr>
              <w:fldChar w:fldCharType="separate"/>
            </w:r>
            <w:r w:rsidR="00FC7789">
              <w:rPr>
                <w:noProof/>
                <w:webHidden/>
              </w:rPr>
              <w:t>5</w:t>
            </w:r>
            <w:r w:rsidR="00FC7789">
              <w:rPr>
                <w:noProof/>
                <w:webHidden/>
              </w:rPr>
              <w:fldChar w:fldCharType="end"/>
            </w:r>
          </w:hyperlink>
        </w:p>
        <w:p w14:paraId="0F854D4A" w14:textId="3D510E6A" w:rsidR="00FC7789" w:rsidRDefault="00C177A9">
          <w:pPr>
            <w:pStyle w:val="TOC1"/>
            <w:rPr>
              <w:rFonts w:asciiTheme="minorHAnsi" w:hAnsiTheme="minorHAnsi" w:cstheme="minorBidi"/>
              <w:b w:val="0"/>
              <w:lang/>
            </w:rPr>
          </w:pPr>
          <w:hyperlink w:anchor="_Toc82707149" w:history="1">
            <w:r w:rsidR="00FC7789" w:rsidRPr="00235371">
              <w:rPr>
                <w:rStyle w:val="Hyperlink"/>
              </w:rPr>
              <w:t>2.</w:t>
            </w:r>
            <w:r w:rsidR="00FC7789">
              <w:rPr>
                <w:rFonts w:asciiTheme="minorHAnsi" w:hAnsiTheme="minorHAnsi" w:cstheme="minorBidi"/>
                <w:b w:val="0"/>
                <w:lang/>
              </w:rPr>
              <w:tab/>
            </w:r>
            <w:r w:rsidR="00FC7789" w:rsidRPr="00235371">
              <w:rPr>
                <w:rStyle w:val="Hyperlink"/>
              </w:rPr>
              <w:t>Documentation of Equivalence for Marketing Authorization</w:t>
            </w:r>
            <w:r w:rsidR="00FC7789">
              <w:rPr>
                <w:webHidden/>
              </w:rPr>
              <w:tab/>
            </w:r>
            <w:r w:rsidR="00FC7789">
              <w:rPr>
                <w:webHidden/>
              </w:rPr>
              <w:fldChar w:fldCharType="begin"/>
            </w:r>
            <w:r w:rsidR="00FC7789">
              <w:rPr>
                <w:webHidden/>
              </w:rPr>
              <w:instrText xml:space="preserve"> PAGEREF _Toc82707149 \h </w:instrText>
            </w:r>
            <w:r w:rsidR="00FC7789">
              <w:rPr>
                <w:webHidden/>
              </w:rPr>
            </w:r>
            <w:r w:rsidR="00FC7789">
              <w:rPr>
                <w:webHidden/>
              </w:rPr>
              <w:fldChar w:fldCharType="separate"/>
            </w:r>
            <w:r w:rsidR="00FC7789">
              <w:rPr>
                <w:webHidden/>
              </w:rPr>
              <w:t>5</w:t>
            </w:r>
            <w:r w:rsidR="00FC7789">
              <w:rPr>
                <w:webHidden/>
              </w:rPr>
              <w:fldChar w:fldCharType="end"/>
            </w:r>
          </w:hyperlink>
        </w:p>
        <w:p w14:paraId="07F2C41D" w14:textId="3E365280" w:rsidR="00FC7789" w:rsidRDefault="00C177A9">
          <w:pPr>
            <w:pStyle w:val="TOC1"/>
            <w:rPr>
              <w:rFonts w:asciiTheme="minorHAnsi" w:hAnsiTheme="minorHAnsi" w:cstheme="minorBidi"/>
              <w:b w:val="0"/>
              <w:lang/>
            </w:rPr>
          </w:pPr>
          <w:hyperlink w:anchor="_Toc82707150" w:history="1">
            <w:r w:rsidR="00FC7789" w:rsidRPr="00235371">
              <w:rPr>
                <w:rStyle w:val="Hyperlink"/>
              </w:rPr>
              <w:t>3.</w:t>
            </w:r>
            <w:r w:rsidR="00FC7789">
              <w:rPr>
                <w:rFonts w:asciiTheme="minorHAnsi" w:hAnsiTheme="minorHAnsi" w:cstheme="minorBidi"/>
                <w:b w:val="0"/>
                <w:lang/>
              </w:rPr>
              <w:tab/>
            </w:r>
            <w:r w:rsidR="00FC7789" w:rsidRPr="00235371">
              <w:rPr>
                <w:rStyle w:val="Hyperlink"/>
              </w:rPr>
              <w:t>When equivalence studies are not necessary</w:t>
            </w:r>
            <w:r w:rsidR="00FC7789">
              <w:rPr>
                <w:webHidden/>
              </w:rPr>
              <w:tab/>
            </w:r>
            <w:r w:rsidR="00FC7789">
              <w:rPr>
                <w:webHidden/>
              </w:rPr>
              <w:fldChar w:fldCharType="begin"/>
            </w:r>
            <w:r w:rsidR="00FC7789">
              <w:rPr>
                <w:webHidden/>
              </w:rPr>
              <w:instrText xml:space="preserve"> PAGEREF _Toc82707150 \h </w:instrText>
            </w:r>
            <w:r w:rsidR="00FC7789">
              <w:rPr>
                <w:webHidden/>
              </w:rPr>
            </w:r>
            <w:r w:rsidR="00FC7789">
              <w:rPr>
                <w:webHidden/>
              </w:rPr>
              <w:fldChar w:fldCharType="separate"/>
            </w:r>
            <w:r w:rsidR="00FC7789">
              <w:rPr>
                <w:webHidden/>
              </w:rPr>
              <w:t>6</w:t>
            </w:r>
            <w:r w:rsidR="00FC7789">
              <w:rPr>
                <w:webHidden/>
              </w:rPr>
              <w:fldChar w:fldCharType="end"/>
            </w:r>
          </w:hyperlink>
        </w:p>
        <w:p w14:paraId="075A30CE" w14:textId="677D14F0" w:rsidR="00FC7789" w:rsidRDefault="00C177A9">
          <w:pPr>
            <w:pStyle w:val="TOC1"/>
            <w:rPr>
              <w:rFonts w:asciiTheme="minorHAnsi" w:hAnsiTheme="minorHAnsi" w:cstheme="minorBidi"/>
              <w:b w:val="0"/>
              <w:lang/>
            </w:rPr>
          </w:pPr>
          <w:hyperlink w:anchor="_Toc82707151" w:history="1">
            <w:r w:rsidR="00FC7789" w:rsidRPr="00235371">
              <w:rPr>
                <w:rStyle w:val="Hyperlink"/>
              </w:rPr>
              <w:t>4.</w:t>
            </w:r>
            <w:r w:rsidR="00FC7789">
              <w:rPr>
                <w:rFonts w:asciiTheme="minorHAnsi" w:hAnsiTheme="minorHAnsi" w:cstheme="minorBidi"/>
                <w:b w:val="0"/>
                <w:lang/>
              </w:rPr>
              <w:tab/>
            </w:r>
            <w:r w:rsidR="00FC7789" w:rsidRPr="00235371">
              <w:rPr>
                <w:rStyle w:val="Hyperlink"/>
              </w:rPr>
              <w:t>When equivalence studies are necessary and types of studies required</w:t>
            </w:r>
            <w:r w:rsidR="00FC7789">
              <w:rPr>
                <w:webHidden/>
              </w:rPr>
              <w:tab/>
            </w:r>
            <w:r w:rsidR="00FC7789">
              <w:rPr>
                <w:webHidden/>
              </w:rPr>
              <w:fldChar w:fldCharType="begin"/>
            </w:r>
            <w:r w:rsidR="00FC7789">
              <w:rPr>
                <w:webHidden/>
              </w:rPr>
              <w:instrText xml:space="preserve"> PAGEREF _Toc82707151 \h </w:instrText>
            </w:r>
            <w:r w:rsidR="00FC7789">
              <w:rPr>
                <w:webHidden/>
              </w:rPr>
            </w:r>
            <w:r w:rsidR="00FC7789">
              <w:rPr>
                <w:webHidden/>
              </w:rPr>
              <w:fldChar w:fldCharType="separate"/>
            </w:r>
            <w:r w:rsidR="00FC7789">
              <w:rPr>
                <w:webHidden/>
              </w:rPr>
              <w:t>7</w:t>
            </w:r>
            <w:r w:rsidR="00FC7789">
              <w:rPr>
                <w:webHidden/>
              </w:rPr>
              <w:fldChar w:fldCharType="end"/>
            </w:r>
          </w:hyperlink>
        </w:p>
        <w:p w14:paraId="2A0EFF04" w14:textId="08F77C03"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156" w:history="1">
            <w:r w:rsidR="00FC7789" w:rsidRPr="00235371">
              <w:rPr>
                <w:rStyle w:val="Hyperlink"/>
                <w:rFonts w:ascii="ukij basma" w:hAnsi="ukij basma" w:cs="Times New Roman"/>
                <w:noProof/>
              </w:rPr>
              <w:t>4.1.</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hAnsi="ukij basma" w:cs="Times New Roman"/>
                <w:noProof/>
              </w:rPr>
              <w:t>In Vivo Studies</w:t>
            </w:r>
            <w:r w:rsidR="00FC7789">
              <w:rPr>
                <w:noProof/>
                <w:webHidden/>
              </w:rPr>
              <w:tab/>
            </w:r>
            <w:r w:rsidR="00FC7789">
              <w:rPr>
                <w:noProof/>
                <w:webHidden/>
              </w:rPr>
              <w:fldChar w:fldCharType="begin"/>
            </w:r>
            <w:r w:rsidR="00FC7789">
              <w:rPr>
                <w:noProof/>
                <w:webHidden/>
              </w:rPr>
              <w:instrText xml:space="preserve"> PAGEREF _Toc82707156 \h </w:instrText>
            </w:r>
            <w:r w:rsidR="00FC7789">
              <w:rPr>
                <w:noProof/>
                <w:webHidden/>
              </w:rPr>
            </w:r>
            <w:r w:rsidR="00FC7789">
              <w:rPr>
                <w:noProof/>
                <w:webHidden/>
              </w:rPr>
              <w:fldChar w:fldCharType="separate"/>
            </w:r>
            <w:r w:rsidR="00FC7789">
              <w:rPr>
                <w:noProof/>
                <w:webHidden/>
              </w:rPr>
              <w:t>7</w:t>
            </w:r>
            <w:r w:rsidR="00FC7789">
              <w:rPr>
                <w:noProof/>
                <w:webHidden/>
              </w:rPr>
              <w:fldChar w:fldCharType="end"/>
            </w:r>
          </w:hyperlink>
        </w:p>
        <w:p w14:paraId="1C5A0E6D" w14:textId="22C7E25C"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157" w:history="1">
            <w:r w:rsidR="00FC7789" w:rsidRPr="00235371">
              <w:rPr>
                <w:rStyle w:val="Hyperlink"/>
                <w:rFonts w:ascii="ukij basma" w:hAnsi="ukij basma" w:cs="Times New Roman"/>
                <w:noProof/>
              </w:rPr>
              <w:t>4.2.</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hAnsi="ukij basma" w:cs="Times New Roman"/>
                <w:noProof/>
              </w:rPr>
              <w:t>In Vitro Studies</w:t>
            </w:r>
            <w:r w:rsidR="00FC7789">
              <w:rPr>
                <w:noProof/>
                <w:webHidden/>
              </w:rPr>
              <w:tab/>
            </w:r>
            <w:r w:rsidR="00FC7789">
              <w:rPr>
                <w:noProof/>
                <w:webHidden/>
              </w:rPr>
              <w:fldChar w:fldCharType="begin"/>
            </w:r>
            <w:r w:rsidR="00FC7789">
              <w:rPr>
                <w:noProof/>
                <w:webHidden/>
              </w:rPr>
              <w:instrText xml:space="preserve"> PAGEREF _Toc82707157 \h </w:instrText>
            </w:r>
            <w:r w:rsidR="00FC7789">
              <w:rPr>
                <w:noProof/>
                <w:webHidden/>
              </w:rPr>
            </w:r>
            <w:r w:rsidR="00FC7789">
              <w:rPr>
                <w:noProof/>
                <w:webHidden/>
              </w:rPr>
              <w:fldChar w:fldCharType="separate"/>
            </w:r>
            <w:r w:rsidR="00FC7789">
              <w:rPr>
                <w:noProof/>
                <w:webHidden/>
              </w:rPr>
              <w:t>8</w:t>
            </w:r>
            <w:r w:rsidR="00FC7789">
              <w:rPr>
                <w:noProof/>
                <w:webHidden/>
              </w:rPr>
              <w:fldChar w:fldCharType="end"/>
            </w:r>
          </w:hyperlink>
        </w:p>
        <w:p w14:paraId="45E83A7F" w14:textId="17A8F687" w:rsidR="00FC7789" w:rsidRDefault="00C177A9">
          <w:pPr>
            <w:pStyle w:val="TOC1"/>
            <w:rPr>
              <w:rFonts w:asciiTheme="minorHAnsi" w:hAnsiTheme="minorHAnsi" w:cstheme="minorBidi"/>
              <w:b w:val="0"/>
              <w:lang/>
            </w:rPr>
          </w:pPr>
          <w:hyperlink w:anchor="_Toc82707158" w:history="1">
            <w:r w:rsidR="00FC7789" w:rsidRPr="00235371">
              <w:rPr>
                <w:rStyle w:val="Hyperlink"/>
              </w:rPr>
              <w:t>5.</w:t>
            </w:r>
            <w:r w:rsidR="00FC7789">
              <w:rPr>
                <w:rFonts w:asciiTheme="minorHAnsi" w:hAnsiTheme="minorHAnsi" w:cstheme="minorBidi"/>
                <w:b w:val="0"/>
                <w:lang/>
              </w:rPr>
              <w:tab/>
            </w:r>
            <w:r w:rsidR="00FC7789" w:rsidRPr="00235371">
              <w:rPr>
                <w:rStyle w:val="Hyperlink"/>
              </w:rPr>
              <w:t>In Vivo Equivalence Testing in Humans</w:t>
            </w:r>
            <w:r w:rsidR="00FC7789">
              <w:rPr>
                <w:webHidden/>
              </w:rPr>
              <w:tab/>
            </w:r>
            <w:r w:rsidR="00FC7789">
              <w:rPr>
                <w:webHidden/>
              </w:rPr>
              <w:fldChar w:fldCharType="begin"/>
            </w:r>
            <w:r w:rsidR="00FC7789">
              <w:rPr>
                <w:webHidden/>
              </w:rPr>
              <w:instrText xml:space="preserve"> PAGEREF _Toc82707158 \h </w:instrText>
            </w:r>
            <w:r w:rsidR="00FC7789">
              <w:rPr>
                <w:webHidden/>
              </w:rPr>
            </w:r>
            <w:r w:rsidR="00FC7789">
              <w:rPr>
                <w:webHidden/>
              </w:rPr>
              <w:fldChar w:fldCharType="separate"/>
            </w:r>
            <w:r w:rsidR="00FC7789">
              <w:rPr>
                <w:webHidden/>
              </w:rPr>
              <w:t>8</w:t>
            </w:r>
            <w:r w:rsidR="00FC7789">
              <w:rPr>
                <w:webHidden/>
              </w:rPr>
              <w:fldChar w:fldCharType="end"/>
            </w:r>
          </w:hyperlink>
        </w:p>
        <w:p w14:paraId="7918FE3D" w14:textId="62AA744B"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160" w:history="1">
            <w:r w:rsidR="00FC7789" w:rsidRPr="00235371">
              <w:rPr>
                <w:rStyle w:val="Hyperlink"/>
                <w:rFonts w:ascii="ukij basma" w:hAnsi="ukij basma" w:cs="Times New Roman"/>
                <w:noProof/>
              </w:rPr>
              <w:t>5.1.</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hAnsi="ukij basma" w:cs="Times New Roman"/>
                <w:noProof/>
              </w:rPr>
              <w:t>General Considerations</w:t>
            </w:r>
            <w:r w:rsidR="00FC7789">
              <w:rPr>
                <w:noProof/>
                <w:webHidden/>
              </w:rPr>
              <w:tab/>
            </w:r>
            <w:r w:rsidR="00FC7789">
              <w:rPr>
                <w:noProof/>
                <w:webHidden/>
              </w:rPr>
              <w:fldChar w:fldCharType="begin"/>
            </w:r>
            <w:r w:rsidR="00FC7789">
              <w:rPr>
                <w:noProof/>
                <w:webHidden/>
              </w:rPr>
              <w:instrText xml:space="preserve"> PAGEREF _Toc82707160 \h </w:instrText>
            </w:r>
            <w:r w:rsidR="00FC7789">
              <w:rPr>
                <w:noProof/>
                <w:webHidden/>
              </w:rPr>
            </w:r>
            <w:r w:rsidR="00FC7789">
              <w:rPr>
                <w:noProof/>
                <w:webHidden/>
              </w:rPr>
              <w:fldChar w:fldCharType="separate"/>
            </w:r>
            <w:r w:rsidR="00FC7789">
              <w:rPr>
                <w:noProof/>
                <w:webHidden/>
              </w:rPr>
              <w:t>8</w:t>
            </w:r>
            <w:r w:rsidR="00FC7789">
              <w:rPr>
                <w:noProof/>
                <w:webHidden/>
              </w:rPr>
              <w:fldChar w:fldCharType="end"/>
            </w:r>
          </w:hyperlink>
        </w:p>
        <w:p w14:paraId="4EDE5DC6" w14:textId="62012AF5" w:rsidR="00FC7789" w:rsidRDefault="00C177A9">
          <w:pPr>
            <w:pStyle w:val="TOC3"/>
            <w:tabs>
              <w:tab w:val="left" w:pos="1320"/>
              <w:tab w:val="right" w:leader="dot" w:pos="9350"/>
            </w:tabs>
            <w:rPr>
              <w:rFonts w:cstheme="minorBidi"/>
              <w:noProof/>
              <w:lang/>
            </w:rPr>
          </w:pPr>
          <w:hyperlink w:anchor="_Toc82707161" w:history="1">
            <w:r w:rsidR="00FC7789" w:rsidRPr="00235371">
              <w:rPr>
                <w:rStyle w:val="Hyperlink"/>
                <w:rFonts w:ascii="ukij basma" w:hAnsi="ukij basma"/>
                <w:noProof/>
              </w:rPr>
              <w:t>5.1.1</w:t>
            </w:r>
            <w:r w:rsidR="00FC7789">
              <w:rPr>
                <w:rFonts w:cstheme="minorBidi"/>
                <w:noProof/>
                <w:lang/>
              </w:rPr>
              <w:tab/>
            </w:r>
            <w:r w:rsidR="00FC7789" w:rsidRPr="00235371">
              <w:rPr>
                <w:rStyle w:val="Hyperlink"/>
                <w:rFonts w:ascii="ukij basma" w:hAnsi="ukij basma"/>
                <w:noProof/>
              </w:rPr>
              <w:t>Provisions for studies in humans</w:t>
            </w:r>
            <w:r w:rsidR="00FC7789">
              <w:rPr>
                <w:noProof/>
                <w:webHidden/>
              </w:rPr>
              <w:tab/>
            </w:r>
            <w:r w:rsidR="00FC7789">
              <w:rPr>
                <w:noProof/>
                <w:webHidden/>
              </w:rPr>
              <w:fldChar w:fldCharType="begin"/>
            </w:r>
            <w:r w:rsidR="00FC7789">
              <w:rPr>
                <w:noProof/>
                <w:webHidden/>
              </w:rPr>
              <w:instrText xml:space="preserve"> PAGEREF _Toc82707161 \h </w:instrText>
            </w:r>
            <w:r w:rsidR="00FC7789">
              <w:rPr>
                <w:noProof/>
                <w:webHidden/>
              </w:rPr>
            </w:r>
            <w:r w:rsidR="00FC7789">
              <w:rPr>
                <w:noProof/>
                <w:webHidden/>
              </w:rPr>
              <w:fldChar w:fldCharType="separate"/>
            </w:r>
            <w:r w:rsidR="00FC7789">
              <w:rPr>
                <w:noProof/>
                <w:webHidden/>
              </w:rPr>
              <w:t>8</w:t>
            </w:r>
            <w:r w:rsidR="00FC7789">
              <w:rPr>
                <w:noProof/>
                <w:webHidden/>
              </w:rPr>
              <w:fldChar w:fldCharType="end"/>
            </w:r>
          </w:hyperlink>
        </w:p>
        <w:p w14:paraId="43C05942" w14:textId="5FC982B0" w:rsidR="00FC7789" w:rsidRDefault="00C177A9">
          <w:pPr>
            <w:pStyle w:val="TOC3"/>
            <w:tabs>
              <w:tab w:val="left" w:pos="1320"/>
              <w:tab w:val="right" w:leader="dot" w:pos="9350"/>
            </w:tabs>
            <w:rPr>
              <w:rFonts w:cstheme="minorBidi"/>
              <w:noProof/>
              <w:lang/>
            </w:rPr>
          </w:pPr>
          <w:hyperlink w:anchor="_Toc82707162" w:history="1">
            <w:r w:rsidR="00FC7789" w:rsidRPr="00235371">
              <w:rPr>
                <w:rStyle w:val="Hyperlink"/>
                <w:rFonts w:ascii="ukij basma" w:hAnsi="ukij basma"/>
                <w:noProof/>
              </w:rPr>
              <w:t>5.1.2</w:t>
            </w:r>
            <w:r w:rsidR="00FC7789">
              <w:rPr>
                <w:rFonts w:cstheme="minorBidi"/>
                <w:noProof/>
                <w:lang/>
              </w:rPr>
              <w:tab/>
            </w:r>
            <w:r w:rsidR="00FC7789" w:rsidRPr="00235371">
              <w:rPr>
                <w:rStyle w:val="Hyperlink"/>
                <w:rFonts w:ascii="ukij basma" w:hAnsi="ukij basma"/>
                <w:noProof/>
              </w:rPr>
              <w:t>Justification of Human Bioequivalence Studies</w:t>
            </w:r>
            <w:r w:rsidR="00FC7789">
              <w:rPr>
                <w:noProof/>
                <w:webHidden/>
              </w:rPr>
              <w:tab/>
            </w:r>
            <w:r w:rsidR="00FC7789">
              <w:rPr>
                <w:noProof/>
                <w:webHidden/>
              </w:rPr>
              <w:fldChar w:fldCharType="begin"/>
            </w:r>
            <w:r w:rsidR="00FC7789">
              <w:rPr>
                <w:noProof/>
                <w:webHidden/>
              </w:rPr>
              <w:instrText xml:space="preserve"> PAGEREF _Toc82707162 \h </w:instrText>
            </w:r>
            <w:r w:rsidR="00FC7789">
              <w:rPr>
                <w:noProof/>
                <w:webHidden/>
              </w:rPr>
            </w:r>
            <w:r w:rsidR="00FC7789">
              <w:rPr>
                <w:noProof/>
                <w:webHidden/>
              </w:rPr>
              <w:fldChar w:fldCharType="separate"/>
            </w:r>
            <w:r w:rsidR="00FC7789">
              <w:rPr>
                <w:noProof/>
                <w:webHidden/>
              </w:rPr>
              <w:t>8</w:t>
            </w:r>
            <w:r w:rsidR="00FC7789">
              <w:rPr>
                <w:noProof/>
                <w:webHidden/>
              </w:rPr>
              <w:fldChar w:fldCharType="end"/>
            </w:r>
          </w:hyperlink>
        </w:p>
        <w:p w14:paraId="452D1B22" w14:textId="401EAD51" w:rsidR="00FC7789" w:rsidRDefault="00C177A9">
          <w:pPr>
            <w:pStyle w:val="TOC3"/>
            <w:tabs>
              <w:tab w:val="left" w:pos="1320"/>
              <w:tab w:val="right" w:leader="dot" w:pos="9350"/>
            </w:tabs>
            <w:rPr>
              <w:rFonts w:cstheme="minorBidi"/>
              <w:noProof/>
              <w:lang/>
            </w:rPr>
          </w:pPr>
          <w:hyperlink w:anchor="_Toc82707163" w:history="1">
            <w:r w:rsidR="00FC7789" w:rsidRPr="00235371">
              <w:rPr>
                <w:rStyle w:val="Hyperlink"/>
                <w:rFonts w:ascii="ukij basma" w:hAnsi="ukij basma"/>
                <w:noProof/>
              </w:rPr>
              <w:t>5.1.3</w:t>
            </w:r>
            <w:r w:rsidR="00FC7789">
              <w:rPr>
                <w:rFonts w:cstheme="minorBidi"/>
                <w:noProof/>
                <w:lang/>
              </w:rPr>
              <w:tab/>
            </w:r>
            <w:r w:rsidR="00FC7789" w:rsidRPr="00235371">
              <w:rPr>
                <w:rStyle w:val="Hyperlink"/>
                <w:rFonts w:ascii="ukij basma" w:hAnsi="ukij basma"/>
                <w:noProof/>
              </w:rPr>
              <w:t>Selection of Investigators</w:t>
            </w:r>
            <w:r w:rsidR="00FC7789">
              <w:rPr>
                <w:noProof/>
                <w:webHidden/>
              </w:rPr>
              <w:tab/>
            </w:r>
            <w:r w:rsidR="00FC7789">
              <w:rPr>
                <w:noProof/>
                <w:webHidden/>
              </w:rPr>
              <w:fldChar w:fldCharType="begin"/>
            </w:r>
            <w:r w:rsidR="00FC7789">
              <w:rPr>
                <w:noProof/>
                <w:webHidden/>
              </w:rPr>
              <w:instrText xml:space="preserve"> PAGEREF _Toc82707163 \h </w:instrText>
            </w:r>
            <w:r w:rsidR="00FC7789">
              <w:rPr>
                <w:noProof/>
                <w:webHidden/>
              </w:rPr>
            </w:r>
            <w:r w:rsidR="00FC7789">
              <w:rPr>
                <w:noProof/>
                <w:webHidden/>
              </w:rPr>
              <w:fldChar w:fldCharType="separate"/>
            </w:r>
            <w:r w:rsidR="00FC7789">
              <w:rPr>
                <w:noProof/>
                <w:webHidden/>
              </w:rPr>
              <w:t>9</w:t>
            </w:r>
            <w:r w:rsidR="00FC7789">
              <w:rPr>
                <w:noProof/>
                <w:webHidden/>
              </w:rPr>
              <w:fldChar w:fldCharType="end"/>
            </w:r>
          </w:hyperlink>
        </w:p>
        <w:p w14:paraId="6E76BF3D" w14:textId="4B15E531" w:rsidR="00FC7789" w:rsidRDefault="00C177A9">
          <w:pPr>
            <w:pStyle w:val="TOC3"/>
            <w:tabs>
              <w:tab w:val="left" w:pos="1320"/>
              <w:tab w:val="right" w:leader="dot" w:pos="9350"/>
            </w:tabs>
            <w:rPr>
              <w:rFonts w:cstheme="minorBidi"/>
              <w:noProof/>
              <w:lang/>
            </w:rPr>
          </w:pPr>
          <w:hyperlink w:anchor="_Toc82707164" w:history="1">
            <w:r w:rsidR="00FC7789" w:rsidRPr="00235371">
              <w:rPr>
                <w:rStyle w:val="Hyperlink"/>
                <w:rFonts w:ascii="ukij basma" w:hAnsi="ukij basma"/>
                <w:noProof/>
              </w:rPr>
              <w:t>5.1.4</w:t>
            </w:r>
            <w:r w:rsidR="00FC7789">
              <w:rPr>
                <w:rFonts w:cstheme="minorBidi"/>
                <w:noProof/>
                <w:lang/>
              </w:rPr>
              <w:tab/>
            </w:r>
            <w:r w:rsidR="00FC7789" w:rsidRPr="00235371">
              <w:rPr>
                <w:rStyle w:val="Hyperlink"/>
                <w:rFonts w:ascii="ukij basma" w:hAnsi="ukij basma"/>
                <w:noProof/>
              </w:rPr>
              <w:t>Study Protocol</w:t>
            </w:r>
            <w:r w:rsidR="00FC7789">
              <w:rPr>
                <w:noProof/>
                <w:webHidden/>
              </w:rPr>
              <w:tab/>
            </w:r>
            <w:r w:rsidR="00FC7789">
              <w:rPr>
                <w:noProof/>
                <w:webHidden/>
              </w:rPr>
              <w:fldChar w:fldCharType="begin"/>
            </w:r>
            <w:r w:rsidR="00FC7789">
              <w:rPr>
                <w:noProof/>
                <w:webHidden/>
              </w:rPr>
              <w:instrText xml:space="preserve"> PAGEREF _Toc82707164 \h </w:instrText>
            </w:r>
            <w:r w:rsidR="00FC7789">
              <w:rPr>
                <w:noProof/>
                <w:webHidden/>
              </w:rPr>
            </w:r>
            <w:r w:rsidR="00FC7789">
              <w:rPr>
                <w:noProof/>
                <w:webHidden/>
              </w:rPr>
              <w:fldChar w:fldCharType="separate"/>
            </w:r>
            <w:r w:rsidR="00FC7789">
              <w:rPr>
                <w:noProof/>
                <w:webHidden/>
              </w:rPr>
              <w:t>9</w:t>
            </w:r>
            <w:r w:rsidR="00FC7789">
              <w:rPr>
                <w:noProof/>
                <w:webHidden/>
              </w:rPr>
              <w:fldChar w:fldCharType="end"/>
            </w:r>
          </w:hyperlink>
        </w:p>
        <w:p w14:paraId="5C9389D5" w14:textId="7B53B3F7" w:rsidR="00FC7789" w:rsidRDefault="00C177A9">
          <w:pPr>
            <w:pStyle w:val="TOC1"/>
            <w:rPr>
              <w:rFonts w:asciiTheme="minorHAnsi" w:hAnsiTheme="minorHAnsi" w:cstheme="minorBidi"/>
              <w:b w:val="0"/>
              <w:lang/>
            </w:rPr>
          </w:pPr>
          <w:hyperlink w:anchor="_Toc82707165" w:history="1">
            <w:r w:rsidR="00FC7789" w:rsidRPr="00235371">
              <w:rPr>
                <w:rStyle w:val="Hyperlink"/>
              </w:rPr>
              <w:t>6.</w:t>
            </w:r>
            <w:r w:rsidR="00FC7789">
              <w:rPr>
                <w:rFonts w:asciiTheme="minorHAnsi" w:hAnsiTheme="minorHAnsi" w:cstheme="minorBidi"/>
                <w:b w:val="0"/>
                <w:lang/>
              </w:rPr>
              <w:tab/>
            </w:r>
            <w:r w:rsidR="00FC7789" w:rsidRPr="00235371">
              <w:rPr>
                <w:rStyle w:val="Hyperlink"/>
              </w:rPr>
              <w:t>Pharmacokinetic comparative bioavailability (bioequivalence) studies in humans</w:t>
            </w:r>
            <w:r w:rsidR="00FC7789">
              <w:rPr>
                <w:webHidden/>
              </w:rPr>
              <w:tab/>
            </w:r>
            <w:r w:rsidR="00FC7789">
              <w:rPr>
                <w:webHidden/>
              </w:rPr>
              <w:fldChar w:fldCharType="begin"/>
            </w:r>
            <w:r w:rsidR="00FC7789">
              <w:rPr>
                <w:webHidden/>
              </w:rPr>
              <w:instrText xml:space="preserve"> PAGEREF _Toc82707165 \h </w:instrText>
            </w:r>
            <w:r w:rsidR="00FC7789">
              <w:rPr>
                <w:webHidden/>
              </w:rPr>
            </w:r>
            <w:r w:rsidR="00FC7789">
              <w:rPr>
                <w:webHidden/>
              </w:rPr>
              <w:fldChar w:fldCharType="separate"/>
            </w:r>
            <w:r w:rsidR="00FC7789">
              <w:rPr>
                <w:webHidden/>
              </w:rPr>
              <w:t>9</w:t>
            </w:r>
            <w:r w:rsidR="00FC7789">
              <w:rPr>
                <w:webHidden/>
              </w:rPr>
              <w:fldChar w:fldCharType="end"/>
            </w:r>
          </w:hyperlink>
        </w:p>
        <w:p w14:paraId="231BA831" w14:textId="467184BC"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166" w:history="1">
            <w:r w:rsidR="00FC7789" w:rsidRPr="00235371">
              <w:rPr>
                <w:rStyle w:val="Hyperlink"/>
                <w:rFonts w:ascii="ukij basma" w:hAnsi="ukij basma" w:cs="Times New Roman"/>
                <w:noProof/>
              </w:rPr>
              <w:t>6.1.</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hAnsi="ukij basma" w:cs="Times New Roman"/>
                <w:noProof/>
              </w:rPr>
              <w:t>Design of Pharmacokinetic Studies</w:t>
            </w:r>
            <w:r w:rsidR="00FC7789">
              <w:rPr>
                <w:noProof/>
                <w:webHidden/>
              </w:rPr>
              <w:tab/>
            </w:r>
            <w:r w:rsidR="00FC7789">
              <w:rPr>
                <w:noProof/>
                <w:webHidden/>
              </w:rPr>
              <w:fldChar w:fldCharType="begin"/>
            </w:r>
            <w:r w:rsidR="00FC7789">
              <w:rPr>
                <w:noProof/>
                <w:webHidden/>
              </w:rPr>
              <w:instrText xml:space="preserve"> PAGEREF _Toc82707166 \h </w:instrText>
            </w:r>
            <w:r w:rsidR="00FC7789">
              <w:rPr>
                <w:noProof/>
                <w:webHidden/>
              </w:rPr>
            </w:r>
            <w:r w:rsidR="00FC7789">
              <w:rPr>
                <w:noProof/>
                <w:webHidden/>
              </w:rPr>
              <w:fldChar w:fldCharType="separate"/>
            </w:r>
            <w:r w:rsidR="00FC7789">
              <w:rPr>
                <w:noProof/>
                <w:webHidden/>
              </w:rPr>
              <w:t>9</w:t>
            </w:r>
            <w:r w:rsidR="00FC7789">
              <w:rPr>
                <w:noProof/>
                <w:webHidden/>
              </w:rPr>
              <w:fldChar w:fldCharType="end"/>
            </w:r>
          </w:hyperlink>
        </w:p>
        <w:p w14:paraId="77102448" w14:textId="77F93491" w:rsidR="00FC7789" w:rsidRDefault="00C177A9">
          <w:pPr>
            <w:pStyle w:val="TOC3"/>
            <w:tabs>
              <w:tab w:val="left" w:pos="1320"/>
              <w:tab w:val="right" w:leader="dot" w:pos="9350"/>
            </w:tabs>
            <w:rPr>
              <w:rFonts w:cstheme="minorBidi"/>
              <w:noProof/>
              <w:lang/>
            </w:rPr>
          </w:pPr>
          <w:hyperlink w:anchor="_Toc82707167" w:history="1">
            <w:r w:rsidR="00FC7789" w:rsidRPr="00235371">
              <w:rPr>
                <w:rStyle w:val="Hyperlink"/>
                <w:rFonts w:ascii="ukij basma" w:hAnsi="ukij basma"/>
                <w:noProof/>
              </w:rPr>
              <w:t>6.1.1</w:t>
            </w:r>
            <w:r w:rsidR="00FC7789">
              <w:rPr>
                <w:rFonts w:cstheme="minorBidi"/>
                <w:noProof/>
                <w:lang/>
              </w:rPr>
              <w:tab/>
            </w:r>
            <w:r w:rsidR="00FC7789" w:rsidRPr="00235371">
              <w:rPr>
                <w:rStyle w:val="Hyperlink"/>
                <w:rFonts w:ascii="ukij basma" w:hAnsi="ukij basma"/>
                <w:noProof/>
              </w:rPr>
              <w:t>Alternative Study Designs</w:t>
            </w:r>
            <w:r w:rsidR="00FC7789">
              <w:rPr>
                <w:noProof/>
                <w:webHidden/>
              </w:rPr>
              <w:tab/>
            </w:r>
            <w:r w:rsidR="00FC7789">
              <w:rPr>
                <w:noProof/>
                <w:webHidden/>
              </w:rPr>
              <w:fldChar w:fldCharType="begin"/>
            </w:r>
            <w:r w:rsidR="00FC7789">
              <w:rPr>
                <w:noProof/>
                <w:webHidden/>
              </w:rPr>
              <w:instrText xml:space="preserve"> PAGEREF _Toc82707167 \h </w:instrText>
            </w:r>
            <w:r w:rsidR="00FC7789">
              <w:rPr>
                <w:noProof/>
                <w:webHidden/>
              </w:rPr>
            </w:r>
            <w:r w:rsidR="00FC7789">
              <w:rPr>
                <w:noProof/>
                <w:webHidden/>
              </w:rPr>
              <w:fldChar w:fldCharType="separate"/>
            </w:r>
            <w:r w:rsidR="00FC7789">
              <w:rPr>
                <w:noProof/>
                <w:webHidden/>
              </w:rPr>
              <w:t>10</w:t>
            </w:r>
            <w:r w:rsidR="00FC7789">
              <w:rPr>
                <w:noProof/>
                <w:webHidden/>
              </w:rPr>
              <w:fldChar w:fldCharType="end"/>
            </w:r>
          </w:hyperlink>
        </w:p>
        <w:p w14:paraId="414CDF1C" w14:textId="7B0F14EB" w:rsidR="00FC7789" w:rsidRDefault="00C177A9">
          <w:pPr>
            <w:pStyle w:val="TOC3"/>
            <w:tabs>
              <w:tab w:val="left" w:pos="1320"/>
              <w:tab w:val="right" w:leader="dot" w:pos="9350"/>
            </w:tabs>
            <w:rPr>
              <w:rFonts w:cstheme="minorBidi"/>
              <w:noProof/>
              <w:lang/>
            </w:rPr>
          </w:pPr>
          <w:hyperlink w:anchor="_Toc82707168" w:history="1">
            <w:r w:rsidR="00FC7789" w:rsidRPr="00235371">
              <w:rPr>
                <w:rStyle w:val="Hyperlink"/>
                <w:rFonts w:ascii="ukij basma" w:hAnsi="ukij basma"/>
                <w:noProof/>
              </w:rPr>
              <w:t>6.1.2</w:t>
            </w:r>
            <w:r w:rsidR="00FC7789">
              <w:rPr>
                <w:rFonts w:cstheme="minorBidi"/>
                <w:noProof/>
                <w:lang/>
              </w:rPr>
              <w:tab/>
            </w:r>
            <w:r w:rsidR="00FC7789" w:rsidRPr="00235371">
              <w:rPr>
                <w:rStyle w:val="Hyperlink"/>
                <w:rFonts w:ascii="ukij basma" w:hAnsi="ukij basma"/>
                <w:noProof/>
              </w:rPr>
              <w:t>Considerations for API’s having long elimination half-lives</w:t>
            </w:r>
            <w:r w:rsidR="00FC7789">
              <w:rPr>
                <w:noProof/>
                <w:webHidden/>
              </w:rPr>
              <w:tab/>
            </w:r>
            <w:r w:rsidR="00FC7789">
              <w:rPr>
                <w:noProof/>
                <w:webHidden/>
              </w:rPr>
              <w:fldChar w:fldCharType="begin"/>
            </w:r>
            <w:r w:rsidR="00FC7789">
              <w:rPr>
                <w:noProof/>
                <w:webHidden/>
              </w:rPr>
              <w:instrText xml:space="preserve"> PAGEREF _Toc82707168 \h </w:instrText>
            </w:r>
            <w:r w:rsidR="00FC7789">
              <w:rPr>
                <w:noProof/>
                <w:webHidden/>
              </w:rPr>
            </w:r>
            <w:r w:rsidR="00FC7789">
              <w:rPr>
                <w:noProof/>
                <w:webHidden/>
              </w:rPr>
              <w:fldChar w:fldCharType="separate"/>
            </w:r>
            <w:r w:rsidR="00FC7789">
              <w:rPr>
                <w:noProof/>
                <w:webHidden/>
              </w:rPr>
              <w:t>10</w:t>
            </w:r>
            <w:r w:rsidR="00FC7789">
              <w:rPr>
                <w:noProof/>
                <w:webHidden/>
              </w:rPr>
              <w:fldChar w:fldCharType="end"/>
            </w:r>
          </w:hyperlink>
        </w:p>
        <w:p w14:paraId="3D17FFE0" w14:textId="43D92BC9" w:rsidR="00FC7789" w:rsidRDefault="00C177A9">
          <w:pPr>
            <w:pStyle w:val="TOC3"/>
            <w:tabs>
              <w:tab w:val="left" w:pos="1320"/>
              <w:tab w:val="right" w:leader="dot" w:pos="9350"/>
            </w:tabs>
            <w:rPr>
              <w:rFonts w:cstheme="minorBidi"/>
              <w:noProof/>
              <w:lang/>
            </w:rPr>
          </w:pPr>
          <w:hyperlink w:anchor="_Toc82707169" w:history="1">
            <w:r w:rsidR="00FC7789" w:rsidRPr="00235371">
              <w:rPr>
                <w:rStyle w:val="Hyperlink"/>
                <w:rFonts w:ascii="ukij basma" w:hAnsi="ukij basma"/>
                <w:noProof/>
              </w:rPr>
              <w:t>6.1.3</w:t>
            </w:r>
            <w:r w:rsidR="00FC7789">
              <w:rPr>
                <w:rFonts w:cstheme="minorBidi"/>
                <w:noProof/>
                <w:lang/>
              </w:rPr>
              <w:tab/>
            </w:r>
            <w:r w:rsidR="00FC7789" w:rsidRPr="00235371">
              <w:rPr>
                <w:rStyle w:val="Hyperlink"/>
                <w:rFonts w:ascii="ukij basma" w:hAnsi="ukij basma"/>
                <w:noProof/>
              </w:rPr>
              <w:t>Considerations for multi-dose studies</w:t>
            </w:r>
            <w:r w:rsidR="00FC7789">
              <w:rPr>
                <w:noProof/>
                <w:webHidden/>
              </w:rPr>
              <w:tab/>
            </w:r>
            <w:r w:rsidR="00FC7789">
              <w:rPr>
                <w:noProof/>
                <w:webHidden/>
              </w:rPr>
              <w:fldChar w:fldCharType="begin"/>
            </w:r>
            <w:r w:rsidR="00FC7789">
              <w:rPr>
                <w:noProof/>
                <w:webHidden/>
              </w:rPr>
              <w:instrText xml:space="preserve"> PAGEREF _Toc82707169 \h </w:instrText>
            </w:r>
            <w:r w:rsidR="00FC7789">
              <w:rPr>
                <w:noProof/>
                <w:webHidden/>
              </w:rPr>
            </w:r>
            <w:r w:rsidR="00FC7789">
              <w:rPr>
                <w:noProof/>
                <w:webHidden/>
              </w:rPr>
              <w:fldChar w:fldCharType="separate"/>
            </w:r>
            <w:r w:rsidR="00FC7789">
              <w:rPr>
                <w:noProof/>
                <w:webHidden/>
              </w:rPr>
              <w:t>10</w:t>
            </w:r>
            <w:r w:rsidR="00FC7789">
              <w:rPr>
                <w:noProof/>
                <w:webHidden/>
              </w:rPr>
              <w:fldChar w:fldCharType="end"/>
            </w:r>
          </w:hyperlink>
        </w:p>
        <w:p w14:paraId="5CC011E2" w14:textId="4C6D78B4" w:rsidR="00FC7789" w:rsidRDefault="00C177A9">
          <w:pPr>
            <w:pStyle w:val="TOC3"/>
            <w:tabs>
              <w:tab w:val="left" w:pos="1320"/>
              <w:tab w:val="right" w:leader="dot" w:pos="9350"/>
            </w:tabs>
            <w:rPr>
              <w:rFonts w:cstheme="minorBidi"/>
              <w:noProof/>
              <w:lang/>
            </w:rPr>
          </w:pPr>
          <w:hyperlink w:anchor="_Toc82707170" w:history="1">
            <w:r w:rsidR="00FC7789" w:rsidRPr="00235371">
              <w:rPr>
                <w:rStyle w:val="Hyperlink"/>
                <w:rFonts w:ascii="ukij basma" w:hAnsi="ukij basma"/>
                <w:noProof/>
              </w:rPr>
              <w:t>6.1.4</w:t>
            </w:r>
            <w:r w:rsidR="00FC7789">
              <w:rPr>
                <w:rFonts w:cstheme="minorBidi"/>
                <w:noProof/>
                <w:lang/>
              </w:rPr>
              <w:tab/>
            </w:r>
            <w:r w:rsidR="00FC7789" w:rsidRPr="00235371">
              <w:rPr>
                <w:rStyle w:val="Hyperlink"/>
                <w:rFonts w:ascii="ukij basma" w:hAnsi="ukij basma"/>
                <w:noProof/>
              </w:rPr>
              <w:t>Considerations for modified release products</w:t>
            </w:r>
            <w:r w:rsidR="00FC7789">
              <w:rPr>
                <w:noProof/>
                <w:webHidden/>
              </w:rPr>
              <w:tab/>
            </w:r>
            <w:r w:rsidR="00FC7789">
              <w:rPr>
                <w:noProof/>
                <w:webHidden/>
              </w:rPr>
              <w:fldChar w:fldCharType="begin"/>
            </w:r>
            <w:r w:rsidR="00FC7789">
              <w:rPr>
                <w:noProof/>
                <w:webHidden/>
              </w:rPr>
              <w:instrText xml:space="preserve"> PAGEREF _Toc82707170 \h </w:instrText>
            </w:r>
            <w:r w:rsidR="00FC7789">
              <w:rPr>
                <w:noProof/>
                <w:webHidden/>
              </w:rPr>
            </w:r>
            <w:r w:rsidR="00FC7789">
              <w:rPr>
                <w:noProof/>
                <w:webHidden/>
              </w:rPr>
              <w:fldChar w:fldCharType="separate"/>
            </w:r>
            <w:r w:rsidR="00FC7789">
              <w:rPr>
                <w:noProof/>
                <w:webHidden/>
              </w:rPr>
              <w:t>11</w:t>
            </w:r>
            <w:r w:rsidR="00FC7789">
              <w:rPr>
                <w:noProof/>
                <w:webHidden/>
              </w:rPr>
              <w:fldChar w:fldCharType="end"/>
            </w:r>
          </w:hyperlink>
        </w:p>
        <w:p w14:paraId="4F7AFF51" w14:textId="5546935F"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178" w:history="1">
            <w:r w:rsidR="00FC7789" w:rsidRPr="00235371">
              <w:rPr>
                <w:rStyle w:val="Hyperlink"/>
                <w:rFonts w:ascii="ukij basma" w:hAnsi="ukij basma" w:cs="Times New Roman"/>
                <w:noProof/>
              </w:rPr>
              <w:t>6.2.</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hAnsi="ukij basma" w:cs="Times New Roman"/>
                <w:noProof/>
              </w:rPr>
              <w:t>Subjects</w:t>
            </w:r>
            <w:r w:rsidR="00FC7789">
              <w:rPr>
                <w:noProof/>
                <w:webHidden/>
              </w:rPr>
              <w:tab/>
            </w:r>
            <w:r w:rsidR="00FC7789">
              <w:rPr>
                <w:noProof/>
                <w:webHidden/>
              </w:rPr>
              <w:fldChar w:fldCharType="begin"/>
            </w:r>
            <w:r w:rsidR="00FC7789">
              <w:rPr>
                <w:noProof/>
                <w:webHidden/>
              </w:rPr>
              <w:instrText xml:space="preserve"> PAGEREF _Toc82707178 \h </w:instrText>
            </w:r>
            <w:r w:rsidR="00FC7789">
              <w:rPr>
                <w:noProof/>
                <w:webHidden/>
              </w:rPr>
            </w:r>
            <w:r w:rsidR="00FC7789">
              <w:rPr>
                <w:noProof/>
                <w:webHidden/>
              </w:rPr>
              <w:fldChar w:fldCharType="separate"/>
            </w:r>
            <w:r w:rsidR="00FC7789">
              <w:rPr>
                <w:noProof/>
                <w:webHidden/>
              </w:rPr>
              <w:t>12</w:t>
            </w:r>
            <w:r w:rsidR="00FC7789">
              <w:rPr>
                <w:noProof/>
                <w:webHidden/>
              </w:rPr>
              <w:fldChar w:fldCharType="end"/>
            </w:r>
          </w:hyperlink>
        </w:p>
        <w:p w14:paraId="3CA195B3" w14:textId="0A11896C" w:rsidR="00FC7789" w:rsidRDefault="00C177A9">
          <w:pPr>
            <w:pStyle w:val="TOC3"/>
            <w:tabs>
              <w:tab w:val="left" w:pos="1320"/>
              <w:tab w:val="right" w:leader="dot" w:pos="9350"/>
            </w:tabs>
            <w:rPr>
              <w:rFonts w:cstheme="minorBidi"/>
              <w:noProof/>
              <w:lang/>
            </w:rPr>
          </w:pPr>
          <w:hyperlink w:anchor="_Toc82707179" w:history="1">
            <w:r w:rsidR="00FC7789" w:rsidRPr="00235371">
              <w:rPr>
                <w:rStyle w:val="Hyperlink"/>
                <w:rFonts w:ascii="ukij basma" w:hAnsi="ukij basma"/>
                <w:noProof/>
              </w:rPr>
              <w:t>6.2.1</w:t>
            </w:r>
            <w:r w:rsidR="00FC7789">
              <w:rPr>
                <w:rFonts w:cstheme="minorBidi"/>
                <w:noProof/>
                <w:lang/>
              </w:rPr>
              <w:tab/>
            </w:r>
            <w:r w:rsidR="00FC7789" w:rsidRPr="00235371">
              <w:rPr>
                <w:rStyle w:val="Hyperlink"/>
                <w:rFonts w:ascii="ukij basma" w:hAnsi="ukij basma"/>
                <w:noProof/>
              </w:rPr>
              <w:t>Number of Subjects</w:t>
            </w:r>
            <w:r w:rsidR="00FC7789">
              <w:rPr>
                <w:noProof/>
                <w:webHidden/>
              </w:rPr>
              <w:tab/>
            </w:r>
            <w:r w:rsidR="00FC7789">
              <w:rPr>
                <w:noProof/>
                <w:webHidden/>
              </w:rPr>
              <w:fldChar w:fldCharType="begin"/>
            </w:r>
            <w:r w:rsidR="00FC7789">
              <w:rPr>
                <w:noProof/>
                <w:webHidden/>
              </w:rPr>
              <w:instrText xml:space="preserve"> PAGEREF _Toc82707179 \h </w:instrText>
            </w:r>
            <w:r w:rsidR="00FC7789">
              <w:rPr>
                <w:noProof/>
                <w:webHidden/>
              </w:rPr>
            </w:r>
            <w:r w:rsidR="00FC7789">
              <w:rPr>
                <w:noProof/>
                <w:webHidden/>
              </w:rPr>
              <w:fldChar w:fldCharType="separate"/>
            </w:r>
            <w:r w:rsidR="00FC7789">
              <w:rPr>
                <w:noProof/>
                <w:webHidden/>
              </w:rPr>
              <w:t>12</w:t>
            </w:r>
            <w:r w:rsidR="00FC7789">
              <w:rPr>
                <w:noProof/>
                <w:webHidden/>
              </w:rPr>
              <w:fldChar w:fldCharType="end"/>
            </w:r>
          </w:hyperlink>
        </w:p>
        <w:p w14:paraId="1DF8D49D" w14:textId="2AA0C60A" w:rsidR="00FC7789" w:rsidRDefault="00C177A9">
          <w:pPr>
            <w:pStyle w:val="TOC3"/>
            <w:tabs>
              <w:tab w:val="left" w:pos="1320"/>
              <w:tab w:val="right" w:leader="dot" w:pos="9350"/>
            </w:tabs>
            <w:rPr>
              <w:rFonts w:cstheme="minorBidi"/>
              <w:noProof/>
              <w:lang/>
            </w:rPr>
          </w:pPr>
          <w:hyperlink w:anchor="_Toc82707180" w:history="1">
            <w:r w:rsidR="00FC7789" w:rsidRPr="00235371">
              <w:rPr>
                <w:rStyle w:val="Hyperlink"/>
                <w:rFonts w:ascii="ukij basma" w:hAnsi="ukij basma"/>
                <w:noProof/>
              </w:rPr>
              <w:t>6.2.2</w:t>
            </w:r>
            <w:r w:rsidR="00FC7789">
              <w:rPr>
                <w:rFonts w:cstheme="minorBidi"/>
                <w:noProof/>
                <w:lang/>
              </w:rPr>
              <w:tab/>
            </w:r>
            <w:r w:rsidR="00FC7789" w:rsidRPr="00235371">
              <w:rPr>
                <w:rStyle w:val="Hyperlink"/>
                <w:rFonts w:ascii="ukij basma" w:hAnsi="ukij basma"/>
                <w:noProof/>
              </w:rPr>
              <w:t>Drop-outs and withdrawals</w:t>
            </w:r>
            <w:r w:rsidR="00FC7789">
              <w:rPr>
                <w:noProof/>
                <w:webHidden/>
              </w:rPr>
              <w:tab/>
            </w:r>
            <w:r w:rsidR="00FC7789">
              <w:rPr>
                <w:noProof/>
                <w:webHidden/>
              </w:rPr>
              <w:fldChar w:fldCharType="begin"/>
            </w:r>
            <w:r w:rsidR="00FC7789">
              <w:rPr>
                <w:noProof/>
                <w:webHidden/>
              </w:rPr>
              <w:instrText xml:space="preserve"> PAGEREF _Toc82707180 \h </w:instrText>
            </w:r>
            <w:r w:rsidR="00FC7789">
              <w:rPr>
                <w:noProof/>
                <w:webHidden/>
              </w:rPr>
            </w:r>
            <w:r w:rsidR="00FC7789">
              <w:rPr>
                <w:noProof/>
                <w:webHidden/>
              </w:rPr>
              <w:fldChar w:fldCharType="separate"/>
            </w:r>
            <w:r w:rsidR="00FC7789">
              <w:rPr>
                <w:noProof/>
                <w:webHidden/>
              </w:rPr>
              <w:t>12</w:t>
            </w:r>
            <w:r w:rsidR="00FC7789">
              <w:rPr>
                <w:noProof/>
                <w:webHidden/>
              </w:rPr>
              <w:fldChar w:fldCharType="end"/>
            </w:r>
          </w:hyperlink>
        </w:p>
        <w:p w14:paraId="6E0143AE" w14:textId="49239D41" w:rsidR="00FC7789" w:rsidRDefault="00C177A9">
          <w:pPr>
            <w:pStyle w:val="TOC3"/>
            <w:tabs>
              <w:tab w:val="left" w:pos="1320"/>
              <w:tab w:val="right" w:leader="dot" w:pos="9350"/>
            </w:tabs>
            <w:rPr>
              <w:rFonts w:cstheme="minorBidi"/>
              <w:noProof/>
              <w:lang/>
            </w:rPr>
          </w:pPr>
          <w:hyperlink w:anchor="_Toc82707181" w:history="1">
            <w:r w:rsidR="00FC7789" w:rsidRPr="00235371">
              <w:rPr>
                <w:rStyle w:val="Hyperlink"/>
                <w:rFonts w:ascii="ukij basma" w:hAnsi="ukij basma"/>
                <w:noProof/>
              </w:rPr>
              <w:t>6.2.3</w:t>
            </w:r>
            <w:r w:rsidR="00FC7789">
              <w:rPr>
                <w:rFonts w:cstheme="minorBidi"/>
                <w:noProof/>
                <w:lang/>
              </w:rPr>
              <w:tab/>
            </w:r>
            <w:r w:rsidR="00FC7789" w:rsidRPr="00235371">
              <w:rPr>
                <w:rStyle w:val="Hyperlink"/>
                <w:rFonts w:ascii="ukij basma" w:hAnsi="ukij basma"/>
                <w:noProof/>
              </w:rPr>
              <w:t>Exclusion of subject data</w:t>
            </w:r>
            <w:r w:rsidR="00FC7789">
              <w:rPr>
                <w:noProof/>
                <w:webHidden/>
              </w:rPr>
              <w:tab/>
            </w:r>
            <w:r w:rsidR="00FC7789">
              <w:rPr>
                <w:noProof/>
                <w:webHidden/>
              </w:rPr>
              <w:fldChar w:fldCharType="begin"/>
            </w:r>
            <w:r w:rsidR="00FC7789">
              <w:rPr>
                <w:noProof/>
                <w:webHidden/>
              </w:rPr>
              <w:instrText xml:space="preserve"> PAGEREF _Toc82707181 \h </w:instrText>
            </w:r>
            <w:r w:rsidR="00FC7789">
              <w:rPr>
                <w:noProof/>
                <w:webHidden/>
              </w:rPr>
            </w:r>
            <w:r w:rsidR="00FC7789">
              <w:rPr>
                <w:noProof/>
                <w:webHidden/>
              </w:rPr>
              <w:fldChar w:fldCharType="separate"/>
            </w:r>
            <w:r w:rsidR="00FC7789">
              <w:rPr>
                <w:noProof/>
                <w:webHidden/>
              </w:rPr>
              <w:t>12</w:t>
            </w:r>
            <w:r w:rsidR="00FC7789">
              <w:rPr>
                <w:noProof/>
                <w:webHidden/>
              </w:rPr>
              <w:fldChar w:fldCharType="end"/>
            </w:r>
          </w:hyperlink>
        </w:p>
        <w:p w14:paraId="418E5057" w14:textId="411780A6" w:rsidR="00FC7789" w:rsidRDefault="00C177A9">
          <w:pPr>
            <w:pStyle w:val="TOC3"/>
            <w:tabs>
              <w:tab w:val="left" w:pos="1320"/>
              <w:tab w:val="right" w:leader="dot" w:pos="9350"/>
            </w:tabs>
            <w:rPr>
              <w:rFonts w:cstheme="minorBidi"/>
              <w:noProof/>
              <w:lang/>
            </w:rPr>
          </w:pPr>
          <w:hyperlink w:anchor="_Toc82707182" w:history="1">
            <w:r w:rsidR="00FC7789" w:rsidRPr="00235371">
              <w:rPr>
                <w:rStyle w:val="Hyperlink"/>
                <w:rFonts w:ascii="ukij basma" w:hAnsi="ukij basma"/>
                <w:noProof/>
              </w:rPr>
              <w:t>6.2.4</w:t>
            </w:r>
            <w:r w:rsidR="00FC7789">
              <w:rPr>
                <w:rFonts w:cstheme="minorBidi"/>
                <w:noProof/>
                <w:lang/>
              </w:rPr>
              <w:tab/>
            </w:r>
            <w:r w:rsidR="00FC7789" w:rsidRPr="00235371">
              <w:rPr>
                <w:rStyle w:val="Hyperlink"/>
                <w:rFonts w:ascii="ukij basma" w:hAnsi="ukij basma"/>
                <w:noProof/>
              </w:rPr>
              <w:t>Selection of subjects</w:t>
            </w:r>
            <w:r w:rsidR="00FC7789">
              <w:rPr>
                <w:noProof/>
                <w:webHidden/>
              </w:rPr>
              <w:tab/>
            </w:r>
            <w:r w:rsidR="00FC7789">
              <w:rPr>
                <w:noProof/>
                <w:webHidden/>
              </w:rPr>
              <w:fldChar w:fldCharType="begin"/>
            </w:r>
            <w:r w:rsidR="00FC7789">
              <w:rPr>
                <w:noProof/>
                <w:webHidden/>
              </w:rPr>
              <w:instrText xml:space="preserve"> PAGEREF _Toc82707182 \h </w:instrText>
            </w:r>
            <w:r w:rsidR="00FC7789">
              <w:rPr>
                <w:noProof/>
                <w:webHidden/>
              </w:rPr>
            </w:r>
            <w:r w:rsidR="00FC7789">
              <w:rPr>
                <w:noProof/>
                <w:webHidden/>
              </w:rPr>
              <w:fldChar w:fldCharType="separate"/>
            </w:r>
            <w:r w:rsidR="00FC7789">
              <w:rPr>
                <w:noProof/>
                <w:webHidden/>
              </w:rPr>
              <w:t>12</w:t>
            </w:r>
            <w:r w:rsidR="00FC7789">
              <w:rPr>
                <w:noProof/>
                <w:webHidden/>
              </w:rPr>
              <w:fldChar w:fldCharType="end"/>
            </w:r>
          </w:hyperlink>
        </w:p>
        <w:p w14:paraId="0BACE343" w14:textId="727E4901" w:rsidR="00FC7789" w:rsidRDefault="00C177A9">
          <w:pPr>
            <w:pStyle w:val="TOC3"/>
            <w:tabs>
              <w:tab w:val="left" w:pos="1320"/>
              <w:tab w:val="right" w:leader="dot" w:pos="9350"/>
            </w:tabs>
            <w:rPr>
              <w:rFonts w:cstheme="minorBidi"/>
              <w:noProof/>
              <w:lang/>
            </w:rPr>
          </w:pPr>
          <w:hyperlink w:anchor="_Toc82707183" w:history="1">
            <w:r w:rsidR="00FC7789" w:rsidRPr="00235371">
              <w:rPr>
                <w:rStyle w:val="Hyperlink"/>
                <w:rFonts w:ascii="ukij basma" w:hAnsi="ukij basma"/>
                <w:noProof/>
              </w:rPr>
              <w:t>6.2.5</w:t>
            </w:r>
            <w:r w:rsidR="00FC7789">
              <w:rPr>
                <w:rFonts w:cstheme="minorBidi"/>
                <w:noProof/>
                <w:lang/>
              </w:rPr>
              <w:tab/>
            </w:r>
            <w:r w:rsidR="00FC7789" w:rsidRPr="00235371">
              <w:rPr>
                <w:rStyle w:val="Hyperlink"/>
                <w:rFonts w:ascii="ukij basma" w:hAnsi="ukij basma"/>
                <w:noProof/>
              </w:rPr>
              <w:t>Monitoring the health of subjects during study</w:t>
            </w:r>
            <w:r w:rsidR="00FC7789">
              <w:rPr>
                <w:noProof/>
                <w:webHidden/>
              </w:rPr>
              <w:tab/>
            </w:r>
            <w:r w:rsidR="00FC7789">
              <w:rPr>
                <w:noProof/>
                <w:webHidden/>
              </w:rPr>
              <w:fldChar w:fldCharType="begin"/>
            </w:r>
            <w:r w:rsidR="00FC7789">
              <w:rPr>
                <w:noProof/>
                <w:webHidden/>
              </w:rPr>
              <w:instrText xml:space="preserve"> PAGEREF _Toc82707183 \h </w:instrText>
            </w:r>
            <w:r w:rsidR="00FC7789">
              <w:rPr>
                <w:noProof/>
                <w:webHidden/>
              </w:rPr>
            </w:r>
            <w:r w:rsidR="00FC7789">
              <w:rPr>
                <w:noProof/>
                <w:webHidden/>
              </w:rPr>
              <w:fldChar w:fldCharType="separate"/>
            </w:r>
            <w:r w:rsidR="00FC7789">
              <w:rPr>
                <w:noProof/>
                <w:webHidden/>
              </w:rPr>
              <w:t>13</w:t>
            </w:r>
            <w:r w:rsidR="00FC7789">
              <w:rPr>
                <w:noProof/>
                <w:webHidden/>
              </w:rPr>
              <w:fldChar w:fldCharType="end"/>
            </w:r>
          </w:hyperlink>
        </w:p>
        <w:p w14:paraId="02974A06" w14:textId="2649DC72"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184" w:history="1">
            <w:r w:rsidR="00FC7789" w:rsidRPr="00235371">
              <w:rPr>
                <w:rStyle w:val="Hyperlink"/>
                <w:rFonts w:ascii="ukij basma" w:hAnsi="ukij basma" w:cs="Times New Roman"/>
                <w:noProof/>
              </w:rPr>
              <w:t>6.3.</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hAnsi="ukij basma" w:cs="Times New Roman"/>
                <w:noProof/>
              </w:rPr>
              <w:t>Investigational Product</w:t>
            </w:r>
            <w:r w:rsidR="00FC7789">
              <w:rPr>
                <w:noProof/>
                <w:webHidden/>
              </w:rPr>
              <w:tab/>
            </w:r>
            <w:r w:rsidR="00FC7789">
              <w:rPr>
                <w:noProof/>
                <w:webHidden/>
              </w:rPr>
              <w:fldChar w:fldCharType="begin"/>
            </w:r>
            <w:r w:rsidR="00FC7789">
              <w:rPr>
                <w:noProof/>
                <w:webHidden/>
              </w:rPr>
              <w:instrText xml:space="preserve"> PAGEREF _Toc82707184 \h </w:instrText>
            </w:r>
            <w:r w:rsidR="00FC7789">
              <w:rPr>
                <w:noProof/>
                <w:webHidden/>
              </w:rPr>
            </w:r>
            <w:r w:rsidR="00FC7789">
              <w:rPr>
                <w:noProof/>
                <w:webHidden/>
              </w:rPr>
              <w:fldChar w:fldCharType="separate"/>
            </w:r>
            <w:r w:rsidR="00FC7789">
              <w:rPr>
                <w:noProof/>
                <w:webHidden/>
              </w:rPr>
              <w:t>13</w:t>
            </w:r>
            <w:r w:rsidR="00FC7789">
              <w:rPr>
                <w:noProof/>
                <w:webHidden/>
              </w:rPr>
              <w:fldChar w:fldCharType="end"/>
            </w:r>
          </w:hyperlink>
        </w:p>
        <w:p w14:paraId="00FF8301" w14:textId="514990F2" w:rsidR="00FC7789" w:rsidRDefault="00C177A9">
          <w:pPr>
            <w:pStyle w:val="TOC3"/>
            <w:tabs>
              <w:tab w:val="left" w:pos="1320"/>
              <w:tab w:val="right" w:leader="dot" w:pos="9350"/>
            </w:tabs>
            <w:rPr>
              <w:rFonts w:cstheme="minorBidi"/>
              <w:noProof/>
              <w:lang/>
            </w:rPr>
          </w:pPr>
          <w:hyperlink w:anchor="_Toc82707185" w:history="1">
            <w:r w:rsidR="00FC7789" w:rsidRPr="00235371">
              <w:rPr>
                <w:rStyle w:val="Hyperlink"/>
                <w:rFonts w:ascii="ukij basma" w:hAnsi="ukij basma"/>
                <w:noProof/>
              </w:rPr>
              <w:t>6.3.1</w:t>
            </w:r>
            <w:r w:rsidR="00FC7789">
              <w:rPr>
                <w:rFonts w:cstheme="minorBidi"/>
                <w:noProof/>
                <w:lang/>
              </w:rPr>
              <w:tab/>
            </w:r>
            <w:r w:rsidR="00FC7789" w:rsidRPr="00235371">
              <w:rPr>
                <w:rStyle w:val="Hyperlink"/>
                <w:rFonts w:ascii="ukij basma" w:hAnsi="ukij basma"/>
                <w:noProof/>
              </w:rPr>
              <w:t>Multisource Pharmaceutical Product</w:t>
            </w:r>
            <w:r w:rsidR="00FC7789">
              <w:rPr>
                <w:noProof/>
                <w:webHidden/>
              </w:rPr>
              <w:tab/>
            </w:r>
            <w:r w:rsidR="00FC7789">
              <w:rPr>
                <w:noProof/>
                <w:webHidden/>
              </w:rPr>
              <w:fldChar w:fldCharType="begin"/>
            </w:r>
            <w:r w:rsidR="00FC7789">
              <w:rPr>
                <w:noProof/>
                <w:webHidden/>
              </w:rPr>
              <w:instrText xml:space="preserve"> PAGEREF _Toc82707185 \h </w:instrText>
            </w:r>
            <w:r w:rsidR="00FC7789">
              <w:rPr>
                <w:noProof/>
                <w:webHidden/>
              </w:rPr>
            </w:r>
            <w:r w:rsidR="00FC7789">
              <w:rPr>
                <w:noProof/>
                <w:webHidden/>
              </w:rPr>
              <w:fldChar w:fldCharType="separate"/>
            </w:r>
            <w:r w:rsidR="00FC7789">
              <w:rPr>
                <w:noProof/>
                <w:webHidden/>
              </w:rPr>
              <w:t>13</w:t>
            </w:r>
            <w:r w:rsidR="00FC7789">
              <w:rPr>
                <w:noProof/>
                <w:webHidden/>
              </w:rPr>
              <w:fldChar w:fldCharType="end"/>
            </w:r>
          </w:hyperlink>
        </w:p>
        <w:p w14:paraId="65516108" w14:textId="38FDCA55" w:rsidR="00FC7789" w:rsidRDefault="00C177A9">
          <w:pPr>
            <w:pStyle w:val="TOC3"/>
            <w:tabs>
              <w:tab w:val="left" w:pos="1320"/>
              <w:tab w:val="right" w:leader="dot" w:pos="9350"/>
            </w:tabs>
            <w:rPr>
              <w:rFonts w:cstheme="minorBidi"/>
              <w:noProof/>
              <w:lang/>
            </w:rPr>
          </w:pPr>
          <w:hyperlink w:anchor="_Toc82707186" w:history="1">
            <w:r w:rsidR="00FC7789" w:rsidRPr="00235371">
              <w:rPr>
                <w:rStyle w:val="Hyperlink"/>
                <w:rFonts w:ascii="ukij basma" w:hAnsi="ukij basma"/>
                <w:noProof/>
              </w:rPr>
              <w:t>6.3.2</w:t>
            </w:r>
            <w:r w:rsidR="00FC7789">
              <w:rPr>
                <w:rFonts w:cstheme="minorBidi"/>
                <w:noProof/>
                <w:lang/>
              </w:rPr>
              <w:tab/>
            </w:r>
            <w:r w:rsidR="00FC7789" w:rsidRPr="00235371">
              <w:rPr>
                <w:rStyle w:val="Hyperlink"/>
                <w:rFonts w:ascii="ukij basma" w:hAnsi="ukij basma"/>
                <w:noProof/>
              </w:rPr>
              <w:t>Choice of comparator product</w:t>
            </w:r>
            <w:r w:rsidR="00FC7789">
              <w:rPr>
                <w:noProof/>
                <w:webHidden/>
              </w:rPr>
              <w:tab/>
            </w:r>
            <w:r w:rsidR="00FC7789">
              <w:rPr>
                <w:noProof/>
                <w:webHidden/>
              </w:rPr>
              <w:fldChar w:fldCharType="begin"/>
            </w:r>
            <w:r w:rsidR="00FC7789">
              <w:rPr>
                <w:noProof/>
                <w:webHidden/>
              </w:rPr>
              <w:instrText xml:space="preserve"> PAGEREF _Toc82707186 \h </w:instrText>
            </w:r>
            <w:r w:rsidR="00FC7789">
              <w:rPr>
                <w:noProof/>
                <w:webHidden/>
              </w:rPr>
            </w:r>
            <w:r w:rsidR="00FC7789">
              <w:rPr>
                <w:noProof/>
                <w:webHidden/>
              </w:rPr>
              <w:fldChar w:fldCharType="separate"/>
            </w:r>
            <w:r w:rsidR="00FC7789">
              <w:rPr>
                <w:noProof/>
                <w:webHidden/>
              </w:rPr>
              <w:t>14</w:t>
            </w:r>
            <w:r w:rsidR="00FC7789">
              <w:rPr>
                <w:noProof/>
                <w:webHidden/>
              </w:rPr>
              <w:fldChar w:fldCharType="end"/>
            </w:r>
          </w:hyperlink>
        </w:p>
        <w:p w14:paraId="7E044C0F" w14:textId="60A7C2CB"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187" w:history="1">
            <w:r w:rsidR="00FC7789" w:rsidRPr="00235371">
              <w:rPr>
                <w:rStyle w:val="Hyperlink"/>
                <w:rFonts w:ascii="ukij basma" w:eastAsia="MinionPro-Regular" w:hAnsi="ukij basma" w:cs="Times New Roman"/>
                <w:noProof/>
              </w:rPr>
              <w:t>6.4.</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eastAsia="MinionPro-Regular" w:hAnsi="ukij basma" w:cs="Times New Roman"/>
                <w:noProof/>
              </w:rPr>
              <w:t>Study Conduct</w:t>
            </w:r>
            <w:r w:rsidR="00FC7789">
              <w:rPr>
                <w:noProof/>
                <w:webHidden/>
              </w:rPr>
              <w:tab/>
            </w:r>
            <w:r w:rsidR="00FC7789">
              <w:rPr>
                <w:noProof/>
                <w:webHidden/>
              </w:rPr>
              <w:fldChar w:fldCharType="begin"/>
            </w:r>
            <w:r w:rsidR="00FC7789">
              <w:rPr>
                <w:noProof/>
                <w:webHidden/>
              </w:rPr>
              <w:instrText xml:space="preserve"> PAGEREF _Toc82707187 \h </w:instrText>
            </w:r>
            <w:r w:rsidR="00FC7789">
              <w:rPr>
                <w:noProof/>
                <w:webHidden/>
              </w:rPr>
            </w:r>
            <w:r w:rsidR="00FC7789">
              <w:rPr>
                <w:noProof/>
                <w:webHidden/>
              </w:rPr>
              <w:fldChar w:fldCharType="separate"/>
            </w:r>
            <w:r w:rsidR="00FC7789">
              <w:rPr>
                <w:noProof/>
                <w:webHidden/>
              </w:rPr>
              <w:t>15</w:t>
            </w:r>
            <w:r w:rsidR="00FC7789">
              <w:rPr>
                <w:noProof/>
                <w:webHidden/>
              </w:rPr>
              <w:fldChar w:fldCharType="end"/>
            </w:r>
          </w:hyperlink>
        </w:p>
        <w:p w14:paraId="05E6D895" w14:textId="263A98C3" w:rsidR="00FC7789" w:rsidRDefault="00C177A9">
          <w:pPr>
            <w:pStyle w:val="TOC3"/>
            <w:tabs>
              <w:tab w:val="left" w:pos="1320"/>
              <w:tab w:val="right" w:leader="dot" w:pos="9350"/>
            </w:tabs>
            <w:rPr>
              <w:rFonts w:cstheme="minorBidi"/>
              <w:noProof/>
              <w:lang/>
            </w:rPr>
          </w:pPr>
          <w:hyperlink w:anchor="_Toc82707188" w:history="1">
            <w:r w:rsidR="00FC7789" w:rsidRPr="00235371">
              <w:rPr>
                <w:rStyle w:val="Hyperlink"/>
                <w:rFonts w:ascii="ukij basma" w:hAnsi="ukij basma"/>
                <w:noProof/>
              </w:rPr>
              <w:t>6.4.1</w:t>
            </w:r>
            <w:r w:rsidR="00FC7789">
              <w:rPr>
                <w:rFonts w:cstheme="minorBidi"/>
                <w:noProof/>
                <w:lang/>
              </w:rPr>
              <w:tab/>
            </w:r>
            <w:r w:rsidR="00FC7789" w:rsidRPr="00235371">
              <w:rPr>
                <w:rStyle w:val="Hyperlink"/>
                <w:rFonts w:ascii="ukij basma" w:hAnsi="ukij basma"/>
                <w:noProof/>
              </w:rPr>
              <w:t>Selection of strength</w:t>
            </w:r>
            <w:r w:rsidR="00FC7789">
              <w:rPr>
                <w:noProof/>
                <w:webHidden/>
              </w:rPr>
              <w:tab/>
            </w:r>
            <w:r w:rsidR="00FC7789">
              <w:rPr>
                <w:noProof/>
                <w:webHidden/>
              </w:rPr>
              <w:fldChar w:fldCharType="begin"/>
            </w:r>
            <w:r w:rsidR="00FC7789">
              <w:rPr>
                <w:noProof/>
                <w:webHidden/>
              </w:rPr>
              <w:instrText xml:space="preserve"> PAGEREF _Toc82707188 \h </w:instrText>
            </w:r>
            <w:r w:rsidR="00FC7789">
              <w:rPr>
                <w:noProof/>
                <w:webHidden/>
              </w:rPr>
            </w:r>
            <w:r w:rsidR="00FC7789">
              <w:rPr>
                <w:noProof/>
                <w:webHidden/>
              </w:rPr>
              <w:fldChar w:fldCharType="separate"/>
            </w:r>
            <w:r w:rsidR="00FC7789">
              <w:rPr>
                <w:noProof/>
                <w:webHidden/>
              </w:rPr>
              <w:t>15</w:t>
            </w:r>
            <w:r w:rsidR="00FC7789">
              <w:rPr>
                <w:noProof/>
                <w:webHidden/>
              </w:rPr>
              <w:fldChar w:fldCharType="end"/>
            </w:r>
          </w:hyperlink>
        </w:p>
        <w:p w14:paraId="040F8CCC" w14:textId="5B38FA3F" w:rsidR="00FC7789" w:rsidRDefault="00C177A9">
          <w:pPr>
            <w:pStyle w:val="TOC3"/>
            <w:tabs>
              <w:tab w:val="left" w:pos="1320"/>
              <w:tab w:val="right" w:leader="dot" w:pos="9350"/>
            </w:tabs>
            <w:rPr>
              <w:rFonts w:cstheme="minorBidi"/>
              <w:noProof/>
              <w:lang/>
            </w:rPr>
          </w:pPr>
          <w:hyperlink w:anchor="_Toc82707189" w:history="1">
            <w:r w:rsidR="00FC7789" w:rsidRPr="00235371">
              <w:rPr>
                <w:rStyle w:val="Hyperlink"/>
                <w:rFonts w:ascii="ukij basma" w:hAnsi="ukij basma"/>
                <w:noProof/>
              </w:rPr>
              <w:t>6.4.2</w:t>
            </w:r>
            <w:r w:rsidR="00FC7789">
              <w:rPr>
                <w:rFonts w:cstheme="minorBidi"/>
                <w:noProof/>
                <w:lang/>
              </w:rPr>
              <w:tab/>
            </w:r>
            <w:r w:rsidR="00FC7789" w:rsidRPr="00235371">
              <w:rPr>
                <w:rStyle w:val="Hyperlink"/>
                <w:rFonts w:ascii="ukij basma" w:hAnsi="ukij basma"/>
                <w:noProof/>
              </w:rPr>
              <w:t>Study standardization</w:t>
            </w:r>
            <w:r w:rsidR="00FC7789">
              <w:rPr>
                <w:noProof/>
                <w:webHidden/>
              </w:rPr>
              <w:tab/>
            </w:r>
            <w:r w:rsidR="00FC7789">
              <w:rPr>
                <w:noProof/>
                <w:webHidden/>
              </w:rPr>
              <w:fldChar w:fldCharType="begin"/>
            </w:r>
            <w:r w:rsidR="00FC7789">
              <w:rPr>
                <w:noProof/>
                <w:webHidden/>
              </w:rPr>
              <w:instrText xml:space="preserve"> PAGEREF _Toc82707189 \h </w:instrText>
            </w:r>
            <w:r w:rsidR="00FC7789">
              <w:rPr>
                <w:noProof/>
                <w:webHidden/>
              </w:rPr>
            </w:r>
            <w:r w:rsidR="00FC7789">
              <w:rPr>
                <w:noProof/>
                <w:webHidden/>
              </w:rPr>
              <w:fldChar w:fldCharType="separate"/>
            </w:r>
            <w:r w:rsidR="00FC7789">
              <w:rPr>
                <w:noProof/>
                <w:webHidden/>
              </w:rPr>
              <w:t>15</w:t>
            </w:r>
            <w:r w:rsidR="00FC7789">
              <w:rPr>
                <w:noProof/>
                <w:webHidden/>
              </w:rPr>
              <w:fldChar w:fldCharType="end"/>
            </w:r>
          </w:hyperlink>
        </w:p>
        <w:p w14:paraId="63991838" w14:textId="05FDEDCE" w:rsidR="00FC7789" w:rsidRDefault="00C177A9">
          <w:pPr>
            <w:pStyle w:val="TOC3"/>
            <w:tabs>
              <w:tab w:val="left" w:pos="1320"/>
              <w:tab w:val="right" w:leader="dot" w:pos="9350"/>
            </w:tabs>
            <w:rPr>
              <w:rFonts w:cstheme="minorBidi"/>
              <w:noProof/>
              <w:lang/>
            </w:rPr>
          </w:pPr>
          <w:hyperlink w:anchor="_Toc82707190" w:history="1">
            <w:r w:rsidR="00FC7789" w:rsidRPr="00235371">
              <w:rPr>
                <w:rStyle w:val="Hyperlink"/>
                <w:rFonts w:ascii="ukij basma" w:hAnsi="ukij basma"/>
                <w:noProof/>
              </w:rPr>
              <w:t>6.4.3</w:t>
            </w:r>
            <w:r w:rsidR="00FC7789">
              <w:rPr>
                <w:rFonts w:cstheme="minorBidi"/>
                <w:noProof/>
                <w:lang/>
              </w:rPr>
              <w:tab/>
            </w:r>
            <w:r w:rsidR="00FC7789" w:rsidRPr="00235371">
              <w:rPr>
                <w:rStyle w:val="Hyperlink"/>
                <w:rFonts w:ascii="ukij basma" w:hAnsi="ukij basma"/>
                <w:noProof/>
              </w:rPr>
              <w:t>Co-administration of food and fluid with the dose</w:t>
            </w:r>
            <w:r w:rsidR="00FC7789">
              <w:rPr>
                <w:noProof/>
                <w:webHidden/>
              </w:rPr>
              <w:tab/>
            </w:r>
            <w:r w:rsidR="00FC7789">
              <w:rPr>
                <w:noProof/>
                <w:webHidden/>
              </w:rPr>
              <w:fldChar w:fldCharType="begin"/>
            </w:r>
            <w:r w:rsidR="00FC7789">
              <w:rPr>
                <w:noProof/>
                <w:webHidden/>
              </w:rPr>
              <w:instrText xml:space="preserve"> PAGEREF _Toc82707190 \h </w:instrText>
            </w:r>
            <w:r w:rsidR="00FC7789">
              <w:rPr>
                <w:noProof/>
                <w:webHidden/>
              </w:rPr>
            </w:r>
            <w:r w:rsidR="00FC7789">
              <w:rPr>
                <w:noProof/>
                <w:webHidden/>
              </w:rPr>
              <w:fldChar w:fldCharType="separate"/>
            </w:r>
            <w:r w:rsidR="00FC7789">
              <w:rPr>
                <w:noProof/>
                <w:webHidden/>
              </w:rPr>
              <w:t>16</w:t>
            </w:r>
            <w:r w:rsidR="00FC7789">
              <w:rPr>
                <w:noProof/>
                <w:webHidden/>
              </w:rPr>
              <w:fldChar w:fldCharType="end"/>
            </w:r>
          </w:hyperlink>
        </w:p>
        <w:p w14:paraId="0342F955" w14:textId="385367E7" w:rsidR="00FC7789" w:rsidRDefault="00C177A9">
          <w:pPr>
            <w:pStyle w:val="TOC3"/>
            <w:tabs>
              <w:tab w:val="left" w:pos="1320"/>
              <w:tab w:val="right" w:leader="dot" w:pos="9350"/>
            </w:tabs>
            <w:rPr>
              <w:rFonts w:cstheme="minorBidi"/>
              <w:noProof/>
              <w:lang/>
            </w:rPr>
          </w:pPr>
          <w:hyperlink w:anchor="_Toc82707191" w:history="1">
            <w:r w:rsidR="00FC7789" w:rsidRPr="00235371">
              <w:rPr>
                <w:rStyle w:val="Hyperlink"/>
                <w:rFonts w:ascii="ukij basma" w:hAnsi="ukij basma"/>
                <w:noProof/>
              </w:rPr>
              <w:t>6.4.4</w:t>
            </w:r>
            <w:r w:rsidR="00FC7789">
              <w:rPr>
                <w:rFonts w:cstheme="minorBidi"/>
                <w:noProof/>
                <w:lang/>
              </w:rPr>
              <w:tab/>
            </w:r>
            <w:r w:rsidR="00FC7789" w:rsidRPr="00235371">
              <w:rPr>
                <w:rStyle w:val="Hyperlink"/>
                <w:rFonts w:ascii="ukij basma" w:hAnsi="ukij basma"/>
                <w:noProof/>
              </w:rPr>
              <w:t>Wash-out interval</w:t>
            </w:r>
            <w:r w:rsidR="00FC7789">
              <w:rPr>
                <w:noProof/>
                <w:webHidden/>
              </w:rPr>
              <w:tab/>
            </w:r>
            <w:r w:rsidR="00FC7789">
              <w:rPr>
                <w:noProof/>
                <w:webHidden/>
              </w:rPr>
              <w:fldChar w:fldCharType="begin"/>
            </w:r>
            <w:r w:rsidR="00FC7789">
              <w:rPr>
                <w:noProof/>
                <w:webHidden/>
              </w:rPr>
              <w:instrText xml:space="preserve"> PAGEREF _Toc82707191 \h </w:instrText>
            </w:r>
            <w:r w:rsidR="00FC7789">
              <w:rPr>
                <w:noProof/>
                <w:webHidden/>
              </w:rPr>
            </w:r>
            <w:r w:rsidR="00FC7789">
              <w:rPr>
                <w:noProof/>
                <w:webHidden/>
              </w:rPr>
              <w:fldChar w:fldCharType="separate"/>
            </w:r>
            <w:r w:rsidR="00FC7789">
              <w:rPr>
                <w:noProof/>
                <w:webHidden/>
              </w:rPr>
              <w:t>17</w:t>
            </w:r>
            <w:r w:rsidR="00FC7789">
              <w:rPr>
                <w:noProof/>
                <w:webHidden/>
              </w:rPr>
              <w:fldChar w:fldCharType="end"/>
            </w:r>
          </w:hyperlink>
        </w:p>
        <w:p w14:paraId="3B63F551" w14:textId="3C7C243E" w:rsidR="00FC7789" w:rsidRDefault="00C177A9">
          <w:pPr>
            <w:pStyle w:val="TOC3"/>
            <w:tabs>
              <w:tab w:val="left" w:pos="1320"/>
              <w:tab w:val="right" w:leader="dot" w:pos="9350"/>
            </w:tabs>
            <w:rPr>
              <w:rFonts w:cstheme="minorBidi"/>
              <w:noProof/>
              <w:lang/>
            </w:rPr>
          </w:pPr>
          <w:hyperlink w:anchor="_Toc82707192" w:history="1">
            <w:r w:rsidR="00FC7789" w:rsidRPr="00235371">
              <w:rPr>
                <w:rStyle w:val="Hyperlink"/>
                <w:rFonts w:ascii="ukij basma" w:hAnsi="ukij basma"/>
                <w:noProof/>
              </w:rPr>
              <w:t>6.4.5</w:t>
            </w:r>
            <w:r w:rsidR="00FC7789">
              <w:rPr>
                <w:rFonts w:cstheme="minorBidi"/>
                <w:noProof/>
                <w:lang/>
              </w:rPr>
              <w:tab/>
            </w:r>
            <w:r w:rsidR="00FC7789" w:rsidRPr="00235371">
              <w:rPr>
                <w:rStyle w:val="Hyperlink"/>
                <w:rFonts w:ascii="ukij basma" w:hAnsi="ukij basma"/>
                <w:noProof/>
              </w:rPr>
              <w:t>Sampling times</w:t>
            </w:r>
            <w:r w:rsidR="00FC7789">
              <w:rPr>
                <w:noProof/>
                <w:webHidden/>
              </w:rPr>
              <w:tab/>
            </w:r>
            <w:r w:rsidR="00FC7789">
              <w:rPr>
                <w:noProof/>
                <w:webHidden/>
              </w:rPr>
              <w:fldChar w:fldCharType="begin"/>
            </w:r>
            <w:r w:rsidR="00FC7789">
              <w:rPr>
                <w:noProof/>
                <w:webHidden/>
              </w:rPr>
              <w:instrText xml:space="preserve"> PAGEREF _Toc82707192 \h </w:instrText>
            </w:r>
            <w:r w:rsidR="00FC7789">
              <w:rPr>
                <w:noProof/>
                <w:webHidden/>
              </w:rPr>
            </w:r>
            <w:r w:rsidR="00FC7789">
              <w:rPr>
                <w:noProof/>
                <w:webHidden/>
              </w:rPr>
              <w:fldChar w:fldCharType="separate"/>
            </w:r>
            <w:r w:rsidR="00FC7789">
              <w:rPr>
                <w:noProof/>
                <w:webHidden/>
              </w:rPr>
              <w:t>17</w:t>
            </w:r>
            <w:r w:rsidR="00FC7789">
              <w:rPr>
                <w:noProof/>
                <w:webHidden/>
              </w:rPr>
              <w:fldChar w:fldCharType="end"/>
            </w:r>
          </w:hyperlink>
        </w:p>
        <w:p w14:paraId="04C6EA31" w14:textId="24DB3457" w:rsidR="00FC7789" w:rsidRDefault="00C177A9">
          <w:pPr>
            <w:pStyle w:val="TOC3"/>
            <w:tabs>
              <w:tab w:val="left" w:pos="1320"/>
              <w:tab w:val="right" w:leader="dot" w:pos="9350"/>
            </w:tabs>
            <w:rPr>
              <w:rFonts w:cstheme="minorBidi"/>
              <w:noProof/>
              <w:lang/>
            </w:rPr>
          </w:pPr>
          <w:hyperlink w:anchor="_Toc82707193" w:history="1">
            <w:r w:rsidR="00FC7789" w:rsidRPr="00235371">
              <w:rPr>
                <w:rStyle w:val="Hyperlink"/>
                <w:rFonts w:ascii="ukij basma" w:hAnsi="ukij basma"/>
                <w:noProof/>
              </w:rPr>
              <w:t>6.4.6</w:t>
            </w:r>
            <w:r w:rsidR="00FC7789">
              <w:rPr>
                <w:rFonts w:cstheme="minorBidi"/>
                <w:noProof/>
                <w:lang/>
              </w:rPr>
              <w:tab/>
            </w:r>
            <w:r w:rsidR="00FC7789" w:rsidRPr="00235371">
              <w:rPr>
                <w:rStyle w:val="Hyperlink"/>
                <w:rFonts w:ascii="ukij basma" w:hAnsi="ukij basma"/>
                <w:noProof/>
              </w:rPr>
              <w:t>Sample fluids and their collection</w:t>
            </w:r>
            <w:r w:rsidR="00FC7789">
              <w:rPr>
                <w:noProof/>
                <w:webHidden/>
              </w:rPr>
              <w:tab/>
            </w:r>
            <w:r w:rsidR="00FC7789">
              <w:rPr>
                <w:noProof/>
                <w:webHidden/>
              </w:rPr>
              <w:fldChar w:fldCharType="begin"/>
            </w:r>
            <w:r w:rsidR="00FC7789">
              <w:rPr>
                <w:noProof/>
                <w:webHidden/>
              </w:rPr>
              <w:instrText xml:space="preserve"> PAGEREF _Toc82707193 \h </w:instrText>
            </w:r>
            <w:r w:rsidR="00FC7789">
              <w:rPr>
                <w:noProof/>
                <w:webHidden/>
              </w:rPr>
            </w:r>
            <w:r w:rsidR="00FC7789">
              <w:rPr>
                <w:noProof/>
                <w:webHidden/>
              </w:rPr>
              <w:fldChar w:fldCharType="separate"/>
            </w:r>
            <w:r w:rsidR="00FC7789">
              <w:rPr>
                <w:noProof/>
                <w:webHidden/>
              </w:rPr>
              <w:t>18</w:t>
            </w:r>
            <w:r w:rsidR="00FC7789">
              <w:rPr>
                <w:noProof/>
                <w:webHidden/>
              </w:rPr>
              <w:fldChar w:fldCharType="end"/>
            </w:r>
          </w:hyperlink>
        </w:p>
        <w:p w14:paraId="5E130209" w14:textId="4AB25DE6" w:rsidR="00FC7789" w:rsidRDefault="00C177A9">
          <w:pPr>
            <w:pStyle w:val="TOC3"/>
            <w:tabs>
              <w:tab w:val="left" w:pos="1320"/>
              <w:tab w:val="right" w:leader="dot" w:pos="9350"/>
            </w:tabs>
            <w:rPr>
              <w:rFonts w:cstheme="minorBidi"/>
              <w:noProof/>
              <w:lang/>
            </w:rPr>
          </w:pPr>
          <w:hyperlink w:anchor="_Toc82707194" w:history="1">
            <w:r w:rsidR="00FC7789" w:rsidRPr="00235371">
              <w:rPr>
                <w:rStyle w:val="Hyperlink"/>
                <w:rFonts w:ascii="ukij basma" w:hAnsi="ukij basma"/>
                <w:noProof/>
              </w:rPr>
              <w:t>6.4.7</w:t>
            </w:r>
            <w:r w:rsidR="00FC7789">
              <w:rPr>
                <w:rFonts w:cstheme="minorBidi"/>
                <w:noProof/>
                <w:lang/>
              </w:rPr>
              <w:tab/>
            </w:r>
            <w:r w:rsidR="00FC7789" w:rsidRPr="00235371">
              <w:rPr>
                <w:rStyle w:val="Hyperlink"/>
                <w:rFonts w:ascii="ukij basma" w:hAnsi="ukij basma"/>
                <w:noProof/>
              </w:rPr>
              <w:t>Parameters to be assessed</w:t>
            </w:r>
            <w:r w:rsidR="00FC7789">
              <w:rPr>
                <w:noProof/>
                <w:webHidden/>
              </w:rPr>
              <w:tab/>
            </w:r>
            <w:r w:rsidR="00FC7789">
              <w:rPr>
                <w:noProof/>
                <w:webHidden/>
              </w:rPr>
              <w:fldChar w:fldCharType="begin"/>
            </w:r>
            <w:r w:rsidR="00FC7789">
              <w:rPr>
                <w:noProof/>
                <w:webHidden/>
              </w:rPr>
              <w:instrText xml:space="preserve"> PAGEREF _Toc82707194 \h </w:instrText>
            </w:r>
            <w:r w:rsidR="00FC7789">
              <w:rPr>
                <w:noProof/>
                <w:webHidden/>
              </w:rPr>
            </w:r>
            <w:r w:rsidR="00FC7789">
              <w:rPr>
                <w:noProof/>
                <w:webHidden/>
              </w:rPr>
              <w:fldChar w:fldCharType="separate"/>
            </w:r>
            <w:r w:rsidR="00FC7789">
              <w:rPr>
                <w:noProof/>
                <w:webHidden/>
              </w:rPr>
              <w:t>18</w:t>
            </w:r>
            <w:r w:rsidR="00FC7789">
              <w:rPr>
                <w:noProof/>
                <w:webHidden/>
              </w:rPr>
              <w:fldChar w:fldCharType="end"/>
            </w:r>
          </w:hyperlink>
        </w:p>
        <w:p w14:paraId="1A4201DE" w14:textId="10857B29" w:rsidR="00FC7789" w:rsidRDefault="00C177A9">
          <w:pPr>
            <w:pStyle w:val="TOC3"/>
            <w:tabs>
              <w:tab w:val="left" w:pos="1320"/>
              <w:tab w:val="right" w:leader="dot" w:pos="9350"/>
            </w:tabs>
            <w:rPr>
              <w:rFonts w:cstheme="minorBidi"/>
              <w:noProof/>
              <w:lang/>
            </w:rPr>
          </w:pPr>
          <w:hyperlink w:anchor="_Toc82707195" w:history="1">
            <w:r w:rsidR="00FC7789" w:rsidRPr="00235371">
              <w:rPr>
                <w:rStyle w:val="Hyperlink"/>
                <w:rFonts w:ascii="ukij basma" w:hAnsi="ukij basma"/>
                <w:noProof/>
              </w:rPr>
              <w:t>6.4.8</w:t>
            </w:r>
            <w:r w:rsidR="00FC7789">
              <w:rPr>
                <w:rFonts w:cstheme="minorBidi"/>
                <w:noProof/>
                <w:lang/>
              </w:rPr>
              <w:tab/>
            </w:r>
            <w:r w:rsidR="00FC7789" w:rsidRPr="00235371">
              <w:rPr>
                <w:rStyle w:val="Hyperlink"/>
                <w:rFonts w:ascii="ukij basma" w:hAnsi="ukij basma"/>
                <w:noProof/>
              </w:rPr>
              <w:t>Studies of metabolites</w:t>
            </w:r>
            <w:r w:rsidR="00FC7789">
              <w:rPr>
                <w:noProof/>
                <w:webHidden/>
              </w:rPr>
              <w:tab/>
            </w:r>
            <w:r w:rsidR="00FC7789">
              <w:rPr>
                <w:noProof/>
                <w:webHidden/>
              </w:rPr>
              <w:fldChar w:fldCharType="begin"/>
            </w:r>
            <w:r w:rsidR="00FC7789">
              <w:rPr>
                <w:noProof/>
                <w:webHidden/>
              </w:rPr>
              <w:instrText xml:space="preserve"> PAGEREF _Toc82707195 \h </w:instrText>
            </w:r>
            <w:r w:rsidR="00FC7789">
              <w:rPr>
                <w:noProof/>
                <w:webHidden/>
              </w:rPr>
            </w:r>
            <w:r w:rsidR="00FC7789">
              <w:rPr>
                <w:noProof/>
                <w:webHidden/>
              </w:rPr>
              <w:fldChar w:fldCharType="separate"/>
            </w:r>
            <w:r w:rsidR="00FC7789">
              <w:rPr>
                <w:noProof/>
                <w:webHidden/>
              </w:rPr>
              <w:t>19</w:t>
            </w:r>
            <w:r w:rsidR="00FC7789">
              <w:rPr>
                <w:noProof/>
                <w:webHidden/>
              </w:rPr>
              <w:fldChar w:fldCharType="end"/>
            </w:r>
          </w:hyperlink>
        </w:p>
        <w:p w14:paraId="714E5905" w14:textId="4D5B8F29" w:rsidR="00FC7789" w:rsidRDefault="00C177A9">
          <w:pPr>
            <w:pStyle w:val="TOC3"/>
            <w:tabs>
              <w:tab w:val="left" w:pos="1320"/>
              <w:tab w:val="right" w:leader="dot" w:pos="9350"/>
            </w:tabs>
            <w:rPr>
              <w:rFonts w:cstheme="minorBidi"/>
              <w:noProof/>
              <w:lang/>
            </w:rPr>
          </w:pPr>
          <w:hyperlink w:anchor="_Toc82707196" w:history="1">
            <w:r w:rsidR="00FC7789" w:rsidRPr="00235371">
              <w:rPr>
                <w:rStyle w:val="Hyperlink"/>
                <w:rFonts w:ascii="ukij basma" w:hAnsi="ukij basma"/>
                <w:noProof/>
              </w:rPr>
              <w:t>6.4.9</w:t>
            </w:r>
            <w:r w:rsidR="00FC7789">
              <w:rPr>
                <w:rFonts w:cstheme="minorBidi"/>
                <w:noProof/>
                <w:lang/>
              </w:rPr>
              <w:tab/>
            </w:r>
            <w:r w:rsidR="00FC7789" w:rsidRPr="00235371">
              <w:rPr>
                <w:rStyle w:val="Hyperlink"/>
                <w:rFonts w:ascii="ukij basma" w:hAnsi="ukij basma"/>
                <w:noProof/>
              </w:rPr>
              <w:t>Measurement of individual enantiomers</w:t>
            </w:r>
            <w:r w:rsidR="00FC7789">
              <w:rPr>
                <w:noProof/>
                <w:webHidden/>
              </w:rPr>
              <w:tab/>
            </w:r>
            <w:r w:rsidR="00FC7789">
              <w:rPr>
                <w:noProof/>
                <w:webHidden/>
              </w:rPr>
              <w:fldChar w:fldCharType="begin"/>
            </w:r>
            <w:r w:rsidR="00FC7789">
              <w:rPr>
                <w:noProof/>
                <w:webHidden/>
              </w:rPr>
              <w:instrText xml:space="preserve"> PAGEREF _Toc82707196 \h </w:instrText>
            </w:r>
            <w:r w:rsidR="00FC7789">
              <w:rPr>
                <w:noProof/>
                <w:webHidden/>
              </w:rPr>
            </w:r>
            <w:r w:rsidR="00FC7789">
              <w:rPr>
                <w:noProof/>
                <w:webHidden/>
              </w:rPr>
              <w:fldChar w:fldCharType="separate"/>
            </w:r>
            <w:r w:rsidR="00FC7789">
              <w:rPr>
                <w:noProof/>
                <w:webHidden/>
              </w:rPr>
              <w:t>20</w:t>
            </w:r>
            <w:r w:rsidR="00FC7789">
              <w:rPr>
                <w:noProof/>
                <w:webHidden/>
              </w:rPr>
              <w:fldChar w:fldCharType="end"/>
            </w:r>
          </w:hyperlink>
        </w:p>
        <w:p w14:paraId="65B9F792" w14:textId="05A6E4A2"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197" w:history="1">
            <w:r w:rsidR="00FC7789" w:rsidRPr="00235371">
              <w:rPr>
                <w:rStyle w:val="Hyperlink"/>
                <w:rFonts w:ascii="ukij basma" w:hAnsi="ukij basma" w:cs="Times New Roman"/>
                <w:noProof/>
              </w:rPr>
              <w:t>6.5.</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hAnsi="ukij basma" w:cs="Times New Roman"/>
                <w:noProof/>
              </w:rPr>
              <w:t>Quantification of API</w:t>
            </w:r>
            <w:r w:rsidR="00FC7789">
              <w:rPr>
                <w:noProof/>
                <w:webHidden/>
              </w:rPr>
              <w:tab/>
            </w:r>
            <w:r w:rsidR="00FC7789">
              <w:rPr>
                <w:noProof/>
                <w:webHidden/>
              </w:rPr>
              <w:fldChar w:fldCharType="begin"/>
            </w:r>
            <w:r w:rsidR="00FC7789">
              <w:rPr>
                <w:noProof/>
                <w:webHidden/>
              </w:rPr>
              <w:instrText xml:space="preserve"> PAGEREF _Toc82707197 \h </w:instrText>
            </w:r>
            <w:r w:rsidR="00FC7789">
              <w:rPr>
                <w:noProof/>
                <w:webHidden/>
              </w:rPr>
            </w:r>
            <w:r w:rsidR="00FC7789">
              <w:rPr>
                <w:noProof/>
                <w:webHidden/>
              </w:rPr>
              <w:fldChar w:fldCharType="separate"/>
            </w:r>
            <w:r w:rsidR="00FC7789">
              <w:rPr>
                <w:noProof/>
                <w:webHidden/>
              </w:rPr>
              <w:t>20</w:t>
            </w:r>
            <w:r w:rsidR="00FC7789">
              <w:rPr>
                <w:noProof/>
                <w:webHidden/>
              </w:rPr>
              <w:fldChar w:fldCharType="end"/>
            </w:r>
          </w:hyperlink>
        </w:p>
        <w:p w14:paraId="2A5B8577" w14:textId="6DC479A2"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198" w:history="1">
            <w:r w:rsidR="00FC7789" w:rsidRPr="00235371">
              <w:rPr>
                <w:rStyle w:val="Hyperlink"/>
                <w:rFonts w:ascii="ukij basma" w:hAnsi="ukij basma" w:cs="Times New Roman"/>
                <w:noProof/>
              </w:rPr>
              <w:t>6.6.</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hAnsi="ukij basma" w:cs="Times New Roman"/>
                <w:noProof/>
              </w:rPr>
              <w:t>Statistical Analysis</w:t>
            </w:r>
            <w:r w:rsidR="00FC7789">
              <w:rPr>
                <w:noProof/>
                <w:webHidden/>
              </w:rPr>
              <w:tab/>
            </w:r>
            <w:r w:rsidR="00FC7789">
              <w:rPr>
                <w:noProof/>
                <w:webHidden/>
              </w:rPr>
              <w:fldChar w:fldCharType="begin"/>
            </w:r>
            <w:r w:rsidR="00FC7789">
              <w:rPr>
                <w:noProof/>
                <w:webHidden/>
              </w:rPr>
              <w:instrText xml:space="preserve"> PAGEREF _Toc82707198 \h </w:instrText>
            </w:r>
            <w:r w:rsidR="00FC7789">
              <w:rPr>
                <w:noProof/>
                <w:webHidden/>
              </w:rPr>
            </w:r>
            <w:r w:rsidR="00FC7789">
              <w:rPr>
                <w:noProof/>
                <w:webHidden/>
              </w:rPr>
              <w:fldChar w:fldCharType="separate"/>
            </w:r>
            <w:r w:rsidR="00FC7789">
              <w:rPr>
                <w:noProof/>
                <w:webHidden/>
              </w:rPr>
              <w:t>22</w:t>
            </w:r>
            <w:r w:rsidR="00FC7789">
              <w:rPr>
                <w:noProof/>
                <w:webHidden/>
              </w:rPr>
              <w:fldChar w:fldCharType="end"/>
            </w:r>
          </w:hyperlink>
        </w:p>
        <w:p w14:paraId="141BEF83" w14:textId="13709C18"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199" w:history="1">
            <w:r w:rsidR="00FC7789" w:rsidRPr="00235371">
              <w:rPr>
                <w:rStyle w:val="Hyperlink"/>
                <w:rFonts w:ascii="ukij basma" w:hAnsi="ukij basma" w:cs="Times New Roman"/>
                <w:noProof/>
              </w:rPr>
              <w:t>6.7.</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hAnsi="ukij basma" w:cs="Times New Roman"/>
                <w:noProof/>
              </w:rPr>
              <w:t>Acceptance ranges</w:t>
            </w:r>
            <w:r w:rsidR="00FC7789">
              <w:rPr>
                <w:noProof/>
                <w:webHidden/>
              </w:rPr>
              <w:tab/>
            </w:r>
            <w:r w:rsidR="00FC7789">
              <w:rPr>
                <w:noProof/>
                <w:webHidden/>
              </w:rPr>
              <w:fldChar w:fldCharType="begin"/>
            </w:r>
            <w:r w:rsidR="00FC7789">
              <w:rPr>
                <w:noProof/>
                <w:webHidden/>
              </w:rPr>
              <w:instrText xml:space="preserve"> PAGEREF _Toc82707199 \h </w:instrText>
            </w:r>
            <w:r w:rsidR="00FC7789">
              <w:rPr>
                <w:noProof/>
                <w:webHidden/>
              </w:rPr>
            </w:r>
            <w:r w:rsidR="00FC7789">
              <w:rPr>
                <w:noProof/>
                <w:webHidden/>
              </w:rPr>
              <w:fldChar w:fldCharType="separate"/>
            </w:r>
            <w:r w:rsidR="00FC7789">
              <w:rPr>
                <w:noProof/>
                <w:webHidden/>
              </w:rPr>
              <w:t>23</w:t>
            </w:r>
            <w:r w:rsidR="00FC7789">
              <w:rPr>
                <w:noProof/>
                <w:webHidden/>
              </w:rPr>
              <w:fldChar w:fldCharType="end"/>
            </w:r>
          </w:hyperlink>
        </w:p>
        <w:p w14:paraId="0EC040CC" w14:textId="00135350"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200" w:history="1">
            <w:r w:rsidR="00FC7789" w:rsidRPr="00235371">
              <w:rPr>
                <w:rStyle w:val="Hyperlink"/>
                <w:rFonts w:ascii="ukij basma" w:hAnsi="ukij basma" w:cs="Times New Roman"/>
                <w:noProof/>
              </w:rPr>
              <w:t>6.8.</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hAnsi="ukij basma" w:cs="Times New Roman"/>
                <w:noProof/>
              </w:rPr>
              <w:t>Reporting of results</w:t>
            </w:r>
            <w:r w:rsidR="00FC7789">
              <w:rPr>
                <w:noProof/>
                <w:webHidden/>
              </w:rPr>
              <w:tab/>
            </w:r>
            <w:r w:rsidR="00FC7789">
              <w:rPr>
                <w:noProof/>
                <w:webHidden/>
              </w:rPr>
              <w:fldChar w:fldCharType="begin"/>
            </w:r>
            <w:r w:rsidR="00FC7789">
              <w:rPr>
                <w:noProof/>
                <w:webHidden/>
              </w:rPr>
              <w:instrText xml:space="preserve"> PAGEREF _Toc82707200 \h </w:instrText>
            </w:r>
            <w:r w:rsidR="00FC7789">
              <w:rPr>
                <w:noProof/>
                <w:webHidden/>
              </w:rPr>
            </w:r>
            <w:r w:rsidR="00FC7789">
              <w:rPr>
                <w:noProof/>
                <w:webHidden/>
              </w:rPr>
              <w:fldChar w:fldCharType="separate"/>
            </w:r>
            <w:r w:rsidR="00FC7789">
              <w:rPr>
                <w:noProof/>
                <w:webHidden/>
              </w:rPr>
              <w:t>24</w:t>
            </w:r>
            <w:r w:rsidR="00FC7789">
              <w:rPr>
                <w:noProof/>
                <w:webHidden/>
              </w:rPr>
              <w:fldChar w:fldCharType="end"/>
            </w:r>
          </w:hyperlink>
        </w:p>
        <w:p w14:paraId="00827B2D" w14:textId="78687B92"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201" w:history="1">
            <w:r w:rsidR="00FC7789" w:rsidRPr="00235371">
              <w:rPr>
                <w:rStyle w:val="Hyperlink"/>
                <w:rFonts w:ascii="ukij basma" w:hAnsi="ukij basma" w:cs="Times New Roman"/>
                <w:noProof/>
              </w:rPr>
              <w:t>6.9.</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hAnsi="ukij basma" w:cs="Times New Roman"/>
                <w:noProof/>
              </w:rPr>
              <w:t>Special considerations</w:t>
            </w:r>
            <w:r w:rsidR="00FC7789">
              <w:rPr>
                <w:noProof/>
                <w:webHidden/>
              </w:rPr>
              <w:tab/>
            </w:r>
            <w:r w:rsidR="00FC7789">
              <w:rPr>
                <w:noProof/>
                <w:webHidden/>
              </w:rPr>
              <w:fldChar w:fldCharType="begin"/>
            </w:r>
            <w:r w:rsidR="00FC7789">
              <w:rPr>
                <w:noProof/>
                <w:webHidden/>
              </w:rPr>
              <w:instrText xml:space="preserve"> PAGEREF _Toc82707201 \h </w:instrText>
            </w:r>
            <w:r w:rsidR="00FC7789">
              <w:rPr>
                <w:noProof/>
                <w:webHidden/>
              </w:rPr>
            </w:r>
            <w:r w:rsidR="00FC7789">
              <w:rPr>
                <w:noProof/>
                <w:webHidden/>
              </w:rPr>
              <w:fldChar w:fldCharType="separate"/>
            </w:r>
            <w:r w:rsidR="00FC7789">
              <w:rPr>
                <w:noProof/>
                <w:webHidden/>
              </w:rPr>
              <w:t>25</w:t>
            </w:r>
            <w:r w:rsidR="00FC7789">
              <w:rPr>
                <w:noProof/>
                <w:webHidden/>
              </w:rPr>
              <w:fldChar w:fldCharType="end"/>
            </w:r>
          </w:hyperlink>
        </w:p>
        <w:p w14:paraId="28BC0F24" w14:textId="25450600" w:rsidR="00FC7789" w:rsidRDefault="00C177A9">
          <w:pPr>
            <w:pStyle w:val="TOC3"/>
            <w:tabs>
              <w:tab w:val="left" w:pos="1320"/>
              <w:tab w:val="right" w:leader="dot" w:pos="9350"/>
            </w:tabs>
            <w:rPr>
              <w:rFonts w:cstheme="minorBidi"/>
              <w:noProof/>
              <w:lang/>
            </w:rPr>
          </w:pPr>
          <w:hyperlink w:anchor="_Toc82707202" w:history="1">
            <w:r w:rsidR="00FC7789" w:rsidRPr="00235371">
              <w:rPr>
                <w:rStyle w:val="Hyperlink"/>
                <w:rFonts w:ascii="ukij basma" w:hAnsi="ukij basma"/>
                <w:noProof/>
              </w:rPr>
              <w:t>6.9.1</w:t>
            </w:r>
            <w:r w:rsidR="00FC7789">
              <w:rPr>
                <w:rFonts w:cstheme="minorBidi"/>
                <w:noProof/>
                <w:lang/>
              </w:rPr>
              <w:tab/>
            </w:r>
            <w:r w:rsidR="00FC7789" w:rsidRPr="00235371">
              <w:rPr>
                <w:rStyle w:val="Hyperlink"/>
                <w:rFonts w:ascii="ukij basma" w:hAnsi="ukij basma"/>
                <w:noProof/>
              </w:rPr>
              <w:t>Fixed dose combinations</w:t>
            </w:r>
            <w:r w:rsidR="00FC7789">
              <w:rPr>
                <w:noProof/>
                <w:webHidden/>
              </w:rPr>
              <w:tab/>
            </w:r>
            <w:r w:rsidR="00FC7789">
              <w:rPr>
                <w:noProof/>
                <w:webHidden/>
              </w:rPr>
              <w:fldChar w:fldCharType="begin"/>
            </w:r>
            <w:r w:rsidR="00FC7789">
              <w:rPr>
                <w:noProof/>
                <w:webHidden/>
              </w:rPr>
              <w:instrText xml:space="preserve"> PAGEREF _Toc82707202 \h </w:instrText>
            </w:r>
            <w:r w:rsidR="00FC7789">
              <w:rPr>
                <w:noProof/>
                <w:webHidden/>
              </w:rPr>
            </w:r>
            <w:r w:rsidR="00FC7789">
              <w:rPr>
                <w:noProof/>
                <w:webHidden/>
              </w:rPr>
              <w:fldChar w:fldCharType="separate"/>
            </w:r>
            <w:r w:rsidR="00FC7789">
              <w:rPr>
                <w:noProof/>
                <w:webHidden/>
              </w:rPr>
              <w:t>25</w:t>
            </w:r>
            <w:r w:rsidR="00FC7789">
              <w:rPr>
                <w:noProof/>
                <w:webHidden/>
              </w:rPr>
              <w:fldChar w:fldCharType="end"/>
            </w:r>
          </w:hyperlink>
        </w:p>
        <w:p w14:paraId="519DAED8" w14:textId="095592B8" w:rsidR="00FC7789" w:rsidRDefault="00C177A9">
          <w:pPr>
            <w:pStyle w:val="TOC3"/>
            <w:tabs>
              <w:tab w:val="left" w:pos="1320"/>
              <w:tab w:val="right" w:leader="dot" w:pos="9350"/>
            </w:tabs>
            <w:rPr>
              <w:rFonts w:cstheme="minorBidi"/>
              <w:noProof/>
              <w:lang/>
            </w:rPr>
          </w:pPr>
          <w:hyperlink w:anchor="_Toc82707203" w:history="1">
            <w:r w:rsidR="00FC7789" w:rsidRPr="00235371">
              <w:rPr>
                <w:rStyle w:val="Hyperlink"/>
                <w:rFonts w:ascii="ukij basma" w:hAnsi="ukij basma"/>
                <w:noProof/>
              </w:rPr>
              <w:t>6.9.2</w:t>
            </w:r>
            <w:r w:rsidR="00FC7789">
              <w:rPr>
                <w:rFonts w:cstheme="minorBidi"/>
                <w:noProof/>
                <w:lang/>
              </w:rPr>
              <w:tab/>
            </w:r>
            <w:r w:rsidR="00FC7789" w:rsidRPr="00235371">
              <w:rPr>
                <w:rStyle w:val="Hyperlink"/>
                <w:rFonts w:ascii="ukij basma" w:hAnsi="ukij basma"/>
                <w:noProof/>
              </w:rPr>
              <w:t>Highly variable active pharmaceutical ingredients</w:t>
            </w:r>
            <w:r w:rsidR="00FC7789">
              <w:rPr>
                <w:noProof/>
                <w:webHidden/>
              </w:rPr>
              <w:tab/>
            </w:r>
            <w:r w:rsidR="00FC7789">
              <w:rPr>
                <w:noProof/>
                <w:webHidden/>
              </w:rPr>
              <w:fldChar w:fldCharType="begin"/>
            </w:r>
            <w:r w:rsidR="00FC7789">
              <w:rPr>
                <w:noProof/>
                <w:webHidden/>
              </w:rPr>
              <w:instrText xml:space="preserve"> PAGEREF _Toc82707203 \h </w:instrText>
            </w:r>
            <w:r w:rsidR="00FC7789">
              <w:rPr>
                <w:noProof/>
                <w:webHidden/>
              </w:rPr>
            </w:r>
            <w:r w:rsidR="00FC7789">
              <w:rPr>
                <w:noProof/>
                <w:webHidden/>
              </w:rPr>
              <w:fldChar w:fldCharType="separate"/>
            </w:r>
            <w:r w:rsidR="00FC7789">
              <w:rPr>
                <w:noProof/>
                <w:webHidden/>
              </w:rPr>
              <w:t>25</w:t>
            </w:r>
            <w:r w:rsidR="00FC7789">
              <w:rPr>
                <w:noProof/>
                <w:webHidden/>
              </w:rPr>
              <w:fldChar w:fldCharType="end"/>
            </w:r>
          </w:hyperlink>
        </w:p>
        <w:p w14:paraId="294986D9" w14:textId="424CBAD4" w:rsidR="00FC7789" w:rsidRDefault="00C177A9">
          <w:pPr>
            <w:pStyle w:val="TOC1"/>
            <w:rPr>
              <w:rFonts w:asciiTheme="minorHAnsi" w:hAnsiTheme="minorHAnsi" w:cstheme="minorBidi"/>
              <w:b w:val="0"/>
              <w:lang/>
            </w:rPr>
          </w:pPr>
          <w:hyperlink w:anchor="_Toc82707204" w:history="1">
            <w:r w:rsidR="00FC7789" w:rsidRPr="00235371">
              <w:rPr>
                <w:rStyle w:val="Hyperlink"/>
              </w:rPr>
              <w:t>7.</w:t>
            </w:r>
            <w:r w:rsidR="00FC7789">
              <w:rPr>
                <w:rFonts w:asciiTheme="minorHAnsi" w:hAnsiTheme="minorHAnsi" w:cstheme="minorBidi"/>
                <w:b w:val="0"/>
                <w:lang/>
              </w:rPr>
              <w:tab/>
            </w:r>
            <w:r w:rsidR="00FC7789" w:rsidRPr="00235371">
              <w:rPr>
                <w:rStyle w:val="Hyperlink"/>
              </w:rPr>
              <w:t>Pharmacodynamic equivalence studies</w:t>
            </w:r>
            <w:r w:rsidR="00FC7789">
              <w:rPr>
                <w:webHidden/>
              </w:rPr>
              <w:tab/>
            </w:r>
            <w:r w:rsidR="00FC7789">
              <w:rPr>
                <w:webHidden/>
              </w:rPr>
              <w:fldChar w:fldCharType="begin"/>
            </w:r>
            <w:r w:rsidR="00FC7789">
              <w:rPr>
                <w:webHidden/>
              </w:rPr>
              <w:instrText xml:space="preserve"> PAGEREF _Toc82707204 \h </w:instrText>
            </w:r>
            <w:r w:rsidR="00FC7789">
              <w:rPr>
                <w:webHidden/>
              </w:rPr>
            </w:r>
            <w:r w:rsidR="00FC7789">
              <w:rPr>
                <w:webHidden/>
              </w:rPr>
              <w:fldChar w:fldCharType="separate"/>
            </w:r>
            <w:r w:rsidR="00FC7789">
              <w:rPr>
                <w:webHidden/>
              </w:rPr>
              <w:t>27</w:t>
            </w:r>
            <w:r w:rsidR="00FC7789">
              <w:rPr>
                <w:webHidden/>
              </w:rPr>
              <w:fldChar w:fldCharType="end"/>
            </w:r>
          </w:hyperlink>
        </w:p>
        <w:p w14:paraId="04C7040F" w14:textId="0D18CD1E" w:rsidR="00FC7789" w:rsidRDefault="00C177A9">
          <w:pPr>
            <w:pStyle w:val="TOC1"/>
            <w:rPr>
              <w:rFonts w:asciiTheme="minorHAnsi" w:hAnsiTheme="minorHAnsi" w:cstheme="minorBidi"/>
              <w:b w:val="0"/>
              <w:lang/>
            </w:rPr>
          </w:pPr>
          <w:hyperlink w:anchor="_Toc82707205" w:history="1">
            <w:r w:rsidR="00FC7789" w:rsidRPr="00235371">
              <w:rPr>
                <w:rStyle w:val="Hyperlink"/>
              </w:rPr>
              <w:t>8.</w:t>
            </w:r>
            <w:r w:rsidR="00FC7789">
              <w:rPr>
                <w:rFonts w:asciiTheme="minorHAnsi" w:hAnsiTheme="minorHAnsi" w:cstheme="minorBidi"/>
                <w:b w:val="0"/>
                <w:lang/>
              </w:rPr>
              <w:tab/>
            </w:r>
            <w:r w:rsidR="00FC7789" w:rsidRPr="00235371">
              <w:rPr>
                <w:rStyle w:val="Hyperlink"/>
              </w:rPr>
              <w:t>Clinical equivalence studies</w:t>
            </w:r>
            <w:r w:rsidR="00FC7789">
              <w:rPr>
                <w:webHidden/>
              </w:rPr>
              <w:tab/>
            </w:r>
            <w:r w:rsidR="00FC7789">
              <w:rPr>
                <w:webHidden/>
              </w:rPr>
              <w:fldChar w:fldCharType="begin"/>
            </w:r>
            <w:r w:rsidR="00FC7789">
              <w:rPr>
                <w:webHidden/>
              </w:rPr>
              <w:instrText xml:space="preserve"> PAGEREF _Toc82707205 \h </w:instrText>
            </w:r>
            <w:r w:rsidR="00FC7789">
              <w:rPr>
                <w:webHidden/>
              </w:rPr>
            </w:r>
            <w:r w:rsidR="00FC7789">
              <w:rPr>
                <w:webHidden/>
              </w:rPr>
              <w:fldChar w:fldCharType="separate"/>
            </w:r>
            <w:r w:rsidR="00FC7789">
              <w:rPr>
                <w:webHidden/>
              </w:rPr>
              <w:t>29</w:t>
            </w:r>
            <w:r w:rsidR="00FC7789">
              <w:rPr>
                <w:webHidden/>
              </w:rPr>
              <w:fldChar w:fldCharType="end"/>
            </w:r>
          </w:hyperlink>
        </w:p>
        <w:p w14:paraId="61F36307" w14:textId="064B9B02" w:rsidR="00FC7789" w:rsidRDefault="00C177A9">
          <w:pPr>
            <w:pStyle w:val="TOC1"/>
            <w:rPr>
              <w:rFonts w:asciiTheme="minorHAnsi" w:hAnsiTheme="minorHAnsi" w:cstheme="minorBidi"/>
              <w:b w:val="0"/>
              <w:lang/>
            </w:rPr>
          </w:pPr>
          <w:hyperlink w:anchor="_Toc82707206" w:history="1">
            <w:r w:rsidR="00FC7789" w:rsidRPr="00235371">
              <w:rPr>
                <w:rStyle w:val="Hyperlink"/>
              </w:rPr>
              <w:t>9.</w:t>
            </w:r>
            <w:r w:rsidR="00FC7789">
              <w:rPr>
                <w:rFonts w:asciiTheme="minorHAnsi" w:hAnsiTheme="minorHAnsi" w:cstheme="minorBidi"/>
                <w:b w:val="0"/>
                <w:lang/>
              </w:rPr>
              <w:tab/>
            </w:r>
            <w:r w:rsidR="00FC7789" w:rsidRPr="00235371">
              <w:rPr>
                <w:rStyle w:val="Hyperlink"/>
              </w:rPr>
              <w:t>In vitro equivalence testing</w:t>
            </w:r>
            <w:r w:rsidR="00FC7789">
              <w:rPr>
                <w:webHidden/>
              </w:rPr>
              <w:tab/>
            </w:r>
            <w:r w:rsidR="00FC7789">
              <w:rPr>
                <w:webHidden/>
              </w:rPr>
              <w:fldChar w:fldCharType="begin"/>
            </w:r>
            <w:r w:rsidR="00FC7789">
              <w:rPr>
                <w:webHidden/>
              </w:rPr>
              <w:instrText xml:space="preserve"> PAGEREF _Toc82707206 \h </w:instrText>
            </w:r>
            <w:r w:rsidR="00FC7789">
              <w:rPr>
                <w:webHidden/>
              </w:rPr>
            </w:r>
            <w:r w:rsidR="00FC7789">
              <w:rPr>
                <w:webHidden/>
              </w:rPr>
              <w:fldChar w:fldCharType="separate"/>
            </w:r>
            <w:r w:rsidR="00FC7789">
              <w:rPr>
                <w:webHidden/>
              </w:rPr>
              <w:t>31</w:t>
            </w:r>
            <w:r w:rsidR="00FC7789">
              <w:rPr>
                <w:webHidden/>
              </w:rPr>
              <w:fldChar w:fldCharType="end"/>
            </w:r>
          </w:hyperlink>
        </w:p>
        <w:p w14:paraId="512AEA7E" w14:textId="5B8E0C4A"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207" w:history="1">
            <w:r w:rsidR="00FC7789" w:rsidRPr="00235371">
              <w:rPr>
                <w:rStyle w:val="Hyperlink"/>
                <w:rFonts w:ascii="ukij basma" w:hAnsi="ukij basma" w:cs="Times New Roman"/>
                <w:noProof/>
              </w:rPr>
              <w:t>9.1.</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hAnsi="ukij basma" w:cs="Times New Roman"/>
                <w:noProof/>
              </w:rPr>
              <w:t>In vitro equivalence testing in context of the Biopharmaceutics Classification System</w:t>
            </w:r>
            <w:r w:rsidR="00FC7789">
              <w:rPr>
                <w:noProof/>
                <w:webHidden/>
              </w:rPr>
              <w:tab/>
            </w:r>
            <w:r w:rsidR="00FC7789">
              <w:rPr>
                <w:noProof/>
                <w:webHidden/>
              </w:rPr>
              <w:fldChar w:fldCharType="begin"/>
            </w:r>
            <w:r w:rsidR="00FC7789">
              <w:rPr>
                <w:noProof/>
                <w:webHidden/>
              </w:rPr>
              <w:instrText xml:space="preserve"> PAGEREF _Toc82707207 \h </w:instrText>
            </w:r>
            <w:r w:rsidR="00FC7789">
              <w:rPr>
                <w:noProof/>
                <w:webHidden/>
              </w:rPr>
            </w:r>
            <w:r w:rsidR="00FC7789">
              <w:rPr>
                <w:noProof/>
                <w:webHidden/>
              </w:rPr>
              <w:fldChar w:fldCharType="separate"/>
            </w:r>
            <w:r w:rsidR="00FC7789">
              <w:rPr>
                <w:noProof/>
                <w:webHidden/>
              </w:rPr>
              <w:t>31</w:t>
            </w:r>
            <w:r w:rsidR="00FC7789">
              <w:rPr>
                <w:noProof/>
                <w:webHidden/>
              </w:rPr>
              <w:fldChar w:fldCharType="end"/>
            </w:r>
          </w:hyperlink>
        </w:p>
        <w:p w14:paraId="7672D3A3" w14:textId="4C784478" w:rsidR="00FC7789" w:rsidRDefault="00C177A9">
          <w:pPr>
            <w:pStyle w:val="TOC3"/>
            <w:tabs>
              <w:tab w:val="left" w:pos="1320"/>
              <w:tab w:val="right" w:leader="dot" w:pos="9350"/>
            </w:tabs>
            <w:rPr>
              <w:rFonts w:cstheme="minorBidi"/>
              <w:noProof/>
              <w:lang/>
            </w:rPr>
          </w:pPr>
          <w:hyperlink w:anchor="_Toc82707208" w:history="1">
            <w:r w:rsidR="00FC7789" w:rsidRPr="00235371">
              <w:rPr>
                <w:rStyle w:val="Hyperlink"/>
                <w:rFonts w:ascii="ukij basma" w:hAnsi="ukij basma"/>
                <w:noProof/>
              </w:rPr>
              <w:t>9.1.1</w:t>
            </w:r>
            <w:r w:rsidR="00FC7789">
              <w:rPr>
                <w:rFonts w:cstheme="minorBidi"/>
                <w:noProof/>
                <w:lang/>
              </w:rPr>
              <w:tab/>
            </w:r>
            <w:r w:rsidR="00FC7789" w:rsidRPr="00235371">
              <w:rPr>
                <w:rStyle w:val="Hyperlink"/>
                <w:rFonts w:ascii="ukij basma" w:hAnsi="ukij basma"/>
                <w:noProof/>
              </w:rPr>
              <w:t>Biopharmaceutics Classification System</w:t>
            </w:r>
            <w:r w:rsidR="00FC7789">
              <w:rPr>
                <w:noProof/>
                <w:webHidden/>
              </w:rPr>
              <w:tab/>
            </w:r>
            <w:r w:rsidR="00FC7789">
              <w:rPr>
                <w:noProof/>
                <w:webHidden/>
              </w:rPr>
              <w:fldChar w:fldCharType="begin"/>
            </w:r>
            <w:r w:rsidR="00FC7789">
              <w:rPr>
                <w:noProof/>
                <w:webHidden/>
              </w:rPr>
              <w:instrText xml:space="preserve"> PAGEREF _Toc82707208 \h </w:instrText>
            </w:r>
            <w:r w:rsidR="00FC7789">
              <w:rPr>
                <w:noProof/>
                <w:webHidden/>
              </w:rPr>
            </w:r>
            <w:r w:rsidR="00FC7789">
              <w:rPr>
                <w:noProof/>
                <w:webHidden/>
              </w:rPr>
              <w:fldChar w:fldCharType="separate"/>
            </w:r>
            <w:r w:rsidR="00FC7789">
              <w:rPr>
                <w:noProof/>
                <w:webHidden/>
              </w:rPr>
              <w:t>31</w:t>
            </w:r>
            <w:r w:rsidR="00FC7789">
              <w:rPr>
                <w:noProof/>
                <w:webHidden/>
              </w:rPr>
              <w:fldChar w:fldCharType="end"/>
            </w:r>
          </w:hyperlink>
        </w:p>
        <w:p w14:paraId="2E2E1BB0" w14:textId="26F548BA" w:rsidR="00FC7789" w:rsidRDefault="00C177A9">
          <w:pPr>
            <w:pStyle w:val="TOC3"/>
            <w:tabs>
              <w:tab w:val="left" w:pos="1320"/>
              <w:tab w:val="right" w:leader="dot" w:pos="9350"/>
            </w:tabs>
            <w:rPr>
              <w:rFonts w:cstheme="minorBidi"/>
              <w:noProof/>
              <w:lang/>
            </w:rPr>
          </w:pPr>
          <w:hyperlink w:anchor="_Toc82707209" w:history="1">
            <w:r w:rsidR="00FC7789" w:rsidRPr="00235371">
              <w:rPr>
                <w:rStyle w:val="Hyperlink"/>
                <w:rFonts w:ascii="ukij basma" w:hAnsi="ukij basma"/>
                <w:noProof/>
              </w:rPr>
              <w:t>9.1.2</w:t>
            </w:r>
            <w:r w:rsidR="00FC7789">
              <w:rPr>
                <w:rFonts w:cstheme="minorBidi"/>
                <w:noProof/>
                <w:lang/>
              </w:rPr>
              <w:tab/>
            </w:r>
            <w:r w:rsidR="00FC7789" w:rsidRPr="00235371">
              <w:rPr>
                <w:rStyle w:val="Hyperlink"/>
                <w:rFonts w:ascii="ukij basma" w:hAnsi="ukij basma"/>
                <w:noProof/>
              </w:rPr>
              <w:t>Determination of dissolution characteristics of multisource products in consideration of a biowaiver based on the Biopharmaceutics Classification System</w:t>
            </w:r>
            <w:r w:rsidR="00FC7789">
              <w:rPr>
                <w:noProof/>
                <w:webHidden/>
              </w:rPr>
              <w:tab/>
            </w:r>
            <w:r w:rsidR="00FC7789">
              <w:rPr>
                <w:noProof/>
                <w:webHidden/>
              </w:rPr>
              <w:fldChar w:fldCharType="begin"/>
            </w:r>
            <w:r w:rsidR="00FC7789">
              <w:rPr>
                <w:noProof/>
                <w:webHidden/>
              </w:rPr>
              <w:instrText xml:space="preserve"> PAGEREF _Toc82707209 \h </w:instrText>
            </w:r>
            <w:r w:rsidR="00FC7789">
              <w:rPr>
                <w:noProof/>
                <w:webHidden/>
              </w:rPr>
            </w:r>
            <w:r w:rsidR="00FC7789">
              <w:rPr>
                <w:noProof/>
                <w:webHidden/>
              </w:rPr>
              <w:fldChar w:fldCharType="separate"/>
            </w:r>
            <w:r w:rsidR="00FC7789">
              <w:rPr>
                <w:noProof/>
                <w:webHidden/>
              </w:rPr>
              <w:t>32</w:t>
            </w:r>
            <w:r w:rsidR="00FC7789">
              <w:rPr>
                <w:noProof/>
                <w:webHidden/>
              </w:rPr>
              <w:fldChar w:fldCharType="end"/>
            </w:r>
          </w:hyperlink>
        </w:p>
        <w:p w14:paraId="39E8F200" w14:textId="68260859"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210" w:history="1">
            <w:r w:rsidR="00FC7789" w:rsidRPr="00235371">
              <w:rPr>
                <w:rStyle w:val="Hyperlink"/>
                <w:rFonts w:ascii="ukij basma" w:hAnsi="ukij basma" w:cs="Times New Roman"/>
                <w:noProof/>
              </w:rPr>
              <w:t>9.2.</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hAnsi="ukij basma" w:cs="Times New Roman"/>
                <w:noProof/>
              </w:rPr>
              <w:t>Qualification for a biowaiver based on Biopharmaceutics Classification System</w:t>
            </w:r>
            <w:r w:rsidR="00FC7789">
              <w:rPr>
                <w:noProof/>
                <w:webHidden/>
              </w:rPr>
              <w:tab/>
            </w:r>
            <w:r w:rsidR="00FC7789">
              <w:rPr>
                <w:noProof/>
                <w:webHidden/>
              </w:rPr>
              <w:fldChar w:fldCharType="begin"/>
            </w:r>
            <w:r w:rsidR="00FC7789">
              <w:rPr>
                <w:noProof/>
                <w:webHidden/>
              </w:rPr>
              <w:instrText xml:space="preserve"> PAGEREF _Toc82707210 \h </w:instrText>
            </w:r>
            <w:r w:rsidR="00FC7789">
              <w:rPr>
                <w:noProof/>
                <w:webHidden/>
              </w:rPr>
            </w:r>
            <w:r w:rsidR="00FC7789">
              <w:rPr>
                <w:noProof/>
                <w:webHidden/>
              </w:rPr>
              <w:fldChar w:fldCharType="separate"/>
            </w:r>
            <w:r w:rsidR="00FC7789">
              <w:rPr>
                <w:noProof/>
                <w:webHidden/>
              </w:rPr>
              <w:t>33</w:t>
            </w:r>
            <w:r w:rsidR="00FC7789">
              <w:rPr>
                <w:noProof/>
                <w:webHidden/>
              </w:rPr>
              <w:fldChar w:fldCharType="end"/>
            </w:r>
          </w:hyperlink>
        </w:p>
        <w:p w14:paraId="3898B348" w14:textId="394EF4F2" w:rsidR="00FC7789" w:rsidRDefault="00C177A9">
          <w:pPr>
            <w:pStyle w:val="TOC3"/>
            <w:tabs>
              <w:tab w:val="left" w:pos="1320"/>
              <w:tab w:val="right" w:leader="dot" w:pos="9350"/>
            </w:tabs>
            <w:rPr>
              <w:rFonts w:cstheme="minorBidi"/>
              <w:noProof/>
              <w:lang/>
            </w:rPr>
          </w:pPr>
          <w:hyperlink w:anchor="_Toc82707211" w:history="1">
            <w:r w:rsidR="00FC7789" w:rsidRPr="00235371">
              <w:rPr>
                <w:rStyle w:val="Hyperlink"/>
                <w:rFonts w:ascii="ukij basma" w:hAnsi="ukij basma"/>
                <w:noProof/>
              </w:rPr>
              <w:t>9.2.1</w:t>
            </w:r>
            <w:r w:rsidR="00FC7789">
              <w:rPr>
                <w:rFonts w:cstheme="minorBidi"/>
                <w:noProof/>
                <w:lang/>
              </w:rPr>
              <w:tab/>
            </w:r>
            <w:r w:rsidR="00FC7789" w:rsidRPr="00235371">
              <w:rPr>
                <w:rStyle w:val="Hyperlink"/>
                <w:rFonts w:ascii="ukij basma" w:hAnsi="ukij basma"/>
                <w:noProof/>
              </w:rPr>
              <w:t>Dissolution criteria for biowaivers Biopharmaceutics Classification System according to the properties of active pharmaceutical ingredient.</w:t>
            </w:r>
            <w:r w:rsidR="00FC7789">
              <w:rPr>
                <w:noProof/>
                <w:webHidden/>
              </w:rPr>
              <w:tab/>
            </w:r>
            <w:r w:rsidR="00FC7789">
              <w:rPr>
                <w:noProof/>
                <w:webHidden/>
              </w:rPr>
              <w:fldChar w:fldCharType="begin"/>
            </w:r>
            <w:r w:rsidR="00FC7789">
              <w:rPr>
                <w:noProof/>
                <w:webHidden/>
              </w:rPr>
              <w:instrText xml:space="preserve"> PAGEREF _Toc82707211 \h </w:instrText>
            </w:r>
            <w:r w:rsidR="00FC7789">
              <w:rPr>
                <w:noProof/>
                <w:webHidden/>
              </w:rPr>
            </w:r>
            <w:r w:rsidR="00FC7789">
              <w:rPr>
                <w:noProof/>
                <w:webHidden/>
              </w:rPr>
              <w:fldChar w:fldCharType="separate"/>
            </w:r>
            <w:r w:rsidR="00FC7789">
              <w:rPr>
                <w:noProof/>
                <w:webHidden/>
              </w:rPr>
              <w:t>35</w:t>
            </w:r>
            <w:r w:rsidR="00FC7789">
              <w:rPr>
                <w:noProof/>
                <w:webHidden/>
              </w:rPr>
              <w:fldChar w:fldCharType="end"/>
            </w:r>
          </w:hyperlink>
        </w:p>
        <w:p w14:paraId="55229D5B" w14:textId="2C6E2C65"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212" w:history="1">
            <w:r w:rsidR="00FC7789" w:rsidRPr="00235371">
              <w:rPr>
                <w:rStyle w:val="Hyperlink"/>
                <w:rFonts w:ascii="ukij basma" w:hAnsi="ukij basma" w:cs="Times New Roman"/>
                <w:noProof/>
              </w:rPr>
              <w:t>9.3.</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hAnsi="ukij basma" w:cs="Times New Roman"/>
                <w:noProof/>
              </w:rPr>
              <w:t>In Vitro equivalence based on dose proportionality of formulations</w:t>
            </w:r>
            <w:r w:rsidR="00FC7789">
              <w:rPr>
                <w:noProof/>
                <w:webHidden/>
              </w:rPr>
              <w:tab/>
            </w:r>
            <w:r w:rsidR="00FC7789">
              <w:rPr>
                <w:noProof/>
                <w:webHidden/>
              </w:rPr>
              <w:fldChar w:fldCharType="begin"/>
            </w:r>
            <w:r w:rsidR="00FC7789">
              <w:rPr>
                <w:noProof/>
                <w:webHidden/>
              </w:rPr>
              <w:instrText xml:space="preserve"> PAGEREF _Toc82707212 \h </w:instrText>
            </w:r>
            <w:r w:rsidR="00FC7789">
              <w:rPr>
                <w:noProof/>
                <w:webHidden/>
              </w:rPr>
            </w:r>
            <w:r w:rsidR="00FC7789">
              <w:rPr>
                <w:noProof/>
                <w:webHidden/>
              </w:rPr>
              <w:fldChar w:fldCharType="separate"/>
            </w:r>
            <w:r w:rsidR="00FC7789">
              <w:rPr>
                <w:noProof/>
                <w:webHidden/>
              </w:rPr>
              <w:t>36</w:t>
            </w:r>
            <w:r w:rsidR="00FC7789">
              <w:rPr>
                <w:noProof/>
                <w:webHidden/>
              </w:rPr>
              <w:fldChar w:fldCharType="end"/>
            </w:r>
          </w:hyperlink>
        </w:p>
        <w:p w14:paraId="2BFBA1D9" w14:textId="40F9B3A9" w:rsidR="00FC7789" w:rsidRDefault="00C177A9">
          <w:pPr>
            <w:pStyle w:val="TOC3"/>
            <w:tabs>
              <w:tab w:val="left" w:pos="1320"/>
              <w:tab w:val="right" w:leader="dot" w:pos="9350"/>
            </w:tabs>
            <w:rPr>
              <w:rFonts w:cstheme="minorBidi"/>
              <w:noProof/>
              <w:lang/>
            </w:rPr>
          </w:pPr>
          <w:hyperlink w:anchor="_Toc82707213" w:history="1">
            <w:r w:rsidR="00FC7789" w:rsidRPr="00235371">
              <w:rPr>
                <w:rStyle w:val="Hyperlink"/>
                <w:rFonts w:ascii="ukij basma" w:hAnsi="ukij basma"/>
                <w:noProof/>
              </w:rPr>
              <w:t>9.3.1</w:t>
            </w:r>
            <w:r w:rsidR="00FC7789">
              <w:rPr>
                <w:rFonts w:cstheme="minorBidi"/>
                <w:noProof/>
                <w:lang/>
              </w:rPr>
              <w:tab/>
            </w:r>
            <w:r w:rsidR="00FC7789" w:rsidRPr="00235371">
              <w:rPr>
                <w:rStyle w:val="Hyperlink"/>
                <w:rFonts w:ascii="ukij basma" w:hAnsi="ukij basma"/>
                <w:noProof/>
              </w:rPr>
              <w:t>Proportional formulations</w:t>
            </w:r>
            <w:r w:rsidR="00FC7789">
              <w:rPr>
                <w:noProof/>
                <w:webHidden/>
              </w:rPr>
              <w:tab/>
            </w:r>
            <w:r w:rsidR="00FC7789">
              <w:rPr>
                <w:noProof/>
                <w:webHidden/>
              </w:rPr>
              <w:fldChar w:fldCharType="begin"/>
            </w:r>
            <w:r w:rsidR="00FC7789">
              <w:rPr>
                <w:noProof/>
                <w:webHidden/>
              </w:rPr>
              <w:instrText xml:space="preserve"> PAGEREF _Toc82707213 \h </w:instrText>
            </w:r>
            <w:r w:rsidR="00FC7789">
              <w:rPr>
                <w:noProof/>
                <w:webHidden/>
              </w:rPr>
            </w:r>
            <w:r w:rsidR="00FC7789">
              <w:rPr>
                <w:noProof/>
                <w:webHidden/>
              </w:rPr>
              <w:fldChar w:fldCharType="separate"/>
            </w:r>
            <w:r w:rsidR="00FC7789">
              <w:rPr>
                <w:noProof/>
                <w:webHidden/>
              </w:rPr>
              <w:t>36</w:t>
            </w:r>
            <w:r w:rsidR="00FC7789">
              <w:rPr>
                <w:noProof/>
                <w:webHidden/>
              </w:rPr>
              <w:fldChar w:fldCharType="end"/>
            </w:r>
          </w:hyperlink>
        </w:p>
        <w:p w14:paraId="6F7CC9FC" w14:textId="6157B2B8" w:rsidR="00FC7789" w:rsidRDefault="00C177A9">
          <w:pPr>
            <w:pStyle w:val="TOC3"/>
            <w:tabs>
              <w:tab w:val="left" w:pos="1320"/>
              <w:tab w:val="right" w:leader="dot" w:pos="9350"/>
            </w:tabs>
            <w:rPr>
              <w:rFonts w:cstheme="minorBidi"/>
              <w:noProof/>
              <w:lang/>
            </w:rPr>
          </w:pPr>
          <w:hyperlink w:anchor="_Toc82707214" w:history="1">
            <w:r w:rsidR="00FC7789" w:rsidRPr="00235371">
              <w:rPr>
                <w:rStyle w:val="Hyperlink"/>
                <w:rFonts w:ascii="ukij basma" w:hAnsi="ukij basma"/>
                <w:noProof/>
              </w:rPr>
              <w:t>9.3.2</w:t>
            </w:r>
            <w:r w:rsidR="00FC7789">
              <w:rPr>
                <w:rFonts w:cstheme="minorBidi"/>
                <w:noProof/>
                <w:lang/>
              </w:rPr>
              <w:tab/>
            </w:r>
            <w:r w:rsidR="00FC7789" w:rsidRPr="00235371">
              <w:rPr>
                <w:rStyle w:val="Hyperlink"/>
                <w:rFonts w:ascii="ukij basma" w:hAnsi="ukij basma"/>
                <w:noProof/>
              </w:rPr>
              <w:t>Qualification of biowaivers based on dose proportionality of formulations</w:t>
            </w:r>
            <w:r w:rsidR="00FC7789">
              <w:rPr>
                <w:noProof/>
                <w:webHidden/>
              </w:rPr>
              <w:tab/>
            </w:r>
            <w:r w:rsidR="00FC7789">
              <w:rPr>
                <w:noProof/>
                <w:webHidden/>
              </w:rPr>
              <w:fldChar w:fldCharType="begin"/>
            </w:r>
            <w:r w:rsidR="00FC7789">
              <w:rPr>
                <w:noProof/>
                <w:webHidden/>
              </w:rPr>
              <w:instrText xml:space="preserve"> PAGEREF _Toc82707214 \h </w:instrText>
            </w:r>
            <w:r w:rsidR="00FC7789">
              <w:rPr>
                <w:noProof/>
                <w:webHidden/>
              </w:rPr>
            </w:r>
            <w:r w:rsidR="00FC7789">
              <w:rPr>
                <w:noProof/>
                <w:webHidden/>
              </w:rPr>
              <w:fldChar w:fldCharType="separate"/>
            </w:r>
            <w:r w:rsidR="00FC7789">
              <w:rPr>
                <w:noProof/>
                <w:webHidden/>
              </w:rPr>
              <w:t>36</w:t>
            </w:r>
            <w:r w:rsidR="00FC7789">
              <w:rPr>
                <w:noProof/>
                <w:webHidden/>
              </w:rPr>
              <w:fldChar w:fldCharType="end"/>
            </w:r>
          </w:hyperlink>
        </w:p>
        <w:p w14:paraId="215DC5AE" w14:textId="202E8BCD" w:rsidR="00FC7789" w:rsidRDefault="00C177A9">
          <w:pPr>
            <w:pStyle w:val="TOC3"/>
            <w:tabs>
              <w:tab w:val="left" w:pos="1320"/>
              <w:tab w:val="right" w:leader="dot" w:pos="9350"/>
            </w:tabs>
            <w:rPr>
              <w:rFonts w:cstheme="minorBidi"/>
              <w:noProof/>
              <w:lang/>
            </w:rPr>
          </w:pPr>
          <w:hyperlink w:anchor="_Toc82707215" w:history="1">
            <w:r w:rsidR="00FC7789" w:rsidRPr="00235371">
              <w:rPr>
                <w:rStyle w:val="Hyperlink"/>
                <w:rFonts w:ascii="ukij basma" w:hAnsi="ukij basma"/>
                <w:noProof/>
              </w:rPr>
              <w:t>9.3.3</w:t>
            </w:r>
            <w:r w:rsidR="00FC7789">
              <w:rPr>
                <w:rFonts w:cstheme="minorBidi"/>
                <w:noProof/>
                <w:lang/>
              </w:rPr>
              <w:tab/>
            </w:r>
            <w:r w:rsidR="00FC7789" w:rsidRPr="00235371">
              <w:rPr>
                <w:rStyle w:val="Hyperlink"/>
                <w:rFonts w:ascii="ukij basma" w:hAnsi="ukij basma"/>
                <w:noProof/>
              </w:rPr>
              <w:t>Dissolution profile comparison for biowaivers based on dose proportionality of  formulations</w:t>
            </w:r>
            <w:r w:rsidR="00FC7789">
              <w:rPr>
                <w:noProof/>
                <w:webHidden/>
              </w:rPr>
              <w:tab/>
            </w:r>
            <w:r w:rsidR="00FC7789">
              <w:rPr>
                <w:noProof/>
                <w:webHidden/>
              </w:rPr>
              <w:fldChar w:fldCharType="begin"/>
            </w:r>
            <w:r w:rsidR="00FC7789">
              <w:rPr>
                <w:noProof/>
                <w:webHidden/>
              </w:rPr>
              <w:instrText xml:space="preserve"> PAGEREF _Toc82707215 \h </w:instrText>
            </w:r>
            <w:r w:rsidR="00FC7789">
              <w:rPr>
                <w:noProof/>
                <w:webHidden/>
              </w:rPr>
            </w:r>
            <w:r w:rsidR="00FC7789">
              <w:rPr>
                <w:noProof/>
                <w:webHidden/>
              </w:rPr>
              <w:fldChar w:fldCharType="separate"/>
            </w:r>
            <w:r w:rsidR="00FC7789">
              <w:rPr>
                <w:noProof/>
                <w:webHidden/>
              </w:rPr>
              <w:t>38</w:t>
            </w:r>
            <w:r w:rsidR="00FC7789">
              <w:rPr>
                <w:noProof/>
                <w:webHidden/>
              </w:rPr>
              <w:fldChar w:fldCharType="end"/>
            </w:r>
          </w:hyperlink>
        </w:p>
        <w:p w14:paraId="257564E0" w14:textId="01767BE1"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216" w:history="1">
            <w:r w:rsidR="00FC7789" w:rsidRPr="00235371">
              <w:rPr>
                <w:rStyle w:val="Hyperlink"/>
                <w:rFonts w:ascii="ukij basma" w:hAnsi="ukij basma" w:cs="Times New Roman"/>
                <w:noProof/>
              </w:rPr>
              <w:t>9.4.</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hAnsi="ukij basma" w:cs="Times New Roman"/>
                <w:noProof/>
              </w:rPr>
              <w:t>In vitro equivalence testing for non-oral dosage forms</w:t>
            </w:r>
            <w:r w:rsidR="00FC7789">
              <w:rPr>
                <w:noProof/>
                <w:webHidden/>
              </w:rPr>
              <w:tab/>
            </w:r>
            <w:r w:rsidR="00FC7789">
              <w:rPr>
                <w:noProof/>
                <w:webHidden/>
              </w:rPr>
              <w:fldChar w:fldCharType="begin"/>
            </w:r>
            <w:r w:rsidR="00FC7789">
              <w:rPr>
                <w:noProof/>
                <w:webHidden/>
              </w:rPr>
              <w:instrText xml:space="preserve"> PAGEREF _Toc82707216 \h </w:instrText>
            </w:r>
            <w:r w:rsidR="00FC7789">
              <w:rPr>
                <w:noProof/>
                <w:webHidden/>
              </w:rPr>
            </w:r>
            <w:r w:rsidR="00FC7789">
              <w:rPr>
                <w:noProof/>
                <w:webHidden/>
              </w:rPr>
              <w:fldChar w:fldCharType="separate"/>
            </w:r>
            <w:r w:rsidR="00FC7789">
              <w:rPr>
                <w:noProof/>
                <w:webHidden/>
              </w:rPr>
              <w:t>38</w:t>
            </w:r>
            <w:r w:rsidR="00FC7789">
              <w:rPr>
                <w:noProof/>
                <w:webHidden/>
              </w:rPr>
              <w:fldChar w:fldCharType="end"/>
            </w:r>
          </w:hyperlink>
        </w:p>
        <w:p w14:paraId="23ABB5DA" w14:textId="4C2E8D8D" w:rsidR="00FC7789" w:rsidRDefault="00C177A9">
          <w:pPr>
            <w:pStyle w:val="TOC2"/>
            <w:tabs>
              <w:tab w:val="left" w:pos="1100"/>
              <w:tab w:val="right" w:leader="dot" w:pos="9350"/>
            </w:tabs>
            <w:rPr>
              <w:rFonts w:asciiTheme="minorHAnsi" w:eastAsiaTheme="minorEastAsia" w:hAnsiTheme="minorHAnsi" w:cstheme="minorBidi"/>
              <w:b w:val="0"/>
              <w:bCs w:val="0"/>
              <w:noProof/>
              <w:sz w:val="22"/>
              <w:szCs w:val="22"/>
              <w:lang/>
            </w:rPr>
          </w:pPr>
          <w:hyperlink w:anchor="_Toc82707217" w:history="1">
            <w:r w:rsidR="00FC7789" w:rsidRPr="00235371">
              <w:rPr>
                <w:rStyle w:val="Hyperlink"/>
                <w:rFonts w:ascii="ukij basma" w:hAnsi="ukij basma" w:cs="Times New Roman"/>
                <w:noProof/>
              </w:rPr>
              <w:t>9.5.</w:t>
            </w:r>
            <w:r w:rsidR="00FC7789">
              <w:rPr>
                <w:rFonts w:asciiTheme="minorHAnsi" w:eastAsiaTheme="minorEastAsia" w:hAnsiTheme="minorHAnsi" w:cstheme="minorBidi"/>
                <w:b w:val="0"/>
                <w:bCs w:val="0"/>
                <w:noProof/>
                <w:sz w:val="22"/>
                <w:szCs w:val="22"/>
                <w:lang/>
              </w:rPr>
              <w:tab/>
            </w:r>
            <w:r w:rsidR="00FC7789" w:rsidRPr="00235371">
              <w:rPr>
                <w:rStyle w:val="Hyperlink"/>
                <w:rFonts w:ascii="ukij basma" w:hAnsi="ukij basma" w:cs="Times New Roman"/>
                <w:noProof/>
              </w:rPr>
              <w:t>In vitro equivalence testing for scale up and post approval changes</w:t>
            </w:r>
            <w:r w:rsidR="00FC7789">
              <w:rPr>
                <w:noProof/>
                <w:webHidden/>
              </w:rPr>
              <w:tab/>
            </w:r>
            <w:r w:rsidR="00FC7789">
              <w:rPr>
                <w:noProof/>
                <w:webHidden/>
              </w:rPr>
              <w:fldChar w:fldCharType="begin"/>
            </w:r>
            <w:r w:rsidR="00FC7789">
              <w:rPr>
                <w:noProof/>
                <w:webHidden/>
              </w:rPr>
              <w:instrText xml:space="preserve"> PAGEREF _Toc82707217 \h </w:instrText>
            </w:r>
            <w:r w:rsidR="00FC7789">
              <w:rPr>
                <w:noProof/>
                <w:webHidden/>
              </w:rPr>
            </w:r>
            <w:r w:rsidR="00FC7789">
              <w:rPr>
                <w:noProof/>
                <w:webHidden/>
              </w:rPr>
              <w:fldChar w:fldCharType="separate"/>
            </w:r>
            <w:r w:rsidR="00FC7789">
              <w:rPr>
                <w:noProof/>
                <w:webHidden/>
              </w:rPr>
              <w:t>40</w:t>
            </w:r>
            <w:r w:rsidR="00FC7789">
              <w:rPr>
                <w:noProof/>
                <w:webHidden/>
              </w:rPr>
              <w:fldChar w:fldCharType="end"/>
            </w:r>
          </w:hyperlink>
        </w:p>
        <w:p w14:paraId="0D6C22D2" w14:textId="790BF27C" w:rsidR="00FC7789" w:rsidRDefault="00C177A9">
          <w:pPr>
            <w:pStyle w:val="TOC1"/>
            <w:rPr>
              <w:rFonts w:asciiTheme="minorHAnsi" w:hAnsiTheme="minorHAnsi" w:cstheme="minorBidi"/>
              <w:b w:val="0"/>
              <w:lang/>
            </w:rPr>
          </w:pPr>
          <w:hyperlink w:anchor="_Toc82707218" w:history="1">
            <w:r w:rsidR="00FC7789" w:rsidRPr="00235371">
              <w:rPr>
                <w:rStyle w:val="Hyperlink"/>
              </w:rPr>
              <w:t>10.</w:t>
            </w:r>
            <w:r w:rsidR="00FC7789">
              <w:rPr>
                <w:rFonts w:asciiTheme="minorHAnsi" w:hAnsiTheme="minorHAnsi" w:cstheme="minorBidi"/>
                <w:b w:val="0"/>
                <w:lang/>
              </w:rPr>
              <w:tab/>
            </w:r>
            <w:r w:rsidR="00FC7789" w:rsidRPr="00235371">
              <w:rPr>
                <w:rStyle w:val="Hyperlink"/>
              </w:rPr>
              <w:t>Glossary</w:t>
            </w:r>
            <w:r w:rsidR="00FC7789">
              <w:rPr>
                <w:webHidden/>
              </w:rPr>
              <w:tab/>
            </w:r>
            <w:r w:rsidR="00FC7789">
              <w:rPr>
                <w:webHidden/>
              </w:rPr>
              <w:fldChar w:fldCharType="begin"/>
            </w:r>
            <w:r w:rsidR="00FC7789">
              <w:rPr>
                <w:webHidden/>
              </w:rPr>
              <w:instrText xml:space="preserve"> PAGEREF _Toc82707218 \h </w:instrText>
            </w:r>
            <w:r w:rsidR="00FC7789">
              <w:rPr>
                <w:webHidden/>
              </w:rPr>
            </w:r>
            <w:r w:rsidR="00FC7789">
              <w:rPr>
                <w:webHidden/>
              </w:rPr>
              <w:fldChar w:fldCharType="separate"/>
            </w:r>
            <w:r w:rsidR="00FC7789">
              <w:rPr>
                <w:webHidden/>
              </w:rPr>
              <w:t>41</w:t>
            </w:r>
            <w:r w:rsidR="00FC7789">
              <w:rPr>
                <w:webHidden/>
              </w:rPr>
              <w:fldChar w:fldCharType="end"/>
            </w:r>
          </w:hyperlink>
        </w:p>
        <w:p w14:paraId="5490E8D4" w14:textId="5547058B" w:rsidR="004761CE" w:rsidRPr="00804DFA" w:rsidRDefault="004761CE">
          <w:pPr>
            <w:rPr>
              <w:rFonts w:ascii="ukij basma" w:hAnsi="ukij basma" w:cs="Times New Roman"/>
              <w:color w:val="000000" w:themeColor="text1"/>
              <w:sz w:val="24"/>
              <w:szCs w:val="24"/>
            </w:rPr>
          </w:pPr>
          <w:r w:rsidRPr="00804DFA">
            <w:rPr>
              <w:rFonts w:ascii="ukij basma" w:hAnsi="ukij basma" w:cs="Times New Roman"/>
              <w:b/>
              <w:bCs/>
              <w:noProof/>
              <w:color w:val="000000" w:themeColor="text1"/>
              <w:sz w:val="24"/>
              <w:szCs w:val="24"/>
            </w:rPr>
            <w:fldChar w:fldCharType="end"/>
          </w:r>
        </w:p>
      </w:sdtContent>
    </w:sdt>
    <w:p w14:paraId="2174BC63" w14:textId="77777777" w:rsidR="004761CE" w:rsidRPr="00804DFA" w:rsidRDefault="004761CE">
      <w:pPr>
        <w:rPr>
          <w:rFonts w:ascii="ukij basma" w:eastAsia="Verdana" w:hAnsi="ukij basma" w:cs="Times New Roman"/>
          <w:b/>
          <w:bCs/>
          <w:color w:val="000000" w:themeColor="text1"/>
          <w:sz w:val="24"/>
          <w:szCs w:val="24"/>
        </w:rPr>
      </w:pPr>
      <w:r w:rsidRPr="00804DFA">
        <w:rPr>
          <w:rFonts w:ascii="ukij basma" w:hAnsi="ukij basma" w:cs="Times New Roman"/>
          <w:color w:val="000000" w:themeColor="text1"/>
          <w:sz w:val="24"/>
          <w:szCs w:val="24"/>
        </w:rPr>
        <w:br w:type="page"/>
      </w:r>
    </w:p>
    <w:p w14:paraId="4ECE9EB5" w14:textId="77777777" w:rsidR="003E38B3" w:rsidRPr="00804DFA" w:rsidRDefault="003E38B3" w:rsidP="004761CE">
      <w:pPr>
        <w:pStyle w:val="Heading1"/>
        <w:rPr>
          <w:rFonts w:ascii="ukij basma" w:hAnsi="ukij basma" w:cs="Times New Roman"/>
          <w:b/>
          <w:color w:val="000000" w:themeColor="text1"/>
          <w:sz w:val="24"/>
          <w:szCs w:val="24"/>
        </w:rPr>
      </w:pPr>
      <w:bookmarkStart w:id="1" w:name="_Toc82707146"/>
      <w:r w:rsidRPr="00804DFA">
        <w:rPr>
          <w:rFonts w:ascii="ukij basma" w:hAnsi="ukij basma" w:cs="Times New Roman"/>
          <w:b/>
          <w:color w:val="000000" w:themeColor="text1"/>
          <w:sz w:val="24"/>
          <w:szCs w:val="24"/>
        </w:rPr>
        <w:lastRenderedPageBreak/>
        <w:t>Executive Summary</w:t>
      </w:r>
      <w:bookmarkEnd w:id="1"/>
    </w:p>
    <w:p w14:paraId="67AB655C" w14:textId="5D81DC50" w:rsidR="003E38B3" w:rsidRPr="00804DFA" w:rsidRDefault="003E38B3" w:rsidP="003E38B3">
      <w:pPr>
        <w:pStyle w:val="BodyText"/>
        <w:spacing w:before="117" w:line="276" w:lineRule="auto"/>
        <w:ind w:left="0" w:right="60"/>
        <w:rPr>
          <w:rFonts w:cs="Times New Roman"/>
          <w:color w:val="000000" w:themeColor="text1"/>
          <w:sz w:val="24"/>
          <w:szCs w:val="24"/>
        </w:rPr>
      </w:pPr>
      <w:r w:rsidRPr="00804DFA">
        <w:rPr>
          <w:rFonts w:cs="Times New Roman"/>
          <w:color w:val="000000" w:themeColor="text1"/>
          <w:sz w:val="24"/>
          <w:szCs w:val="24"/>
        </w:rPr>
        <w:t>This guideline specifies the requirements for the design, conduct, and evaluation of bioequivalence studies for immediate release dosage forms with systemic action.</w:t>
      </w:r>
    </w:p>
    <w:p w14:paraId="59EDC380" w14:textId="77777777" w:rsidR="003E38B3" w:rsidRPr="00804DFA" w:rsidRDefault="003E38B3" w:rsidP="003E38B3">
      <w:pPr>
        <w:pStyle w:val="BodyText"/>
        <w:spacing w:before="117"/>
        <w:ind w:left="0" w:right="60"/>
        <w:rPr>
          <w:rFonts w:cs="Times New Roman"/>
          <w:color w:val="000000" w:themeColor="text1"/>
          <w:sz w:val="24"/>
          <w:szCs w:val="24"/>
        </w:rPr>
      </w:pPr>
    </w:p>
    <w:p w14:paraId="1F280CF4" w14:textId="0CF1569D" w:rsidR="00E45754" w:rsidRPr="00804DFA" w:rsidRDefault="00E45754" w:rsidP="0081126A">
      <w:pPr>
        <w:pStyle w:val="Heading1"/>
        <w:numPr>
          <w:ilvl w:val="0"/>
          <w:numId w:val="43"/>
        </w:numPr>
        <w:ind w:left="426"/>
        <w:rPr>
          <w:rFonts w:ascii="ukij basma" w:hAnsi="ukij basma" w:cs="Times New Roman"/>
          <w:b/>
          <w:color w:val="000000" w:themeColor="text1"/>
          <w:sz w:val="24"/>
          <w:szCs w:val="24"/>
        </w:rPr>
      </w:pPr>
      <w:bookmarkStart w:id="2" w:name="_Toc82707147"/>
      <w:r w:rsidRPr="00804DFA">
        <w:rPr>
          <w:rFonts w:ascii="ukij basma" w:hAnsi="ukij basma" w:cs="Times New Roman"/>
          <w:b/>
          <w:color w:val="000000" w:themeColor="text1"/>
          <w:sz w:val="24"/>
          <w:szCs w:val="24"/>
        </w:rPr>
        <w:t>Introduction</w:t>
      </w:r>
      <w:bookmarkEnd w:id="2"/>
    </w:p>
    <w:p w14:paraId="65FDE2E5" w14:textId="4C55D515" w:rsidR="00E45754" w:rsidRPr="00804DFA" w:rsidRDefault="00E45754" w:rsidP="00047538">
      <w:pPr>
        <w:pStyle w:val="BodyText"/>
        <w:spacing w:before="170" w:line="276" w:lineRule="auto"/>
        <w:ind w:left="0"/>
        <w:rPr>
          <w:rFonts w:cs="Times New Roman"/>
          <w:color w:val="000000" w:themeColor="text1"/>
          <w:sz w:val="24"/>
          <w:szCs w:val="24"/>
        </w:rPr>
      </w:pPr>
      <w:r w:rsidRPr="00804DFA">
        <w:rPr>
          <w:rFonts w:cs="Times New Roman"/>
          <w:color w:val="000000" w:themeColor="text1"/>
          <w:sz w:val="24"/>
          <w:szCs w:val="24"/>
        </w:rPr>
        <w:t xml:space="preserve">This document provides guidance to the industry, when defining requirements for </w:t>
      </w:r>
      <w:r w:rsidRPr="00804DFA">
        <w:rPr>
          <w:rFonts w:cs="Times New Roman"/>
          <w:color w:val="000000" w:themeColor="text1"/>
          <w:spacing w:val="-3"/>
          <w:sz w:val="24"/>
          <w:szCs w:val="24"/>
        </w:rPr>
        <w:t xml:space="preserve">approval </w:t>
      </w:r>
      <w:r w:rsidRPr="00804DFA">
        <w:rPr>
          <w:rFonts w:cs="Times New Roman"/>
          <w:color w:val="000000" w:themeColor="text1"/>
          <w:sz w:val="24"/>
          <w:szCs w:val="24"/>
        </w:rPr>
        <w:t xml:space="preserve">of multisource (generic) pharmaceutical products. The guidance provides </w:t>
      </w:r>
      <w:r w:rsidRPr="00804DFA">
        <w:rPr>
          <w:rFonts w:cs="Times New Roman"/>
          <w:color w:val="000000" w:themeColor="text1"/>
          <w:spacing w:val="-3"/>
          <w:sz w:val="24"/>
          <w:szCs w:val="24"/>
        </w:rPr>
        <w:t xml:space="preserve">appropriate </w:t>
      </w:r>
      <w:r w:rsidRPr="00804DFA">
        <w:rPr>
          <w:rFonts w:cs="Times New Roman"/>
          <w:color w:val="000000" w:themeColor="text1"/>
          <w:sz w:val="24"/>
          <w:szCs w:val="24"/>
        </w:rPr>
        <w:t xml:space="preserve">in vivo </w:t>
      </w:r>
      <w:r w:rsidRPr="00804DFA">
        <w:rPr>
          <w:rFonts w:cs="Times New Roman"/>
          <w:color w:val="000000" w:themeColor="text1"/>
          <w:spacing w:val="-3"/>
          <w:sz w:val="24"/>
          <w:szCs w:val="24"/>
        </w:rPr>
        <w:t xml:space="preserve">and </w:t>
      </w:r>
      <w:r w:rsidRPr="00804DFA">
        <w:rPr>
          <w:rFonts w:cs="Times New Roman"/>
          <w:color w:val="000000" w:themeColor="text1"/>
          <w:sz w:val="24"/>
          <w:szCs w:val="24"/>
        </w:rPr>
        <w:t xml:space="preserve">in </w:t>
      </w:r>
      <w:r w:rsidRPr="00804DFA">
        <w:rPr>
          <w:rFonts w:cs="Times New Roman"/>
          <w:color w:val="000000" w:themeColor="text1"/>
          <w:spacing w:val="-3"/>
          <w:sz w:val="24"/>
          <w:szCs w:val="24"/>
        </w:rPr>
        <w:t xml:space="preserve">vitro requirements </w:t>
      </w:r>
      <w:r w:rsidRPr="00804DFA">
        <w:rPr>
          <w:rFonts w:cs="Times New Roman"/>
          <w:color w:val="000000" w:themeColor="text1"/>
          <w:sz w:val="24"/>
          <w:szCs w:val="24"/>
        </w:rPr>
        <w:t xml:space="preserve">to </w:t>
      </w:r>
      <w:r w:rsidRPr="00804DFA">
        <w:rPr>
          <w:rFonts w:cs="Times New Roman"/>
          <w:color w:val="000000" w:themeColor="text1"/>
          <w:spacing w:val="-3"/>
          <w:sz w:val="24"/>
          <w:szCs w:val="24"/>
        </w:rPr>
        <w:t xml:space="preserve">assure interchangeability </w:t>
      </w:r>
      <w:r w:rsidRPr="00804DFA">
        <w:rPr>
          <w:rFonts w:cs="Times New Roman"/>
          <w:color w:val="000000" w:themeColor="text1"/>
          <w:sz w:val="24"/>
          <w:szCs w:val="24"/>
        </w:rPr>
        <w:t xml:space="preserve">of the </w:t>
      </w:r>
      <w:r w:rsidRPr="00804DFA">
        <w:rPr>
          <w:rFonts w:cs="Times New Roman"/>
          <w:color w:val="000000" w:themeColor="text1"/>
          <w:spacing w:val="-3"/>
          <w:sz w:val="24"/>
          <w:szCs w:val="24"/>
        </w:rPr>
        <w:t xml:space="preserve">multisource product </w:t>
      </w:r>
      <w:r w:rsidRPr="00804DFA">
        <w:rPr>
          <w:rFonts w:cs="Times New Roman"/>
          <w:color w:val="000000" w:themeColor="text1"/>
          <w:sz w:val="24"/>
          <w:szCs w:val="24"/>
        </w:rPr>
        <w:t xml:space="preserve">without compromising the </w:t>
      </w:r>
      <w:r w:rsidRPr="00804DFA">
        <w:rPr>
          <w:rFonts w:cs="Times New Roman"/>
          <w:color w:val="000000" w:themeColor="text1"/>
          <w:spacing w:val="-3"/>
          <w:sz w:val="24"/>
          <w:szCs w:val="24"/>
        </w:rPr>
        <w:t xml:space="preserve">safety, </w:t>
      </w:r>
      <w:r w:rsidRPr="00804DFA">
        <w:rPr>
          <w:rFonts w:cs="Times New Roman"/>
          <w:color w:val="000000" w:themeColor="text1"/>
          <w:sz w:val="24"/>
          <w:szCs w:val="24"/>
        </w:rPr>
        <w:t>quality and efficacy of the pharmaceutical product.</w:t>
      </w:r>
    </w:p>
    <w:p w14:paraId="01ABE1B6" w14:textId="77777777" w:rsidR="00E45754" w:rsidRPr="00804DFA" w:rsidRDefault="00E45754" w:rsidP="00047538">
      <w:pPr>
        <w:pStyle w:val="BodyText"/>
        <w:spacing w:line="276" w:lineRule="auto"/>
        <w:ind w:left="0"/>
        <w:rPr>
          <w:rFonts w:cs="Times New Roman"/>
          <w:color w:val="000000" w:themeColor="text1"/>
          <w:sz w:val="24"/>
          <w:szCs w:val="24"/>
        </w:rPr>
      </w:pPr>
    </w:p>
    <w:p w14:paraId="4279163D" w14:textId="454204CF" w:rsidR="00E45754" w:rsidRPr="00804DFA" w:rsidRDefault="005549DA" w:rsidP="00047538">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 xml:space="preserve">The </w:t>
      </w:r>
      <w:r w:rsidR="00E45754" w:rsidRPr="00804DFA">
        <w:rPr>
          <w:rFonts w:cs="Times New Roman"/>
          <w:color w:val="000000" w:themeColor="text1"/>
          <w:sz w:val="24"/>
          <w:szCs w:val="24"/>
        </w:rPr>
        <w:t xml:space="preserve">Drug Regulatory Authority of Pakistan (DRAP) ensures that all pharmaceutical products conform to </w:t>
      </w:r>
      <w:r w:rsidR="00E45754" w:rsidRPr="00804DFA">
        <w:rPr>
          <w:rFonts w:cs="Times New Roman"/>
          <w:color w:val="000000" w:themeColor="text1"/>
          <w:spacing w:val="-3"/>
          <w:sz w:val="24"/>
          <w:szCs w:val="24"/>
        </w:rPr>
        <w:t xml:space="preserve">acceptable standards </w:t>
      </w:r>
      <w:r w:rsidR="00E45754" w:rsidRPr="00804DFA">
        <w:rPr>
          <w:rFonts w:cs="Times New Roman"/>
          <w:color w:val="000000" w:themeColor="text1"/>
          <w:sz w:val="24"/>
          <w:szCs w:val="24"/>
        </w:rPr>
        <w:t xml:space="preserve">of </w:t>
      </w:r>
      <w:r w:rsidR="00E45754" w:rsidRPr="00804DFA">
        <w:rPr>
          <w:rFonts w:cs="Times New Roman"/>
          <w:color w:val="000000" w:themeColor="text1"/>
          <w:spacing w:val="-3"/>
          <w:sz w:val="24"/>
          <w:szCs w:val="24"/>
        </w:rPr>
        <w:t xml:space="preserve">safety, </w:t>
      </w:r>
      <w:r w:rsidR="00E45754" w:rsidRPr="00804DFA">
        <w:rPr>
          <w:rFonts w:cs="Times New Roman"/>
          <w:color w:val="000000" w:themeColor="text1"/>
          <w:sz w:val="24"/>
          <w:szCs w:val="24"/>
        </w:rPr>
        <w:t xml:space="preserve">efficacy and </w:t>
      </w:r>
      <w:r w:rsidR="00E45754" w:rsidRPr="00804DFA">
        <w:rPr>
          <w:rFonts w:cs="Times New Roman"/>
          <w:color w:val="000000" w:themeColor="text1"/>
          <w:spacing w:val="-3"/>
          <w:sz w:val="24"/>
          <w:szCs w:val="24"/>
        </w:rPr>
        <w:t>quality,</w:t>
      </w:r>
      <w:r w:rsidR="00E45754" w:rsidRPr="00804DFA">
        <w:rPr>
          <w:rFonts w:cs="Times New Roman"/>
          <w:color w:val="000000" w:themeColor="text1"/>
          <w:spacing w:val="49"/>
          <w:sz w:val="24"/>
          <w:szCs w:val="24"/>
        </w:rPr>
        <w:t xml:space="preserve"> </w:t>
      </w:r>
      <w:r w:rsidR="00E45754" w:rsidRPr="00804DFA">
        <w:rPr>
          <w:rFonts w:cs="Times New Roman"/>
          <w:color w:val="000000" w:themeColor="text1"/>
          <w:sz w:val="24"/>
          <w:szCs w:val="24"/>
        </w:rPr>
        <w:t>and that all premises and practices employed in the manufacture, storage and distribution of these products comply with good manufacturing practice (GMP) standards so as to ensure the continued conformity of the products with these requirements until they are delivered to the end</w:t>
      </w:r>
      <w:r w:rsidR="00E45754" w:rsidRPr="00804DFA">
        <w:rPr>
          <w:rFonts w:cs="Times New Roman"/>
          <w:color w:val="000000" w:themeColor="text1"/>
          <w:spacing w:val="-12"/>
          <w:sz w:val="24"/>
          <w:szCs w:val="24"/>
        </w:rPr>
        <w:t xml:space="preserve"> </w:t>
      </w:r>
      <w:r w:rsidR="00E45754" w:rsidRPr="00804DFA">
        <w:rPr>
          <w:rFonts w:cs="Times New Roman"/>
          <w:color w:val="000000" w:themeColor="text1"/>
          <w:spacing w:val="-3"/>
          <w:sz w:val="24"/>
          <w:szCs w:val="24"/>
        </w:rPr>
        <w:t>user.</w:t>
      </w:r>
    </w:p>
    <w:p w14:paraId="2A8A8A9C" w14:textId="77777777" w:rsidR="00E558EA" w:rsidRPr="00804DFA" w:rsidRDefault="00E558EA" w:rsidP="00047538">
      <w:pPr>
        <w:pStyle w:val="BodyText"/>
        <w:spacing w:before="164" w:line="276" w:lineRule="auto"/>
        <w:ind w:left="0"/>
        <w:rPr>
          <w:rFonts w:cs="Times New Roman"/>
          <w:color w:val="000000" w:themeColor="text1"/>
          <w:sz w:val="24"/>
          <w:szCs w:val="24"/>
        </w:rPr>
      </w:pPr>
      <w:r w:rsidRPr="00804DFA">
        <w:rPr>
          <w:rFonts w:cs="Times New Roman"/>
          <w:color w:val="000000" w:themeColor="text1"/>
          <w:sz w:val="24"/>
          <w:szCs w:val="24"/>
        </w:rPr>
        <w:t>This</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guidance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is</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 xml:space="preserve">generally applicable to </w:t>
      </w:r>
      <w:r w:rsidRPr="00804DFA">
        <w:rPr>
          <w:rFonts w:cs="Times New Roman"/>
          <w:b/>
          <w:bCs/>
          <w:color w:val="000000" w:themeColor="text1"/>
          <w:sz w:val="24"/>
          <w:szCs w:val="24"/>
        </w:rPr>
        <w:t>orally administered multisource products</w:t>
      </w:r>
      <w:r w:rsidRPr="00804DFA">
        <w:rPr>
          <w:rFonts w:cs="Times New Roman"/>
          <w:color w:val="000000" w:themeColor="text1"/>
          <w:sz w:val="24"/>
          <w:szCs w:val="24"/>
        </w:rPr>
        <w:t xml:space="preserve"> as well as to non-orally </w:t>
      </w:r>
      <w:r w:rsidRPr="00804DFA">
        <w:rPr>
          <w:rFonts w:cs="Times New Roman"/>
          <w:color w:val="000000" w:themeColor="text1"/>
          <w:spacing w:val="-3"/>
          <w:sz w:val="24"/>
          <w:szCs w:val="24"/>
        </w:rPr>
        <w:t xml:space="preserve">administered </w:t>
      </w:r>
      <w:r w:rsidRPr="00804DFA">
        <w:rPr>
          <w:rFonts w:cs="Times New Roman"/>
          <w:color w:val="000000" w:themeColor="text1"/>
          <w:sz w:val="24"/>
          <w:szCs w:val="24"/>
        </w:rPr>
        <w:t xml:space="preserve">pharmaceutical </w:t>
      </w:r>
      <w:r w:rsidRPr="00804DFA">
        <w:rPr>
          <w:rFonts w:cs="Times New Roman"/>
          <w:color w:val="000000" w:themeColor="text1"/>
          <w:spacing w:val="-3"/>
          <w:sz w:val="24"/>
          <w:szCs w:val="24"/>
        </w:rPr>
        <w:t xml:space="preserve">products for </w:t>
      </w:r>
      <w:r w:rsidRPr="00804DFA">
        <w:rPr>
          <w:rFonts w:cs="Times New Roman"/>
          <w:color w:val="000000" w:themeColor="text1"/>
          <w:sz w:val="24"/>
          <w:szCs w:val="24"/>
        </w:rPr>
        <w:t xml:space="preserve">which systemic exposure </w:t>
      </w:r>
      <w:r w:rsidRPr="00804DFA">
        <w:rPr>
          <w:rFonts w:cs="Times New Roman"/>
          <w:color w:val="000000" w:themeColor="text1"/>
          <w:spacing w:val="-3"/>
          <w:sz w:val="24"/>
          <w:szCs w:val="24"/>
        </w:rPr>
        <w:t xml:space="preserve">measures are </w:t>
      </w:r>
      <w:r w:rsidRPr="00804DFA">
        <w:rPr>
          <w:rFonts w:cs="Times New Roman"/>
          <w:color w:val="000000" w:themeColor="text1"/>
          <w:sz w:val="24"/>
          <w:szCs w:val="24"/>
        </w:rPr>
        <w:t xml:space="preserve">suitable for documenting bioequivalence (e.g., transdermal delivery systems and certain parenteral, rectal and nasal pharmaceutical products). Some information </w:t>
      </w:r>
      <w:r w:rsidRPr="00804DFA">
        <w:rPr>
          <w:rFonts w:cs="Times New Roman"/>
          <w:color w:val="000000" w:themeColor="text1"/>
          <w:spacing w:val="-3"/>
          <w:sz w:val="24"/>
          <w:szCs w:val="24"/>
        </w:rPr>
        <w:t xml:space="preserve">applicable </w:t>
      </w:r>
      <w:r w:rsidRPr="00804DFA">
        <w:rPr>
          <w:rFonts w:cs="Times New Roman"/>
          <w:color w:val="000000" w:themeColor="text1"/>
          <w:sz w:val="24"/>
          <w:szCs w:val="24"/>
        </w:rPr>
        <w:t xml:space="preserve">to locally acting </w:t>
      </w:r>
      <w:r w:rsidRPr="00804DFA">
        <w:rPr>
          <w:rFonts w:cs="Times New Roman"/>
          <w:color w:val="000000" w:themeColor="text1"/>
          <w:spacing w:val="-3"/>
          <w:sz w:val="24"/>
          <w:szCs w:val="24"/>
        </w:rPr>
        <w:t xml:space="preserve">products </w:t>
      </w:r>
      <w:r w:rsidRPr="00804DFA">
        <w:rPr>
          <w:rFonts w:cs="Times New Roman"/>
          <w:color w:val="000000" w:themeColor="text1"/>
          <w:sz w:val="24"/>
          <w:szCs w:val="24"/>
        </w:rPr>
        <w:t xml:space="preserve">is also </w:t>
      </w:r>
      <w:r w:rsidRPr="00804DFA">
        <w:rPr>
          <w:rFonts w:cs="Times New Roman"/>
          <w:color w:val="000000" w:themeColor="text1"/>
          <w:spacing w:val="-3"/>
          <w:sz w:val="24"/>
          <w:szCs w:val="24"/>
        </w:rPr>
        <w:t xml:space="preserve">provided </w:t>
      </w:r>
      <w:r w:rsidRPr="00804DFA">
        <w:rPr>
          <w:rFonts w:cs="Times New Roman"/>
          <w:color w:val="000000" w:themeColor="text1"/>
          <w:sz w:val="24"/>
          <w:szCs w:val="24"/>
        </w:rPr>
        <w:t xml:space="preserve">in this document. </w:t>
      </w:r>
    </w:p>
    <w:p w14:paraId="214B018D" w14:textId="091F2687" w:rsidR="00E558EA" w:rsidRPr="00804DFA" w:rsidRDefault="00E558EA" w:rsidP="00047538">
      <w:pPr>
        <w:pStyle w:val="BodyText"/>
        <w:spacing w:before="137" w:line="276" w:lineRule="auto"/>
        <w:ind w:left="0" w:right="118"/>
        <w:rPr>
          <w:rFonts w:cs="Times New Roman"/>
          <w:color w:val="000000" w:themeColor="text1"/>
          <w:sz w:val="24"/>
          <w:szCs w:val="24"/>
        </w:rPr>
      </w:pPr>
      <w:r w:rsidRPr="00804DFA">
        <w:rPr>
          <w:rFonts w:cs="Times New Roman"/>
          <w:color w:val="000000" w:themeColor="text1"/>
          <w:spacing w:val="-4"/>
          <w:sz w:val="24"/>
          <w:szCs w:val="24"/>
        </w:rPr>
        <w:t xml:space="preserve">The </w:t>
      </w:r>
      <w:r w:rsidRPr="00804DFA">
        <w:rPr>
          <w:rFonts w:cs="Times New Roman"/>
          <w:color w:val="000000" w:themeColor="text1"/>
          <w:spacing w:val="-3"/>
          <w:sz w:val="24"/>
          <w:szCs w:val="24"/>
        </w:rPr>
        <w:t xml:space="preserve">other </w:t>
      </w:r>
      <w:r w:rsidRPr="00804DFA">
        <w:rPr>
          <w:rFonts w:cs="Times New Roman"/>
          <w:color w:val="000000" w:themeColor="text1"/>
          <w:sz w:val="24"/>
          <w:szCs w:val="24"/>
        </w:rPr>
        <w:t xml:space="preserve">classes of product, including </w:t>
      </w:r>
      <w:r w:rsidRPr="00804DFA">
        <w:rPr>
          <w:rFonts w:cs="Times New Roman"/>
          <w:color w:val="000000" w:themeColor="text1"/>
          <w:spacing w:val="-3"/>
          <w:sz w:val="24"/>
          <w:szCs w:val="24"/>
        </w:rPr>
        <w:t xml:space="preserve">many </w:t>
      </w:r>
      <w:r w:rsidRPr="00804DFA">
        <w:rPr>
          <w:rFonts w:cs="Times New Roman"/>
          <w:color w:val="000000" w:themeColor="text1"/>
          <w:sz w:val="24"/>
          <w:szCs w:val="24"/>
        </w:rPr>
        <w:t>biologicals such as vaccines, animal sera, products</w:t>
      </w:r>
      <w:r w:rsidRPr="00804DFA">
        <w:rPr>
          <w:rFonts w:cs="Times New Roman"/>
          <w:color w:val="000000" w:themeColor="text1"/>
          <w:spacing w:val="37"/>
          <w:sz w:val="24"/>
          <w:szCs w:val="24"/>
        </w:rPr>
        <w:t xml:space="preserve"> </w:t>
      </w:r>
      <w:r w:rsidRPr="00804DFA">
        <w:rPr>
          <w:rFonts w:cs="Times New Roman"/>
          <w:color w:val="000000" w:themeColor="text1"/>
          <w:sz w:val="24"/>
          <w:szCs w:val="24"/>
        </w:rPr>
        <w:t>derived</w:t>
      </w:r>
      <w:r w:rsidRPr="00804DFA">
        <w:rPr>
          <w:rFonts w:cs="Times New Roman"/>
          <w:color w:val="000000" w:themeColor="text1"/>
          <w:spacing w:val="37"/>
          <w:sz w:val="24"/>
          <w:szCs w:val="24"/>
        </w:rPr>
        <w:t xml:space="preserve"> </w:t>
      </w:r>
      <w:r w:rsidRPr="00804DFA">
        <w:rPr>
          <w:rFonts w:cs="Times New Roman"/>
          <w:color w:val="000000" w:themeColor="text1"/>
          <w:sz w:val="24"/>
          <w:szCs w:val="24"/>
        </w:rPr>
        <w:t>from</w:t>
      </w:r>
      <w:r w:rsidRPr="00804DFA">
        <w:rPr>
          <w:rFonts w:cs="Times New Roman"/>
          <w:color w:val="000000" w:themeColor="text1"/>
          <w:spacing w:val="38"/>
          <w:sz w:val="24"/>
          <w:szCs w:val="24"/>
        </w:rPr>
        <w:t xml:space="preserve"> </w:t>
      </w:r>
      <w:r w:rsidRPr="00804DFA">
        <w:rPr>
          <w:rFonts w:cs="Times New Roman"/>
          <w:color w:val="000000" w:themeColor="text1"/>
          <w:sz w:val="24"/>
          <w:szCs w:val="24"/>
        </w:rPr>
        <w:t>human</w:t>
      </w:r>
      <w:r w:rsidRPr="00804DFA">
        <w:rPr>
          <w:rFonts w:cs="Times New Roman"/>
          <w:color w:val="000000" w:themeColor="text1"/>
          <w:spacing w:val="37"/>
          <w:sz w:val="24"/>
          <w:szCs w:val="24"/>
        </w:rPr>
        <w:t xml:space="preserve"> </w:t>
      </w:r>
      <w:r w:rsidRPr="00804DFA">
        <w:rPr>
          <w:rFonts w:cs="Times New Roman"/>
          <w:color w:val="000000" w:themeColor="text1"/>
          <w:sz w:val="24"/>
          <w:szCs w:val="24"/>
        </w:rPr>
        <w:t>blood</w:t>
      </w:r>
      <w:r w:rsidRPr="00804DFA">
        <w:rPr>
          <w:rFonts w:cs="Times New Roman"/>
          <w:color w:val="000000" w:themeColor="text1"/>
          <w:spacing w:val="37"/>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38"/>
          <w:sz w:val="24"/>
          <w:szCs w:val="24"/>
        </w:rPr>
        <w:t xml:space="preserve"> </w:t>
      </w:r>
      <w:r w:rsidRPr="00804DFA">
        <w:rPr>
          <w:rFonts w:cs="Times New Roman"/>
          <w:color w:val="000000" w:themeColor="text1"/>
          <w:sz w:val="24"/>
          <w:szCs w:val="24"/>
        </w:rPr>
        <w:t>plasma</w:t>
      </w:r>
      <w:r w:rsidRPr="00804DFA">
        <w:rPr>
          <w:rFonts w:cs="Times New Roman"/>
          <w:color w:val="000000" w:themeColor="text1"/>
          <w:spacing w:val="37"/>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37"/>
          <w:sz w:val="24"/>
          <w:szCs w:val="24"/>
        </w:rPr>
        <w:t xml:space="preserve"> </w:t>
      </w:r>
      <w:r w:rsidRPr="00804DFA">
        <w:rPr>
          <w:rFonts w:cs="Times New Roman"/>
          <w:color w:val="000000" w:themeColor="text1"/>
          <w:sz w:val="24"/>
          <w:szCs w:val="24"/>
        </w:rPr>
        <w:t>products</w:t>
      </w:r>
      <w:r w:rsidRPr="00804DFA">
        <w:rPr>
          <w:rFonts w:cs="Times New Roman"/>
          <w:color w:val="000000" w:themeColor="text1"/>
          <w:spacing w:val="38"/>
          <w:sz w:val="24"/>
          <w:szCs w:val="24"/>
        </w:rPr>
        <w:t xml:space="preserve"> </w:t>
      </w:r>
      <w:r w:rsidRPr="00804DFA">
        <w:rPr>
          <w:rFonts w:cs="Times New Roman"/>
          <w:color w:val="000000" w:themeColor="text1"/>
          <w:sz w:val="24"/>
          <w:szCs w:val="24"/>
        </w:rPr>
        <w:t>manufactured by biotechnology, as well as non-biological complex products, the concept of interchangeability raises issues that are beyond the scope of this document and these products are consequently excluded from consideration.</w:t>
      </w:r>
    </w:p>
    <w:p w14:paraId="6C2C1648" w14:textId="2D708CBC" w:rsidR="003C2C52" w:rsidRPr="00804DFA" w:rsidRDefault="00E558EA" w:rsidP="00047538">
      <w:pPr>
        <w:pStyle w:val="BodyText"/>
        <w:spacing w:before="164" w:line="276" w:lineRule="auto"/>
        <w:ind w:left="0"/>
        <w:rPr>
          <w:rFonts w:cs="Times New Roman"/>
          <w:color w:val="000000" w:themeColor="text1"/>
          <w:sz w:val="24"/>
          <w:szCs w:val="24"/>
        </w:rPr>
      </w:pPr>
      <w:r w:rsidRPr="00804DFA">
        <w:rPr>
          <w:rFonts w:cs="Times New Roman"/>
          <w:color w:val="000000" w:themeColor="text1"/>
          <w:sz w:val="24"/>
          <w:szCs w:val="24"/>
        </w:rPr>
        <w:t xml:space="preserve">Multisource generic pharmaceutical products need to conform to the same </w:t>
      </w:r>
      <w:r w:rsidRPr="00804DFA">
        <w:rPr>
          <w:rFonts w:cs="Times New Roman"/>
          <w:color w:val="000000" w:themeColor="text1"/>
          <w:spacing w:val="-3"/>
          <w:sz w:val="24"/>
          <w:szCs w:val="24"/>
        </w:rPr>
        <w:t xml:space="preserve">appropriate </w:t>
      </w:r>
      <w:r w:rsidRPr="00804DFA">
        <w:rPr>
          <w:rFonts w:cs="Times New Roman"/>
          <w:color w:val="000000" w:themeColor="text1"/>
          <w:sz w:val="24"/>
          <w:szCs w:val="24"/>
        </w:rPr>
        <w:t xml:space="preserve">standards of </w:t>
      </w:r>
      <w:r w:rsidRPr="00804DFA">
        <w:rPr>
          <w:rFonts w:cs="Times New Roman"/>
          <w:color w:val="000000" w:themeColor="text1"/>
          <w:spacing w:val="-3"/>
          <w:sz w:val="24"/>
          <w:szCs w:val="24"/>
        </w:rPr>
        <w:t xml:space="preserve">quality, </w:t>
      </w:r>
      <w:r w:rsidRPr="00804DFA">
        <w:rPr>
          <w:rFonts w:cs="Times New Roman"/>
          <w:color w:val="000000" w:themeColor="text1"/>
          <w:sz w:val="24"/>
          <w:szCs w:val="24"/>
        </w:rPr>
        <w:t xml:space="preserve">efficacy and safety as those required of the </w:t>
      </w:r>
      <w:r w:rsidRPr="00804DFA">
        <w:rPr>
          <w:rFonts w:cs="Times New Roman"/>
          <w:color w:val="000000" w:themeColor="text1"/>
          <w:spacing w:val="-4"/>
          <w:sz w:val="24"/>
          <w:szCs w:val="24"/>
        </w:rPr>
        <w:t xml:space="preserve">innovator’s </w:t>
      </w:r>
      <w:r w:rsidRPr="00804DFA">
        <w:rPr>
          <w:rFonts w:cs="Times New Roman"/>
          <w:color w:val="000000" w:themeColor="text1"/>
          <w:sz w:val="24"/>
          <w:szCs w:val="24"/>
        </w:rPr>
        <w:t>(</w:t>
      </w:r>
      <w:r w:rsidR="00047538" w:rsidRPr="00804DFA">
        <w:rPr>
          <w:rFonts w:cs="Times New Roman"/>
          <w:color w:val="000000" w:themeColor="text1"/>
          <w:sz w:val="24"/>
          <w:szCs w:val="24"/>
        </w:rPr>
        <w:t>comparator) product</w:t>
      </w:r>
      <w:r w:rsidRPr="00804DFA">
        <w:rPr>
          <w:rFonts w:cs="Times New Roman"/>
          <w:color w:val="000000" w:themeColor="text1"/>
          <w:sz w:val="24"/>
          <w:szCs w:val="24"/>
        </w:rPr>
        <w:t xml:space="preserve">.  </w:t>
      </w:r>
      <w:r w:rsidR="00047538" w:rsidRPr="00804DFA">
        <w:rPr>
          <w:rFonts w:cs="Times New Roman"/>
          <w:color w:val="000000" w:themeColor="text1"/>
          <w:sz w:val="24"/>
          <w:szCs w:val="24"/>
        </w:rPr>
        <w:t>In addition</w:t>
      </w:r>
      <w:r w:rsidRPr="00804DFA">
        <w:rPr>
          <w:rFonts w:cs="Times New Roman"/>
          <w:color w:val="000000" w:themeColor="text1"/>
          <w:sz w:val="24"/>
          <w:szCs w:val="24"/>
        </w:rPr>
        <w:t xml:space="preserve">, reasonable </w:t>
      </w:r>
      <w:r w:rsidR="00047538" w:rsidRPr="00804DFA">
        <w:rPr>
          <w:rFonts w:cs="Times New Roman"/>
          <w:color w:val="000000" w:themeColor="text1"/>
          <w:sz w:val="24"/>
          <w:szCs w:val="24"/>
        </w:rPr>
        <w:t>assurance must be</w:t>
      </w:r>
      <w:r w:rsidRPr="00804DFA">
        <w:rPr>
          <w:rFonts w:cs="Times New Roman"/>
          <w:color w:val="000000" w:themeColor="text1"/>
          <w:sz w:val="24"/>
          <w:szCs w:val="24"/>
        </w:rPr>
        <w:t xml:space="preserve"> provided that the multisource product is therapeutically equivalent and interchangeable with the comparator product. </w:t>
      </w:r>
      <w:r w:rsidRPr="00804DFA">
        <w:rPr>
          <w:rFonts w:cs="Times New Roman"/>
          <w:color w:val="000000" w:themeColor="text1"/>
          <w:spacing w:val="-5"/>
          <w:sz w:val="24"/>
          <w:szCs w:val="24"/>
        </w:rPr>
        <w:t xml:space="preserve">It </w:t>
      </w:r>
      <w:r w:rsidRPr="00804DFA">
        <w:rPr>
          <w:rFonts w:cs="Times New Roman"/>
          <w:color w:val="000000" w:themeColor="text1"/>
          <w:sz w:val="24"/>
          <w:szCs w:val="24"/>
        </w:rPr>
        <w:t>should be noted that interchangeability includes the equivalence of the dosage form as well as of the indications and instructions for use. Alternative approaches to the principles and practices described in this document may be acceptable</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provided</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they</w:t>
      </w:r>
      <w:r w:rsidRPr="00804DFA">
        <w:rPr>
          <w:rFonts w:cs="Times New Roman"/>
          <w:color w:val="000000" w:themeColor="text1"/>
          <w:spacing w:val="-7"/>
          <w:sz w:val="24"/>
          <w:szCs w:val="24"/>
        </w:rPr>
        <w:t xml:space="preserve"> </w:t>
      </w:r>
      <w:r w:rsidRPr="00804DFA">
        <w:rPr>
          <w:rFonts w:cs="Times New Roman"/>
          <w:color w:val="000000" w:themeColor="text1"/>
          <w:spacing w:val="-3"/>
          <w:sz w:val="24"/>
          <w:szCs w:val="24"/>
        </w:rPr>
        <w:t>are</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supported</w:t>
      </w:r>
      <w:r w:rsidRPr="00804DFA">
        <w:rPr>
          <w:rFonts w:cs="Times New Roman"/>
          <w:color w:val="000000" w:themeColor="text1"/>
          <w:spacing w:val="-7"/>
          <w:sz w:val="24"/>
          <w:szCs w:val="24"/>
        </w:rPr>
        <w:t xml:space="preserve"> </w:t>
      </w:r>
      <w:r w:rsidRPr="00804DFA">
        <w:rPr>
          <w:rFonts w:cs="Times New Roman"/>
          <w:color w:val="000000" w:themeColor="text1"/>
          <w:spacing w:val="-3"/>
          <w:sz w:val="24"/>
          <w:szCs w:val="24"/>
        </w:rPr>
        <w:t>by</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adequate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scientific</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justification.</w:t>
      </w:r>
    </w:p>
    <w:p w14:paraId="51D3D027" w14:textId="77777777" w:rsidR="0081126A" w:rsidRPr="00804DFA" w:rsidRDefault="0081126A" w:rsidP="00047538">
      <w:pPr>
        <w:pStyle w:val="BodyText"/>
        <w:spacing w:before="164" w:line="276" w:lineRule="auto"/>
        <w:ind w:left="0"/>
        <w:rPr>
          <w:rFonts w:cs="Times New Roman"/>
          <w:color w:val="000000" w:themeColor="text1"/>
          <w:sz w:val="24"/>
          <w:szCs w:val="24"/>
        </w:rPr>
      </w:pPr>
    </w:p>
    <w:p w14:paraId="48914FD7" w14:textId="41442732" w:rsidR="00AE3081" w:rsidRPr="00804DFA" w:rsidRDefault="00AE3081" w:rsidP="0081126A">
      <w:pPr>
        <w:pStyle w:val="Heading2"/>
        <w:numPr>
          <w:ilvl w:val="1"/>
          <w:numId w:val="44"/>
        </w:numPr>
        <w:ind w:left="426"/>
        <w:rPr>
          <w:rFonts w:ascii="ukij basma" w:hAnsi="ukij basma" w:cs="Times New Roman"/>
          <w:b/>
          <w:color w:val="000000" w:themeColor="text1"/>
          <w:sz w:val="24"/>
          <w:szCs w:val="24"/>
        </w:rPr>
      </w:pPr>
      <w:bookmarkStart w:id="3" w:name="_Toc82707148"/>
      <w:r w:rsidRPr="00804DFA">
        <w:rPr>
          <w:rFonts w:ascii="ukij basma" w:hAnsi="ukij basma" w:cs="Times New Roman"/>
          <w:b/>
          <w:color w:val="000000" w:themeColor="text1"/>
          <w:sz w:val="24"/>
          <w:szCs w:val="24"/>
        </w:rPr>
        <w:lastRenderedPageBreak/>
        <w:t>Legal Framework</w:t>
      </w:r>
      <w:bookmarkEnd w:id="3"/>
    </w:p>
    <w:p w14:paraId="515C0913" w14:textId="1F55A1D6" w:rsidR="00D51319" w:rsidRPr="00804DFA" w:rsidRDefault="001E0F70" w:rsidP="001E0F70">
      <w:pPr>
        <w:autoSpaceDE w:val="0"/>
        <w:autoSpaceDN w:val="0"/>
        <w:adjustRightInd w:val="0"/>
        <w:spacing w:after="0"/>
        <w:jc w:val="both"/>
        <w:rPr>
          <w:rFonts w:ascii="ukij basma" w:hAnsi="ukij basma" w:cs="Times New Roman"/>
          <w:color w:val="000000" w:themeColor="text1"/>
          <w:sz w:val="24"/>
          <w:szCs w:val="24"/>
        </w:rPr>
      </w:pPr>
      <w:r w:rsidRPr="00804DFA">
        <w:rPr>
          <w:rFonts w:ascii="ukij basma" w:hAnsi="ukij basma" w:cs="Times New Roman"/>
          <w:bCs/>
          <w:color w:val="000000" w:themeColor="text1"/>
          <w:sz w:val="24"/>
          <w:szCs w:val="24"/>
        </w:rPr>
        <w:t xml:space="preserve">Drug Regulatory Authority of Pakistan Act 2012 was promulgated </w:t>
      </w:r>
      <w:r w:rsidR="00D51319" w:rsidRPr="00804DFA">
        <w:rPr>
          <w:rFonts w:ascii="ukij basma" w:hAnsi="ukij basma" w:cs="Times New Roman"/>
          <w:bCs/>
          <w:color w:val="000000" w:themeColor="text1"/>
          <w:sz w:val="24"/>
          <w:szCs w:val="24"/>
        </w:rPr>
        <w:t xml:space="preserve">in November 2012 </w:t>
      </w:r>
      <w:r w:rsidR="00D51319" w:rsidRPr="00804DFA">
        <w:rPr>
          <w:rFonts w:ascii="ukij basma" w:hAnsi="ukij basma" w:cs="Times New Roman"/>
          <w:color w:val="000000" w:themeColor="text1"/>
          <w:sz w:val="24"/>
          <w:szCs w:val="24"/>
        </w:rPr>
        <w:t>to provide for effective coordination and enforcement of The Drugs Act 1976 (XXXI of 1976) and to bring harmony in inter-provincial trade and commerce of therapeutic good</w:t>
      </w:r>
      <w:r w:rsidR="008C2A31" w:rsidRPr="00804DFA">
        <w:rPr>
          <w:rFonts w:ascii="ukij basma" w:hAnsi="ukij basma" w:cs="Times New Roman"/>
          <w:color w:val="000000" w:themeColor="text1"/>
          <w:sz w:val="24"/>
          <w:szCs w:val="24"/>
        </w:rPr>
        <w:t xml:space="preserve">. The section 7(a)(ix) provides implementation of internationally recognized standards including bioequivalence studies in order to determine the </w:t>
      </w:r>
      <w:r w:rsidR="006709D7" w:rsidRPr="00804DFA">
        <w:rPr>
          <w:rFonts w:ascii="ukij basma" w:hAnsi="ukij basma" w:cs="Times New Roman"/>
          <w:color w:val="000000" w:themeColor="text1"/>
          <w:sz w:val="24"/>
          <w:szCs w:val="24"/>
        </w:rPr>
        <w:t xml:space="preserve">quality, safety and </w:t>
      </w:r>
      <w:r w:rsidR="008C2A31" w:rsidRPr="00804DFA">
        <w:rPr>
          <w:rFonts w:ascii="ukij basma" w:hAnsi="ukij basma" w:cs="Times New Roman"/>
          <w:color w:val="000000" w:themeColor="text1"/>
          <w:sz w:val="24"/>
          <w:szCs w:val="24"/>
        </w:rPr>
        <w:t>efficacy of drug products approved for grant of market authorization.</w:t>
      </w:r>
    </w:p>
    <w:p w14:paraId="4F4804A9" w14:textId="77777777" w:rsidR="00D51319" w:rsidRPr="00804DFA" w:rsidRDefault="00D51319" w:rsidP="001E0F70">
      <w:pPr>
        <w:autoSpaceDE w:val="0"/>
        <w:autoSpaceDN w:val="0"/>
        <w:adjustRightInd w:val="0"/>
        <w:spacing w:after="0"/>
        <w:jc w:val="both"/>
        <w:rPr>
          <w:rFonts w:ascii="ukij basma" w:hAnsi="ukij basma" w:cs="Times New Roman"/>
          <w:bCs/>
          <w:color w:val="000000" w:themeColor="text1"/>
          <w:sz w:val="24"/>
          <w:szCs w:val="24"/>
        </w:rPr>
      </w:pPr>
    </w:p>
    <w:p w14:paraId="13DC72D4" w14:textId="4372E9F1" w:rsidR="00E45754" w:rsidRPr="00804DFA" w:rsidRDefault="00047538" w:rsidP="0081126A">
      <w:pPr>
        <w:pStyle w:val="Heading1"/>
        <w:numPr>
          <w:ilvl w:val="0"/>
          <w:numId w:val="43"/>
        </w:numPr>
        <w:ind w:left="426"/>
        <w:rPr>
          <w:rFonts w:ascii="ukij basma" w:hAnsi="ukij basma" w:cs="Times New Roman"/>
          <w:b/>
          <w:color w:val="000000" w:themeColor="text1"/>
          <w:sz w:val="24"/>
          <w:szCs w:val="24"/>
        </w:rPr>
      </w:pPr>
      <w:bookmarkStart w:id="4" w:name="_Toc82707149"/>
      <w:r w:rsidRPr="00804DFA">
        <w:rPr>
          <w:rFonts w:ascii="ukij basma" w:hAnsi="ukij basma" w:cs="Times New Roman"/>
          <w:b/>
          <w:color w:val="000000" w:themeColor="text1"/>
          <w:sz w:val="24"/>
          <w:szCs w:val="24"/>
        </w:rPr>
        <w:t>Documentation of Equivalence for Marketing Authorization</w:t>
      </w:r>
      <w:bookmarkEnd w:id="4"/>
    </w:p>
    <w:p w14:paraId="08FEBCE4" w14:textId="77777777" w:rsidR="00047538" w:rsidRPr="00804DFA" w:rsidRDefault="00047538" w:rsidP="003C2C52">
      <w:pPr>
        <w:pStyle w:val="BodyText"/>
        <w:spacing w:before="179" w:line="276" w:lineRule="auto"/>
        <w:ind w:left="0" w:right="118"/>
        <w:rPr>
          <w:rFonts w:cs="Times New Roman"/>
          <w:color w:val="000000" w:themeColor="text1"/>
          <w:sz w:val="24"/>
          <w:szCs w:val="24"/>
        </w:rPr>
      </w:pPr>
      <w:r w:rsidRPr="00804DFA">
        <w:rPr>
          <w:rFonts w:cs="Times New Roman"/>
          <w:color w:val="000000" w:themeColor="text1"/>
          <w:spacing w:val="-3"/>
          <w:sz w:val="24"/>
          <w:szCs w:val="24"/>
        </w:rPr>
        <w:t xml:space="preserve">Multisource </w:t>
      </w:r>
      <w:r w:rsidRPr="00804DFA">
        <w:rPr>
          <w:rFonts w:cs="Times New Roman"/>
          <w:color w:val="000000" w:themeColor="text1"/>
          <w:sz w:val="24"/>
          <w:szCs w:val="24"/>
        </w:rPr>
        <w:t xml:space="preserve">pharmaceutical </w:t>
      </w:r>
      <w:r w:rsidRPr="00804DFA">
        <w:rPr>
          <w:rFonts w:cs="Times New Roman"/>
          <w:color w:val="000000" w:themeColor="text1"/>
          <w:spacing w:val="-3"/>
          <w:sz w:val="24"/>
          <w:szCs w:val="24"/>
        </w:rPr>
        <w:t xml:space="preserve">products must </w:t>
      </w:r>
      <w:r w:rsidRPr="00804DFA">
        <w:rPr>
          <w:rFonts w:cs="Times New Roman"/>
          <w:color w:val="000000" w:themeColor="text1"/>
          <w:sz w:val="24"/>
          <w:szCs w:val="24"/>
        </w:rPr>
        <w:t xml:space="preserve">be </w:t>
      </w:r>
      <w:r w:rsidRPr="00804DFA">
        <w:rPr>
          <w:rFonts w:cs="Times New Roman"/>
          <w:color w:val="000000" w:themeColor="text1"/>
          <w:spacing w:val="-3"/>
          <w:sz w:val="24"/>
          <w:szCs w:val="24"/>
        </w:rPr>
        <w:t xml:space="preserve">shown, </w:t>
      </w:r>
      <w:r w:rsidRPr="00804DFA">
        <w:rPr>
          <w:rFonts w:cs="Times New Roman"/>
          <w:color w:val="000000" w:themeColor="text1"/>
          <w:sz w:val="24"/>
          <w:szCs w:val="24"/>
        </w:rPr>
        <w:t xml:space="preserve">either directly or </w:t>
      </w:r>
      <w:r w:rsidRPr="00804DFA">
        <w:rPr>
          <w:rFonts w:cs="Times New Roman"/>
          <w:color w:val="000000" w:themeColor="text1"/>
          <w:spacing w:val="-4"/>
          <w:sz w:val="24"/>
          <w:szCs w:val="24"/>
        </w:rPr>
        <w:t xml:space="preserve">indirectly, </w:t>
      </w:r>
      <w:r w:rsidRPr="00804DFA">
        <w:rPr>
          <w:rFonts w:cs="Times New Roman"/>
          <w:color w:val="000000" w:themeColor="text1"/>
          <w:sz w:val="24"/>
          <w:szCs w:val="24"/>
        </w:rPr>
        <w:t>to be therapeutically equivalent to the comparator product if they are to be considered interchangeable. Suitable test methods to assess equivalence are:</w:t>
      </w:r>
    </w:p>
    <w:p w14:paraId="545173CB" w14:textId="6022DA94" w:rsidR="00047538" w:rsidRPr="00804DFA" w:rsidRDefault="00047538" w:rsidP="00047538">
      <w:pPr>
        <w:pStyle w:val="ListParagraph"/>
        <w:widowControl w:val="0"/>
        <w:numPr>
          <w:ilvl w:val="1"/>
          <w:numId w:val="3"/>
        </w:numPr>
        <w:tabs>
          <w:tab w:val="left" w:pos="1121"/>
        </w:tabs>
        <w:autoSpaceDE w:val="0"/>
        <w:autoSpaceDN w:val="0"/>
        <w:spacing w:before="167" w:after="0" w:line="276" w:lineRule="auto"/>
        <w:ind w:left="1800" w:right="129"/>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comparative pharmacokinetic studies in humans, in which the API and/or its metabolite(s) are measured as a function of time in an accessible biological fluid such as blood, plasma, serum or urine to obtain pharmacokinetic measures, such as </w:t>
      </w:r>
      <w:r w:rsidRPr="00804DFA">
        <w:rPr>
          <w:rFonts w:ascii="ukij basma" w:hAnsi="ukij basma" w:cs="Times New Roman"/>
          <w:color w:val="000000" w:themeColor="text1"/>
          <w:spacing w:val="-5"/>
          <w:sz w:val="24"/>
          <w:szCs w:val="24"/>
        </w:rPr>
        <w:t xml:space="preserve">AUC </w:t>
      </w:r>
      <w:r w:rsidRPr="00804DFA">
        <w:rPr>
          <w:rFonts w:ascii="ukij basma" w:hAnsi="ukij basma" w:cs="Times New Roman"/>
          <w:color w:val="000000" w:themeColor="text1"/>
          <w:sz w:val="24"/>
          <w:szCs w:val="24"/>
        </w:rPr>
        <w:t>and C</w:t>
      </w:r>
      <w:r w:rsidRPr="00804DFA">
        <w:rPr>
          <w:rFonts w:ascii="ukij basma" w:hAnsi="ukij basma" w:cs="Times New Roman"/>
          <w:color w:val="000000" w:themeColor="text1"/>
          <w:sz w:val="24"/>
          <w:szCs w:val="24"/>
          <w:vertAlign w:val="subscript"/>
        </w:rPr>
        <w:t>max</w:t>
      </w:r>
      <w:r w:rsidRPr="00804DFA">
        <w:rPr>
          <w:rFonts w:ascii="ukij basma" w:hAnsi="ukij basma" w:cs="Times New Roman"/>
          <w:color w:val="000000" w:themeColor="text1"/>
          <w:sz w:val="24"/>
          <w:szCs w:val="24"/>
        </w:rPr>
        <w:t xml:space="preserve"> that </w:t>
      </w:r>
      <w:r w:rsidRPr="00804DFA">
        <w:rPr>
          <w:rFonts w:ascii="ukij basma" w:hAnsi="ukij basma" w:cs="Times New Roman"/>
          <w:color w:val="000000" w:themeColor="text1"/>
          <w:spacing w:val="-14"/>
          <w:sz w:val="24"/>
          <w:szCs w:val="24"/>
        </w:rPr>
        <w:t xml:space="preserve">reflect </w:t>
      </w:r>
      <w:r w:rsidRPr="00804DFA">
        <w:rPr>
          <w:rFonts w:ascii="ukij basma" w:hAnsi="ukij basma" w:cs="Times New Roman"/>
          <w:color w:val="000000" w:themeColor="text1"/>
          <w:sz w:val="24"/>
          <w:szCs w:val="24"/>
        </w:rPr>
        <w:t>the systemic</w:t>
      </w:r>
      <w:r w:rsidRPr="00804DFA">
        <w:rPr>
          <w:rFonts w:ascii="ukij basma" w:hAnsi="ukij basma" w:cs="Times New Roman"/>
          <w:color w:val="000000" w:themeColor="text1"/>
          <w:spacing w:val="-12"/>
          <w:sz w:val="24"/>
          <w:szCs w:val="24"/>
        </w:rPr>
        <w:t xml:space="preserve"> </w:t>
      </w:r>
      <w:r w:rsidRPr="00804DFA">
        <w:rPr>
          <w:rFonts w:ascii="ukij basma" w:hAnsi="ukij basma" w:cs="Times New Roman"/>
          <w:color w:val="000000" w:themeColor="text1"/>
          <w:sz w:val="24"/>
          <w:szCs w:val="24"/>
        </w:rPr>
        <w:t>exposure.</w:t>
      </w:r>
    </w:p>
    <w:p w14:paraId="53D417F9" w14:textId="026D10BB" w:rsidR="00047538" w:rsidRPr="00804DFA" w:rsidRDefault="00047538" w:rsidP="00047538">
      <w:pPr>
        <w:pStyle w:val="ListParagraph"/>
        <w:widowControl w:val="0"/>
        <w:numPr>
          <w:ilvl w:val="1"/>
          <w:numId w:val="3"/>
        </w:numPr>
        <w:tabs>
          <w:tab w:val="left" w:pos="1121"/>
        </w:tabs>
        <w:autoSpaceDE w:val="0"/>
        <w:autoSpaceDN w:val="0"/>
        <w:spacing w:before="37" w:after="0" w:line="276" w:lineRule="auto"/>
        <w:ind w:left="1800"/>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comparative pharmacodynamic studies in</w:t>
      </w:r>
      <w:r w:rsidRPr="00804DFA">
        <w:rPr>
          <w:rFonts w:ascii="ukij basma" w:hAnsi="ukij basma" w:cs="Times New Roman"/>
          <w:color w:val="000000" w:themeColor="text1"/>
          <w:spacing w:val="-20"/>
          <w:sz w:val="24"/>
          <w:szCs w:val="24"/>
        </w:rPr>
        <w:t xml:space="preserve"> </w:t>
      </w:r>
      <w:r w:rsidRPr="00804DFA">
        <w:rPr>
          <w:rFonts w:ascii="ukij basma" w:hAnsi="ukij basma" w:cs="Times New Roman"/>
          <w:color w:val="000000" w:themeColor="text1"/>
          <w:sz w:val="24"/>
          <w:szCs w:val="24"/>
        </w:rPr>
        <w:t>humans.</w:t>
      </w:r>
    </w:p>
    <w:p w14:paraId="0AA89483" w14:textId="06679EC9" w:rsidR="00047538" w:rsidRPr="00804DFA" w:rsidRDefault="00047538" w:rsidP="00047538">
      <w:pPr>
        <w:pStyle w:val="ListParagraph"/>
        <w:widowControl w:val="0"/>
        <w:numPr>
          <w:ilvl w:val="1"/>
          <w:numId w:val="3"/>
        </w:numPr>
        <w:tabs>
          <w:tab w:val="left" w:pos="1121"/>
        </w:tabs>
        <w:autoSpaceDE w:val="0"/>
        <w:autoSpaceDN w:val="0"/>
        <w:spacing w:before="36" w:after="0" w:line="276" w:lineRule="auto"/>
        <w:ind w:left="1800"/>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comparative clinical</w:t>
      </w:r>
      <w:r w:rsidRPr="00804DFA">
        <w:rPr>
          <w:rFonts w:ascii="ukij basma" w:hAnsi="ukij basma" w:cs="Times New Roman"/>
          <w:color w:val="000000" w:themeColor="text1"/>
          <w:spacing w:val="-12"/>
          <w:sz w:val="24"/>
          <w:szCs w:val="24"/>
        </w:rPr>
        <w:t xml:space="preserve"> </w:t>
      </w:r>
      <w:r w:rsidRPr="00804DFA">
        <w:rPr>
          <w:rFonts w:ascii="ukij basma" w:hAnsi="ukij basma" w:cs="Times New Roman"/>
          <w:color w:val="000000" w:themeColor="text1"/>
          <w:sz w:val="24"/>
          <w:szCs w:val="24"/>
        </w:rPr>
        <w:t>trials.</w:t>
      </w:r>
    </w:p>
    <w:p w14:paraId="00560C08" w14:textId="77777777" w:rsidR="00047538" w:rsidRPr="00804DFA" w:rsidRDefault="00047538" w:rsidP="00047538">
      <w:pPr>
        <w:pStyle w:val="ListParagraph"/>
        <w:widowControl w:val="0"/>
        <w:numPr>
          <w:ilvl w:val="1"/>
          <w:numId w:val="3"/>
        </w:numPr>
        <w:tabs>
          <w:tab w:val="left" w:pos="1121"/>
        </w:tabs>
        <w:autoSpaceDE w:val="0"/>
        <w:autoSpaceDN w:val="0"/>
        <w:spacing w:before="36" w:after="0" w:line="276" w:lineRule="auto"/>
        <w:ind w:left="1800"/>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comparative in vitro</w:t>
      </w:r>
      <w:r w:rsidRPr="00804DFA">
        <w:rPr>
          <w:rFonts w:ascii="ukij basma" w:hAnsi="ukij basma" w:cs="Times New Roman"/>
          <w:color w:val="000000" w:themeColor="text1"/>
          <w:spacing w:val="-18"/>
          <w:sz w:val="24"/>
          <w:szCs w:val="24"/>
        </w:rPr>
        <w:t xml:space="preserve"> </w:t>
      </w:r>
      <w:r w:rsidRPr="00804DFA">
        <w:rPr>
          <w:rFonts w:ascii="ukij basma" w:hAnsi="ukij basma" w:cs="Times New Roman"/>
          <w:color w:val="000000" w:themeColor="text1"/>
          <w:sz w:val="24"/>
          <w:szCs w:val="24"/>
        </w:rPr>
        <w:t>tests.</w:t>
      </w:r>
    </w:p>
    <w:p w14:paraId="22EBD018" w14:textId="77777777" w:rsidR="00EC22CC" w:rsidRPr="00804DFA" w:rsidRDefault="00EC22CC" w:rsidP="00EC22CC">
      <w:pPr>
        <w:pStyle w:val="BodyText"/>
        <w:spacing w:line="223" w:lineRule="auto"/>
        <w:ind w:left="0" w:hanging="10"/>
        <w:rPr>
          <w:rFonts w:cs="Times New Roman"/>
          <w:color w:val="000000" w:themeColor="text1"/>
          <w:sz w:val="24"/>
          <w:szCs w:val="24"/>
        </w:rPr>
      </w:pPr>
    </w:p>
    <w:p w14:paraId="7B344384" w14:textId="193F6929" w:rsidR="00C25A5E" w:rsidRPr="00804DFA" w:rsidRDefault="00047538" w:rsidP="00EC22CC">
      <w:pPr>
        <w:pStyle w:val="BodyText"/>
        <w:spacing w:line="276" w:lineRule="auto"/>
        <w:ind w:left="0" w:hanging="10"/>
        <w:rPr>
          <w:rFonts w:cs="Times New Roman"/>
          <w:color w:val="000000" w:themeColor="text1"/>
          <w:sz w:val="24"/>
          <w:szCs w:val="24"/>
        </w:rPr>
      </w:pPr>
      <w:r w:rsidRPr="00804DFA">
        <w:rPr>
          <w:rFonts w:cs="Times New Roman"/>
          <w:color w:val="000000" w:themeColor="text1"/>
          <w:sz w:val="24"/>
          <w:szCs w:val="24"/>
        </w:rPr>
        <w:t xml:space="preserve">Currently, the method which have been used most often to document equivalence for most orally administered pharmaceutical products for systemic exposure are </w:t>
      </w:r>
      <w:proofErr w:type="gramStart"/>
      <w:r w:rsidR="00EC22CC" w:rsidRPr="00804DFA">
        <w:rPr>
          <w:rFonts w:cs="Times New Roman"/>
          <w:color w:val="000000" w:themeColor="text1"/>
          <w:sz w:val="24"/>
          <w:szCs w:val="24"/>
        </w:rPr>
        <w:t>conducting</w:t>
      </w:r>
      <w:r w:rsidR="000D03E3">
        <w:rPr>
          <w:rFonts w:cs="Times New Roman"/>
          <w:color w:val="000000" w:themeColor="text1"/>
          <w:sz w:val="24"/>
          <w:szCs w:val="24"/>
        </w:rPr>
        <w:t xml:space="preserve"> </w:t>
      </w:r>
      <w:r w:rsidR="00EC22CC" w:rsidRPr="00804DFA">
        <w:rPr>
          <w:rFonts w:cs="Times New Roman"/>
          <w:color w:val="000000" w:themeColor="text1"/>
          <w:sz w:val="24"/>
          <w:szCs w:val="24"/>
        </w:rPr>
        <w:t>an assessment</w:t>
      </w:r>
      <w:r w:rsidR="003C2C52" w:rsidRPr="00804DFA">
        <w:rPr>
          <w:rFonts w:cs="Times New Roman"/>
          <w:color w:val="000000" w:themeColor="text1"/>
          <w:sz w:val="24"/>
          <w:szCs w:val="24"/>
        </w:rPr>
        <w:t xml:space="preserve"> </w:t>
      </w:r>
      <w:bookmarkStart w:id="5" w:name="_GoBack"/>
      <w:bookmarkEnd w:id="5"/>
      <w:r w:rsidR="00EC22CC" w:rsidRPr="00804DFA">
        <w:rPr>
          <w:rFonts w:cs="Times New Roman"/>
          <w:color w:val="000000" w:themeColor="text1"/>
          <w:sz w:val="24"/>
          <w:szCs w:val="24"/>
        </w:rPr>
        <w:t>of</w:t>
      </w:r>
      <w:proofErr w:type="gramEnd"/>
      <w:r w:rsidR="00EC22CC" w:rsidRPr="00804DFA">
        <w:rPr>
          <w:rFonts w:cs="Times New Roman"/>
          <w:color w:val="000000" w:themeColor="text1"/>
          <w:sz w:val="24"/>
          <w:szCs w:val="24"/>
        </w:rPr>
        <w:t xml:space="preserve"> equivalence studies using pharmacokinetic measurements and in vitro methods. Acceptance of </w:t>
      </w:r>
      <w:r w:rsidR="00EC22CC" w:rsidRPr="00804DFA">
        <w:rPr>
          <w:rFonts w:cs="Times New Roman"/>
          <w:color w:val="000000" w:themeColor="text1"/>
          <w:spacing w:val="-3"/>
          <w:sz w:val="24"/>
          <w:szCs w:val="24"/>
        </w:rPr>
        <w:t xml:space="preserve">any </w:t>
      </w:r>
      <w:r w:rsidR="00EC22CC" w:rsidRPr="00804DFA">
        <w:rPr>
          <w:rFonts w:cs="Times New Roman"/>
          <w:color w:val="000000" w:themeColor="text1"/>
          <w:sz w:val="24"/>
          <w:szCs w:val="24"/>
        </w:rPr>
        <w:t xml:space="preserve">test procedure in the documentation of equivalence between two pharmaceutical products depends on </w:t>
      </w:r>
      <w:r w:rsidR="00EC22CC" w:rsidRPr="00804DFA">
        <w:rPr>
          <w:rFonts w:cs="Times New Roman"/>
          <w:color w:val="000000" w:themeColor="text1"/>
          <w:spacing w:val="-3"/>
          <w:sz w:val="24"/>
          <w:szCs w:val="24"/>
        </w:rPr>
        <w:t xml:space="preserve">many </w:t>
      </w:r>
      <w:r w:rsidR="00EC22CC" w:rsidRPr="00804DFA">
        <w:rPr>
          <w:rFonts w:cs="Times New Roman"/>
          <w:color w:val="000000" w:themeColor="text1"/>
          <w:sz w:val="24"/>
          <w:szCs w:val="24"/>
        </w:rPr>
        <w:t xml:space="preserve">factors, including the characteristics of the API and the pharmaceutical product. </w:t>
      </w:r>
    </w:p>
    <w:p w14:paraId="2025AA8F" w14:textId="77777777" w:rsidR="00C25A5E" w:rsidRPr="00804DFA" w:rsidRDefault="00C25A5E" w:rsidP="00EC22CC">
      <w:pPr>
        <w:pStyle w:val="BodyText"/>
        <w:spacing w:line="276" w:lineRule="auto"/>
        <w:ind w:left="0" w:hanging="10"/>
        <w:rPr>
          <w:rFonts w:cs="Times New Roman"/>
          <w:color w:val="000000" w:themeColor="text1"/>
          <w:sz w:val="24"/>
          <w:szCs w:val="24"/>
        </w:rPr>
      </w:pPr>
    </w:p>
    <w:p w14:paraId="07BFC6FD" w14:textId="78FB33BB" w:rsidR="00C36D36" w:rsidRPr="00804DFA" w:rsidRDefault="00EC22CC" w:rsidP="00C25A5E">
      <w:pPr>
        <w:pStyle w:val="BodyText"/>
        <w:spacing w:line="276" w:lineRule="auto"/>
        <w:ind w:left="0" w:hanging="10"/>
        <w:rPr>
          <w:rFonts w:cs="Times New Roman"/>
          <w:color w:val="000000" w:themeColor="text1"/>
          <w:sz w:val="24"/>
          <w:szCs w:val="24"/>
        </w:rPr>
      </w:pPr>
      <w:r w:rsidRPr="00804DFA">
        <w:rPr>
          <w:rFonts w:cs="Times New Roman"/>
          <w:color w:val="000000" w:themeColor="text1"/>
          <w:sz w:val="24"/>
          <w:szCs w:val="24"/>
        </w:rPr>
        <w:t xml:space="preserve">Where an API </w:t>
      </w:r>
      <w:r w:rsidRPr="00804DFA">
        <w:rPr>
          <w:rFonts w:cs="Times New Roman"/>
          <w:color w:val="000000" w:themeColor="text1"/>
          <w:spacing w:val="-3"/>
          <w:sz w:val="24"/>
          <w:szCs w:val="24"/>
        </w:rPr>
        <w:t xml:space="preserve">produces measurable concentrations </w:t>
      </w:r>
      <w:r w:rsidRPr="00804DFA">
        <w:rPr>
          <w:rFonts w:cs="Times New Roman"/>
          <w:color w:val="000000" w:themeColor="text1"/>
          <w:sz w:val="24"/>
          <w:szCs w:val="24"/>
        </w:rPr>
        <w:t xml:space="preserve">in an </w:t>
      </w:r>
      <w:r w:rsidRPr="00804DFA">
        <w:rPr>
          <w:rFonts w:cs="Times New Roman"/>
          <w:color w:val="000000" w:themeColor="text1"/>
          <w:spacing w:val="-3"/>
          <w:sz w:val="24"/>
          <w:szCs w:val="24"/>
        </w:rPr>
        <w:t xml:space="preserve">accessible </w:t>
      </w:r>
      <w:r w:rsidRPr="00804DFA">
        <w:rPr>
          <w:rFonts w:cs="Times New Roman"/>
          <w:color w:val="000000" w:themeColor="text1"/>
          <w:sz w:val="24"/>
          <w:szCs w:val="24"/>
        </w:rPr>
        <w:t xml:space="preserve">biological fluid, such as plasma, comparative pharmacokinetic studies can be performed. This type of </w:t>
      </w:r>
      <w:r w:rsidRPr="00804DFA">
        <w:rPr>
          <w:rFonts w:cs="Times New Roman"/>
          <w:color w:val="000000" w:themeColor="text1"/>
          <w:spacing w:val="-3"/>
          <w:sz w:val="24"/>
          <w:szCs w:val="24"/>
        </w:rPr>
        <w:t xml:space="preserve">study </w:t>
      </w:r>
      <w:r w:rsidR="00C25A5E" w:rsidRPr="00804DFA">
        <w:rPr>
          <w:rFonts w:cs="Times New Roman"/>
          <w:color w:val="000000" w:themeColor="text1"/>
          <w:sz w:val="24"/>
          <w:szCs w:val="24"/>
        </w:rPr>
        <w:t>is</w:t>
      </w:r>
      <w:r w:rsidRPr="00804DFA">
        <w:rPr>
          <w:rFonts w:cs="Times New Roman"/>
          <w:color w:val="000000" w:themeColor="text1"/>
          <w:sz w:val="24"/>
          <w:szCs w:val="24"/>
        </w:rPr>
        <w:t xml:space="preserve"> </w:t>
      </w:r>
      <w:r w:rsidR="00C25A5E" w:rsidRPr="00804DFA">
        <w:rPr>
          <w:rFonts w:cs="Times New Roman"/>
          <w:color w:val="000000" w:themeColor="text1"/>
          <w:sz w:val="24"/>
          <w:szCs w:val="24"/>
        </w:rPr>
        <w:t xml:space="preserve">considered </w:t>
      </w:r>
      <w:r w:rsidRPr="00804DFA">
        <w:rPr>
          <w:rFonts w:cs="Times New Roman"/>
          <w:color w:val="000000" w:themeColor="text1"/>
          <w:spacing w:val="-3"/>
          <w:sz w:val="24"/>
          <w:szCs w:val="24"/>
        </w:rPr>
        <w:t xml:space="preserve">gold standard </w:t>
      </w:r>
      <w:r w:rsidRPr="00804DFA">
        <w:rPr>
          <w:rFonts w:cs="Times New Roman"/>
          <w:color w:val="000000" w:themeColor="text1"/>
          <w:sz w:val="24"/>
          <w:szCs w:val="24"/>
        </w:rPr>
        <w:t xml:space="preserve">in equivalence </w:t>
      </w:r>
      <w:r w:rsidRPr="00804DFA">
        <w:rPr>
          <w:rFonts w:cs="Times New Roman"/>
          <w:color w:val="000000" w:themeColor="text1"/>
          <w:spacing w:val="-3"/>
          <w:sz w:val="24"/>
          <w:szCs w:val="24"/>
        </w:rPr>
        <w:t xml:space="preserve">testing; </w:t>
      </w:r>
      <w:r w:rsidRPr="00804DFA">
        <w:rPr>
          <w:rFonts w:cs="Times New Roman"/>
          <w:color w:val="000000" w:themeColor="text1"/>
          <w:spacing w:val="-5"/>
          <w:sz w:val="24"/>
          <w:szCs w:val="24"/>
        </w:rPr>
        <w:t xml:space="preserve">however, </w:t>
      </w:r>
      <w:r w:rsidRPr="00804DFA">
        <w:rPr>
          <w:rFonts w:cs="Times New Roman"/>
          <w:color w:val="000000" w:themeColor="text1"/>
          <w:sz w:val="24"/>
          <w:szCs w:val="24"/>
        </w:rPr>
        <w:t xml:space="preserve">where </w:t>
      </w:r>
      <w:r w:rsidRPr="00804DFA">
        <w:rPr>
          <w:rFonts w:cs="Times New Roman"/>
          <w:color w:val="000000" w:themeColor="text1"/>
          <w:spacing w:val="-3"/>
          <w:sz w:val="24"/>
          <w:szCs w:val="24"/>
        </w:rPr>
        <w:t xml:space="preserve">appropriate, </w:t>
      </w:r>
      <w:r w:rsidRPr="00804DFA">
        <w:rPr>
          <w:rFonts w:cs="Times New Roman"/>
          <w:color w:val="000000" w:themeColor="text1"/>
          <w:sz w:val="24"/>
          <w:szCs w:val="24"/>
        </w:rPr>
        <w:t>in vitro testing, e.g., BCS based biowaivers for immediate release</w:t>
      </w:r>
      <w:r w:rsidR="00C25A5E" w:rsidRPr="00804DFA">
        <w:rPr>
          <w:rFonts w:cs="Times New Roman"/>
          <w:color w:val="000000" w:themeColor="text1"/>
          <w:sz w:val="24"/>
          <w:szCs w:val="24"/>
        </w:rPr>
        <w:t xml:space="preserve"> pharmaceutical products, can also assure equivalence between the multisource product and the comparator product. Where an API does not produce measurable concentrations in an accessible biological fluid and a BCS based biowaiver is not an option, comparative pharmacodynamics studies may be an alternative method for documenting equivalence.</w:t>
      </w:r>
    </w:p>
    <w:p w14:paraId="57FC9587" w14:textId="1D247B47" w:rsidR="00C25A5E" w:rsidRPr="00804DFA" w:rsidRDefault="00C25A5E" w:rsidP="00C25A5E">
      <w:pPr>
        <w:pStyle w:val="BodyText"/>
        <w:spacing w:line="276" w:lineRule="auto"/>
        <w:ind w:left="0" w:hanging="10"/>
        <w:rPr>
          <w:rFonts w:cs="Times New Roman"/>
          <w:color w:val="000000" w:themeColor="text1"/>
          <w:sz w:val="24"/>
          <w:szCs w:val="24"/>
        </w:rPr>
      </w:pPr>
    </w:p>
    <w:p w14:paraId="1E656B74" w14:textId="4DA34448" w:rsidR="00C25A5E" w:rsidRPr="00804DFA" w:rsidRDefault="00C25A5E" w:rsidP="0081126A">
      <w:pPr>
        <w:pStyle w:val="Heading1"/>
        <w:numPr>
          <w:ilvl w:val="0"/>
          <w:numId w:val="43"/>
        </w:numPr>
        <w:ind w:left="426"/>
        <w:rPr>
          <w:rFonts w:ascii="ukij basma" w:hAnsi="ukij basma" w:cs="Times New Roman"/>
          <w:b/>
          <w:color w:val="000000" w:themeColor="text1"/>
          <w:sz w:val="24"/>
          <w:szCs w:val="24"/>
        </w:rPr>
      </w:pPr>
      <w:bookmarkStart w:id="6" w:name="_Toc82707150"/>
      <w:r w:rsidRPr="00804DFA">
        <w:rPr>
          <w:rFonts w:ascii="ukij basma" w:hAnsi="ukij basma" w:cs="Times New Roman"/>
          <w:b/>
          <w:color w:val="000000" w:themeColor="text1"/>
          <w:sz w:val="24"/>
          <w:szCs w:val="24"/>
        </w:rPr>
        <w:lastRenderedPageBreak/>
        <w:t>When equivalence studies are not necessary</w:t>
      </w:r>
      <w:bookmarkEnd w:id="6"/>
    </w:p>
    <w:p w14:paraId="101F3810" w14:textId="77777777" w:rsidR="005410B6" w:rsidRPr="00804DFA" w:rsidRDefault="005410B6" w:rsidP="005410B6">
      <w:pPr>
        <w:pStyle w:val="BodyText"/>
        <w:spacing w:line="276" w:lineRule="auto"/>
        <w:ind w:left="0"/>
        <w:rPr>
          <w:rFonts w:cs="Times New Roman"/>
          <w:b/>
          <w:bCs/>
          <w:color w:val="000000" w:themeColor="text1"/>
          <w:sz w:val="24"/>
          <w:szCs w:val="24"/>
        </w:rPr>
      </w:pPr>
    </w:p>
    <w:p w14:paraId="239E43C5" w14:textId="77777777" w:rsidR="00C25A5E" w:rsidRPr="00804DFA" w:rsidRDefault="00C25A5E" w:rsidP="00C25A5E">
      <w:pPr>
        <w:pStyle w:val="BodyText"/>
        <w:spacing w:line="276" w:lineRule="auto"/>
        <w:ind w:left="0"/>
        <w:rPr>
          <w:rFonts w:cs="Times New Roman"/>
          <w:color w:val="000000" w:themeColor="text1"/>
          <w:w w:val="105"/>
          <w:sz w:val="24"/>
          <w:szCs w:val="24"/>
        </w:rPr>
      </w:pPr>
      <w:r w:rsidRPr="00804DFA">
        <w:rPr>
          <w:rFonts w:cs="Times New Roman"/>
          <w:color w:val="000000" w:themeColor="text1"/>
          <w:w w:val="105"/>
          <w:sz w:val="24"/>
          <w:szCs w:val="24"/>
        </w:rPr>
        <w:t>In the following circumstances, multisource pharmaceutical products are considered to be equivalent without the need for further documentation:</w:t>
      </w:r>
    </w:p>
    <w:p w14:paraId="0A5B1EC0" w14:textId="77777777" w:rsidR="00C25A5E" w:rsidRPr="00804DFA" w:rsidRDefault="00C25A5E" w:rsidP="00C25A5E">
      <w:pPr>
        <w:pStyle w:val="BodyText"/>
        <w:spacing w:line="276" w:lineRule="auto"/>
        <w:ind w:left="0"/>
        <w:rPr>
          <w:rFonts w:cs="Times New Roman"/>
          <w:color w:val="000000" w:themeColor="text1"/>
          <w:w w:val="105"/>
          <w:sz w:val="24"/>
          <w:szCs w:val="24"/>
        </w:rPr>
      </w:pPr>
    </w:p>
    <w:p w14:paraId="528F5B64" w14:textId="2FA1601B" w:rsidR="00C25A5E" w:rsidRPr="00804DFA" w:rsidRDefault="00C25A5E" w:rsidP="001C5A50">
      <w:pPr>
        <w:pStyle w:val="BodyText"/>
        <w:numPr>
          <w:ilvl w:val="0"/>
          <w:numId w:val="5"/>
        </w:numPr>
        <w:spacing w:line="276" w:lineRule="auto"/>
        <w:rPr>
          <w:rFonts w:cs="Times New Roman"/>
          <w:b/>
          <w:bCs/>
          <w:color w:val="000000" w:themeColor="text1"/>
          <w:sz w:val="24"/>
          <w:szCs w:val="24"/>
        </w:rPr>
      </w:pPr>
      <w:r w:rsidRPr="00804DFA">
        <w:rPr>
          <w:rFonts w:cs="Times New Roman"/>
          <w:color w:val="000000" w:themeColor="text1"/>
          <w:sz w:val="24"/>
          <w:szCs w:val="24"/>
        </w:rPr>
        <w:t xml:space="preserve">when the pharmaceutical product is to be administered parenterally (e.g., </w:t>
      </w:r>
      <w:r w:rsidRPr="00804DFA">
        <w:rPr>
          <w:rFonts w:cs="Times New Roman"/>
          <w:color w:val="000000" w:themeColor="text1"/>
          <w:spacing w:val="-3"/>
          <w:sz w:val="24"/>
          <w:szCs w:val="24"/>
        </w:rPr>
        <w:t xml:space="preserve">intravenously, </w:t>
      </w:r>
      <w:r w:rsidRPr="00804DFA">
        <w:rPr>
          <w:rFonts w:cs="Times New Roman"/>
          <w:color w:val="000000" w:themeColor="text1"/>
          <w:sz w:val="24"/>
          <w:szCs w:val="24"/>
        </w:rPr>
        <w:t xml:space="preserve">subcutaneously or intramuscularly) as an aqueous solution containing the same API in the same molar concentration as the comparator product and the same or similar excipients in comparable concentrations to those in the comparator </w:t>
      </w:r>
      <w:r w:rsidRPr="00804DFA">
        <w:rPr>
          <w:rFonts w:cs="Times New Roman"/>
          <w:color w:val="000000" w:themeColor="text1"/>
          <w:spacing w:val="-3"/>
          <w:sz w:val="24"/>
          <w:szCs w:val="24"/>
        </w:rPr>
        <w:t xml:space="preserve">product. </w:t>
      </w:r>
      <w:r w:rsidRPr="00804DFA">
        <w:rPr>
          <w:rFonts w:cs="Times New Roman"/>
          <w:color w:val="000000" w:themeColor="text1"/>
          <w:sz w:val="24"/>
          <w:szCs w:val="24"/>
        </w:rPr>
        <w:t xml:space="preserve">Certain </w:t>
      </w:r>
      <w:r w:rsidRPr="00804DFA">
        <w:rPr>
          <w:rFonts w:cs="Times New Roman"/>
          <w:color w:val="000000" w:themeColor="text1"/>
          <w:spacing w:val="-3"/>
          <w:sz w:val="24"/>
          <w:szCs w:val="24"/>
        </w:rPr>
        <w:t xml:space="preserve">excipients </w:t>
      </w:r>
      <w:r w:rsidRPr="00804DFA">
        <w:rPr>
          <w:rFonts w:cs="Times New Roman"/>
          <w:color w:val="000000" w:themeColor="text1"/>
          <w:sz w:val="24"/>
          <w:szCs w:val="24"/>
        </w:rPr>
        <w:t xml:space="preserve">(e.g., </w:t>
      </w:r>
      <w:r w:rsidRPr="00804DFA">
        <w:rPr>
          <w:rFonts w:cs="Times New Roman"/>
          <w:color w:val="000000" w:themeColor="text1"/>
          <w:spacing w:val="-5"/>
          <w:sz w:val="24"/>
          <w:szCs w:val="24"/>
        </w:rPr>
        <w:t xml:space="preserve">buffer, </w:t>
      </w:r>
      <w:r w:rsidRPr="00804DFA">
        <w:rPr>
          <w:rFonts w:cs="Times New Roman"/>
          <w:color w:val="000000" w:themeColor="text1"/>
          <w:spacing w:val="-3"/>
          <w:sz w:val="24"/>
          <w:szCs w:val="24"/>
        </w:rPr>
        <w:t xml:space="preserve">preservative and </w:t>
      </w:r>
      <w:r w:rsidRPr="00804DFA">
        <w:rPr>
          <w:rFonts w:cs="Times New Roman"/>
          <w:color w:val="000000" w:themeColor="text1"/>
          <w:spacing w:val="-4"/>
          <w:sz w:val="24"/>
          <w:szCs w:val="24"/>
        </w:rPr>
        <w:t xml:space="preserve">antioxidant) </w:t>
      </w:r>
      <w:r w:rsidRPr="00804DFA">
        <w:rPr>
          <w:rFonts w:cs="Times New Roman"/>
          <w:color w:val="000000" w:themeColor="text1"/>
          <w:sz w:val="24"/>
          <w:szCs w:val="24"/>
        </w:rPr>
        <w:t xml:space="preserve">may be different provided it can be shown that the change(s) in these excipients would not affect the safety and/or efficacy of the pharmaceutical product. The same principles are applicable for parenteral oily solutions but, in this case, the use of the same oily vehicle is essential. </w:t>
      </w:r>
      <w:r w:rsidRPr="00804DFA">
        <w:rPr>
          <w:rFonts w:cs="Times New Roman"/>
          <w:color w:val="000000" w:themeColor="text1"/>
          <w:spacing w:val="-3"/>
          <w:sz w:val="24"/>
          <w:szCs w:val="24"/>
        </w:rPr>
        <w:t xml:space="preserve">Similarly, </w:t>
      </w:r>
      <w:r w:rsidRPr="00804DFA">
        <w:rPr>
          <w:rFonts w:cs="Times New Roman"/>
          <w:color w:val="000000" w:themeColor="text1"/>
          <w:sz w:val="24"/>
          <w:szCs w:val="24"/>
        </w:rPr>
        <w:t xml:space="preserve">for micellar solutions, solutions containing </w:t>
      </w:r>
      <w:r w:rsidRPr="00804DFA">
        <w:rPr>
          <w:rFonts w:cs="Times New Roman"/>
          <w:color w:val="000000" w:themeColor="text1"/>
          <w:spacing w:val="-3"/>
          <w:sz w:val="24"/>
          <w:szCs w:val="24"/>
        </w:rPr>
        <w:t xml:space="preserve">complexing agents </w:t>
      </w:r>
      <w:r w:rsidRPr="00804DFA">
        <w:rPr>
          <w:rFonts w:cs="Times New Roman"/>
          <w:color w:val="000000" w:themeColor="text1"/>
          <w:sz w:val="24"/>
          <w:szCs w:val="24"/>
        </w:rPr>
        <w:t xml:space="preserve">or </w:t>
      </w:r>
      <w:r w:rsidRPr="00804DFA">
        <w:rPr>
          <w:rFonts w:cs="Times New Roman"/>
          <w:color w:val="000000" w:themeColor="text1"/>
          <w:spacing w:val="-3"/>
          <w:sz w:val="24"/>
          <w:szCs w:val="24"/>
        </w:rPr>
        <w:t xml:space="preserve">solutions </w:t>
      </w:r>
      <w:r w:rsidRPr="00804DFA">
        <w:rPr>
          <w:rFonts w:cs="Times New Roman"/>
          <w:color w:val="000000" w:themeColor="text1"/>
          <w:sz w:val="24"/>
          <w:szCs w:val="24"/>
        </w:rPr>
        <w:t xml:space="preserve">containing co </w:t>
      </w:r>
      <w:r w:rsidRPr="00804DFA">
        <w:rPr>
          <w:rFonts w:cs="Times New Roman"/>
          <w:color w:val="000000" w:themeColor="text1"/>
          <w:spacing w:val="-3"/>
          <w:sz w:val="24"/>
          <w:szCs w:val="24"/>
        </w:rPr>
        <w:t xml:space="preserve">solvents </w:t>
      </w:r>
      <w:r w:rsidRPr="00804DFA">
        <w:rPr>
          <w:rFonts w:cs="Times New Roman"/>
          <w:color w:val="000000" w:themeColor="text1"/>
          <w:sz w:val="24"/>
          <w:szCs w:val="24"/>
        </w:rPr>
        <w:t>of the same qualitative and quantitative composition of the functional excipients are necessary in order to waive equivalence studies and the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change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other</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excipients</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should</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critically</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reviewed.</w:t>
      </w:r>
    </w:p>
    <w:p w14:paraId="37F7B671" w14:textId="77777777" w:rsidR="00C25A5E" w:rsidRPr="00804DFA" w:rsidRDefault="00C25A5E" w:rsidP="001C5A50">
      <w:pPr>
        <w:pStyle w:val="ListParagraph"/>
        <w:widowControl w:val="0"/>
        <w:numPr>
          <w:ilvl w:val="0"/>
          <w:numId w:val="5"/>
        </w:numPr>
        <w:tabs>
          <w:tab w:val="left" w:pos="1201"/>
        </w:tabs>
        <w:autoSpaceDE w:val="0"/>
        <w:autoSpaceDN w:val="0"/>
        <w:spacing w:before="75" w:after="0" w:line="276" w:lineRule="auto"/>
        <w:ind w:right="154"/>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when pharmaceutically equivalent products are solutions for oral use (e.g. syrups, elixirs and tinctures), contain the API in the same molar concentration as the comparator product, contain the same functional excipients in similar concentrations (if the API is BCS Class I) and the same excipients in similar concentrations (for APIs from other BCS</w:t>
      </w:r>
      <w:r w:rsidRPr="00804DFA">
        <w:rPr>
          <w:rFonts w:ascii="ukij basma" w:hAnsi="ukij basma" w:cs="Times New Roman"/>
          <w:color w:val="000000" w:themeColor="text1"/>
          <w:spacing w:val="-17"/>
          <w:sz w:val="24"/>
          <w:szCs w:val="24"/>
        </w:rPr>
        <w:t xml:space="preserve"> </w:t>
      </w:r>
      <w:r w:rsidRPr="00804DFA">
        <w:rPr>
          <w:rFonts w:ascii="ukij basma" w:hAnsi="ukij basma" w:cs="Times New Roman"/>
          <w:color w:val="000000" w:themeColor="text1"/>
          <w:sz w:val="24"/>
          <w:szCs w:val="24"/>
        </w:rPr>
        <w:t>classes);</w:t>
      </w:r>
    </w:p>
    <w:p w14:paraId="1CF1911D" w14:textId="649CC6EA" w:rsidR="001C5A50" w:rsidRPr="00804DFA" w:rsidRDefault="001C5A50" w:rsidP="001C5A50">
      <w:pPr>
        <w:pStyle w:val="ListParagraph"/>
        <w:widowControl w:val="0"/>
        <w:numPr>
          <w:ilvl w:val="0"/>
          <w:numId w:val="5"/>
        </w:numPr>
        <w:tabs>
          <w:tab w:val="left" w:pos="1201"/>
        </w:tabs>
        <w:autoSpaceDE w:val="0"/>
        <w:autoSpaceDN w:val="0"/>
        <w:spacing w:before="62" w:after="0" w:line="276" w:lineRule="auto"/>
        <w:ind w:right="152"/>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when pharmaceutically equivalent products are in the form of powders for reconstitution as an aqueous solution and the resultant solution meets either criterion (a) or criterion (b)</w:t>
      </w:r>
      <w:r w:rsidRPr="00804DFA">
        <w:rPr>
          <w:rFonts w:ascii="ukij basma" w:hAnsi="ukij basma" w:cs="Times New Roman"/>
          <w:color w:val="000000" w:themeColor="text1"/>
          <w:spacing w:val="-19"/>
          <w:sz w:val="24"/>
          <w:szCs w:val="24"/>
        </w:rPr>
        <w:t xml:space="preserve"> </w:t>
      </w:r>
      <w:r w:rsidRPr="00804DFA">
        <w:rPr>
          <w:rFonts w:ascii="ukij basma" w:hAnsi="ukij basma" w:cs="Times New Roman"/>
          <w:color w:val="000000" w:themeColor="text1"/>
          <w:sz w:val="24"/>
          <w:szCs w:val="24"/>
        </w:rPr>
        <w:t>above.</w:t>
      </w:r>
    </w:p>
    <w:p w14:paraId="5CF0C160" w14:textId="1377BD26" w:rsidR="00C25A5E" w:rsidRPr="00804DFA" w:rsidRDefault="001C5A50" w:rsidP="001C5A50">
      <w:pPr>
        <w:pStyle w:val="BodyText"/>
        <w:numPr>
          <w:ilvl w:val="0"/>
          <w:numId w:val="5"/>
        </w:numPr>
        <w:spacing w:line="276" w:lineRule="auto"/>
        <w:rPr>
          <w:rFonts w:cs="Times New Roman"/>
          <w:b/>
          <w:bCs/>
          <w:color w:val="000000" w:themeColor="text1"/>
          <w:sz w:val="24"/>
          <w:szCs w:val="24"/>
        </w:rPr>
      </w:pPr>
      <w:r w:rsidRPr="00804DFA">
        <w:rPr>
          <w:rFonts w:cs="Times New Roman"/>
          <w:color w:val="000000" w:themeColor="text1"/>
          <w:sz w:val="24"/>
          <w:szCs w:val="24"/>
        </w:rPr>
        <w:t>when pharmaceutically equivalent products are</w:t>
      </w:r>
      <w:r w:rsidRPr="00804DFA">
        <w:rPr>
          <w:rFonts w:cs="Times New Roman"/>
          <w:color w:val="000000" w:themeColor="text1"/>
          <w:spacing w:val="-29"/>
          <w:sz w:val="24"/>
          <w:szCs w:val="24"/>
        </w:rPr>
        <w:t xml:space="preserve"> </w:t>
      </w:r>
      <w:r w:rsidRPr="00804DFA">
        <w:rPr>
          <w:rFonts w:cs="Times New Roman"/>
          <w:color w:val="000000" w:themeColor="text1"/>
          <w:sz w:val="24"/>
          <w:szCs w:val="24"/>
        </w:rPr>
        <w:t>gases.</w:t>
      </w:r>
    </w:p>
    <w:p w14:paraId="73A00DD4" w14:textId="3B48BA1F" w:rsidR="001C5A50" w:rsidRPr="00804DFA" w:rsidRDefault="001C5A50" w:rsidP="001C5A50">
      <w:pPr>
        <w:pStyle w:val="BodyText"/>
        <w:numPr>
          <w:ilvl w:val="0"/>
          <w:numId w:val="5"/>
        </w:numPr>
        <w:spacing w:line="276" w:lineRule="auto"/>
        <w:rPr>
          <w:rFonts w:cs="Times New Roman"/>
          <w:b/>
          <w:bCs/>
          <w:color w:val="000000" w:themeColor="text1"/>
          <w:sz w:val="24"/>
          <w:szCs w:val="24"/>
        </w:rPr>
      </w:pPr>
      <w:r w:rsidRPr="00804DFA">
        <w:rPr>
          <w:rFonts w:cs="Times New Roman"/>
          <w:color w:val="000000" w:themeColor="text1"/>
          <w:sz w:val="24"/>
          <w:szCs w:val="24"/>
        </w:rPr>
        <w:t xml:space="preserve">when pharmaceutically equivalent products are </w:t>
      </w:r>
      <w:proofErr w:type="spellStart"/>
      <w:r w:rsidRPr="00804DFA">
        <w:rPr>
          <w:rFonts w:cs="Times New Roman"/>
          <w:color w:val="000000" w:themeColor="text1"/>
          <w:sz w:val="24"/>
          <w:szCs w:val="24"/>
        </w:rPr>
        <w:t>otic</w:t>
      </w:r>
      <w:proofErr w:type="spellEnd"/>
      <w:r w:rsidRPr="00804DFA">
        <w:rPr>
          <w:rFonts w:cs="Times New Roman"/>
          <w:color w:val="000000" w:themeColor="text1"/>
          <w:sz w:val="24"/>
          <w:szCs w:val="24"/>
        </w:rPr>
        <w:t xml:space="preserve"> or ophthalmic products prepared as aqueous solutions and contain the same API(s) in the same molar concentration and the same excipients in similar concentrations. Certain excipients (e.g., preservative, buffer, substance to adjust tonicity or thickening agent) may be different provided their use is not expected to affect bioavailability, safety and/or efficacy of the product.</w:t>
      </w:r>
    </w:p>
    <w:p w14:paraId="6BFDB64F" w14:textId="196BA4D8" w:rsidR="001C5A50" w:rsidRPr="00804DFA" w:rsidRDefault="001C5A50" w:rsidP="001C5A50">
      <w:pPr>
        <w:pStyle w:val="BodyText"/>
        <w:numPr>
          <w:ilvl w:val="0"/>
          <w:numId w:val="5"/>
        </w:numPr>
        <w:spacing w:line="276" w:lineRule="auto"/>
        <w:rPr>
          <w:rFonts w:cs="Times New Roman"/>
          <w:b/>
          <w:bCs/>
          <w:color w:val="000000" w:themeColor="text1"/>
          <w:sz w:val="24"/>
          <w:szCs w:val="24"/>
        </w:rPr>
      </w:pPr>
      <w:r w:rsidRPr="00804DFA">
        <w:rPr>
          <w:rFonts w:cs="Times New Roman"/>
          <w:color w:val="000000" w:themeColor="text1"/>
          <w:sz w:val="24"/>
          <w:szCs w:val="24"/>
        </w:rPr>
        <w:t xml:space="preserve">when pharmaceutically equivalent products are topical products prepared as aqueous solutions and contain the same API(s) in the same molar concentration and the same excipients in similar concentrations (note that a waiver would not </w:t>
      </w:r>
      <w:r w:rsidRPr="00804DFA">
        <w:rPr>
          <w:rFonts w:cs="Times New Roman"/>
          <w:color w:val="000000" w:themeColor="text1"/>
          <w:spacing w:val="-3"/>
          <w:sz w:val="24"/>
          <w:szCs w:val="24"/>
        </w:rPr>
        <w:t xml:space="preserve">apply </w:t>
      </w:r>
      <w:r w:rsidRPr="00804DFA">
        <w:rPr>
          <w:rFonts w:cs="Times New Roman"/>
          <w:color w:val="000000" w:themeColor="text1"/>
          <w:sz w:val="24"/>
          <w:szCs w:val="24"/>
        </w:rPr>
        <w:t>to other topical dosage forms like gels, emulsions or suspensions, but might be applicable to oily solutions if the vehicle composition is sufficiently</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similar.</w:t>
      </w:r>
    </w:p>
    <w:p w14:paraId="1353AE22" w14:textId="66CEA8DA" w:rsidR="001C5A50" w:rsidRPr="00804DFA" w:rsidRDefault="001C5A50" w:rsidP="001C5A50">
      <w:pPr>
        <w:pStyle w:val="ListParagraph"/>
        <w:widowControl w:val="0"/>
        <w:numPr>
          <w:ilvl w:val="0"/>
          <w:numId w:val="5"/>
        </w:numPr>
        <w:tabs>
          <w:tab w:val="left" w:pos="1201"/>
        </w:tabs>
        <w:autoSpaceDE w:val="0"/>
        <w:autoSpaceDN w:val="0"/>
        <w:spacing w:before="55" w:after="0" w:line="276" w:lineRule="auto"/>
        <w:ind w:right="273"/>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when pharmaceutically equivalent products are aqueous solutions for nebulization or nasal drops, intended to be</w:t>
      </w:r>
      <w:r w:rsidRPr="00804DFA">
        <w:rPr>
          <w:rFonts w:ascii="ukij basma" w:hAnsi="ukij basma" w:cs="Times New Roman"/>
          <w:color w:val="000000" w:themeColor="text1"/>
          <w:spacing w:val="-15"/>
          <w:sz w:val="24"/>
          <w:szCs w:val="24"/>
        </w:rPr>
        <w:t xml:space="preserve"> </w:t>
      </w:r>
      <w:r w:rsidRPr="00804DFA">
        <w:rPr>
          <w:rFonts w:ascii="ukij basma" w:hAnsi="ukij basma" w:cs="Times New Roman"/>
          <w:color w:val="000000" w:themeColor="text1"/>
          <w:sz w:val="24"/>
          <w:szCs w:val="24"/>
        </w:rPr>
        <w:t xml:space="preserve">administered with essentially the same device, contain the same API(s) in the same concentration and contain the same </w:t>
      </w:r>
      <w:r w:rsidRPr="00804DFA">
        <w:rPr>
          <w:rFonts w:ascii="ukij basma" w:hAnsi="ukij basma" w:cs="Times New Roman"/>
          <w:color w:val="000000" w:themeColor="text1"/>
          <w:sz w:val="24"/>
          <w:szCs w:val="24"/>
        </w:rPr>
        <w:lastRenderedPageBreak/>
        <w:t xml:space="preserve">excipients in similar concentrations (note that this waiver does not </w:t>
      </w:r>
      <w:r w:rsidRPr="00804DFA">
        <w:rPr>
          <w:rFonts w:ascii="ukij basma" w:hAnsi="ukij basma" w:cs="Times New Roman"/>
          <w:color w:val="000000" w:themeColor="text1"/>
          <w:spacing w:val="-3"/>
          <w:sz w:val="24"/>
          <w:szCs w:val="24"/>
        </w:rPr>
        <w:t xml:space="preserve">apply </w:t>
      </w:r>
      <w:r w:rsidRPr="00804DFA">
        <w:rPr>
          <w:rFonts w:ascii="ukij basma" w:hAnsi="ukij basma" w:cs="Times New Roman"/>
          <w:color w:val="000000" w:themeColor="text1"/>
          <w:sz w:val="24"/>
          <w:szCs w:val="24"/>
        </w:rPr>
        <w:t>to other dosage forms like suspensions for nebulization, nasal drops where the API is in suspension, nasal sprays in solution or suspension, dry powder inhalers or pressurized metered dose inhalers in solution or suspensions). The pharmaceutical product may include different excipients provided their use is not expected to affect bioavailability,</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safety</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and/or</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efficacy</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of</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product.</w:t>
      </w:r>
    </w:p>
    <w:p w14:paraId="4F68BCEF" w14:textId="43CB97D8" w:rsidR="008A33B6" w:rsidRPr="00804DFA" w:rsidRDefault="008A33B6" w:rsidP="008A33B6">
      <w:pPr>
        <w:pStyle w:val="BodyText"/>
        <w:spacing w:before="176" w:line="276" w:lineRule="auto"/>
        <w:ind w:left="0"/>
        <w:rPr>
          <w:rFonts w:cs="Times New Roman"/>
          <w:color w:val="000000" w:themeColor="text1"/>
          <w:sz w:val="24"/>
          <w:szCs w:val="24"/>
        </w:rPr>
      </w:pPr>
      <w:r w:rsidRPr="00804DFA">
        <w:rPr>
          <w:rFonts w:cs="Times New Roman"/>
          <w:color w:val="000000" w:themeColor="text1"/>
          <w:spacing w:val="-4"/>
          <w:sz w:val="24"/>
          <w:szCs w:val="24"/>
        </w:rPr>
        <w:t xml:space="preserve">For </w:t>
      </w:r>
      <w:r w:rsidRPr="00804DFA">
        <w:rPr>
          <w:rFonts w:cs="Times New Roman"/>
          <w:color w:val="000000" w:themeColor="text1"/>
          <w:spacing w:val="-3"/>
          <w:sz w:val="24"/>
          <w:szCs w:val="24"/>
        </w:rPr>
        <w:t xml:space="preserve">situations </w:t>
      </w:r>
      <w:r w:rsidRPr="00804DFA">
        <w:rPr>
          <w:rFonts w:cs="Times New Roman"/>
          <w:color w:val="000000" w:themeColor="text1"/>
          <w:sz w:val="24"/>
          <w:szCs w:val="24"/>
        </w:rPr>
        <w:t xml:space="preserve">(b), (c), (e), </w:t>
      </w:r>
      <w:r w:rsidRPr="00804DFA">
        <w:rPr>
          <w:rFonts w:cs="Times New Roman"/>
          <w:color w:val="000000" w:themeColor="text1"/>
          <w:spacing w:val="5"/>
          <w:sz w:val="24"/>
          <w:szCs w:val="24"/>
        </w:rPr>
        <w:t xml:space="preserve">(f) </w:t>
      </w:r>
      <w:r w:rsidRPr="00804DFA">
        <w:rPr>
          <w:rFonts w:cs="Times New Roman"/>
          <w:color w:val="000000" w:themeColor="text1"/>
          <w:sz w:val="24"/>
          <w:szCs w:val="24"/>
        </w:rPr>
        <w:t xml:space="preserve">and (g) above it is responsibility of the </w:t>
      </w:r>
      <w:r w:rsidRPr="00804DFA">
        <w:rPr>
          <w:rFonts w:cs="Times New Roman"/>
          <w:color w:val="000000" w:themeColor="text1"/>
          <w:spacing w:val="-3"/>
          <w:sz w:val="24"/>
          <w:szCs w:val="24"/>
        </w:rPr>
        <w:t xml:space="preserve">applicant </w:t>
      </w:r>
      <w:r w:rsidRPr="00804DFA">
        <w:rPr>
          <w:rFonts w:cs="Times New Roman"/>
          <w:color w:val="000000" w:themeColor="text1"/>
          <w:sz w:val="24"/>
          <w:szCs w:val="24"/>
        </w:rPr>
        <w:t xml:space="preserve">to demonstrate that the excipients in the pharmaceutically equivalent product are the same and that they are in concentrations similar to those in the comparator product </w:t>
      </w:r>
      <w:r w:rsidRPr="00804DFA">
        <w:rPr>
          <w:rFonts w:cs="Times New Roman"/>
          <w:color w:val="000000" w:themeColor="text1"/>
          <w:spacing w:val="-6"/>
          <w:sz w:val="24"/>
          <w:szCs w:val="24"/>
        </w:rPr>
        <w:t xml:space="preserve">or, </w:t>
      </w:r>
      <w:r w:rsidRPr="00804DFA">
        <w:rPr>
          <w:rFonts w:cs="Times New Roman"/>
          <w:color w:val="000000" w:themeColor="text1"/>
          <w:sz w:val="24"/>
          <w:szCs w:val="24"/>
        </w:rPr>
        <w:t>where applicable (i.e. (a), (e) and (g)), that their use is not expected to</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affect</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9"/>
          <w:sz w:val="24"/>
          <w:szCs w:val="24"/>
        </w:rPr>
        <w:t xml:space="preserve"> </w:t>
      </w:r>
      <w:r w:rsidRPr="00804DFA">
        <w:rPr>
          <w:rFonts w:cs="Times New Roman"/>
          <w:color w:val="000000" w:themeColor="text1"/>
          <w:spacing w:val="-3"/>
          <w:sz w:val="24"/>
          <w:szCs w:val="24"/>
        </w:rPr>
        <w:t>bioavailability,</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safety</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and/or</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efficacy</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product.</w:t>
      </w:r>
    </w:p>
    <w:p w14:paraId="016D0BC2" w14:textId="77777777" w:rsidR="008A33B6" w:rsidRPr="00804DFA" w:rsidRDefault="008A33B6" w:rsidP="008A33B6">
      <w:pPr>
        <w:pStyle w:val="BodyText"/>
        <w:spacing w:line="276" w:lineRule="auto"/>
        <w:rPr>
          <w:rFonts w:cs="Times New Roman"/>
          <w:b/>
          <w:bCs/>
          <w:color w:val="000000" w:themeColor="text1"/>
          <w:sz w:val="24"/>
          <w:szCs w:val="24"/>
        </w:rPr>
      </w:pPr>
    </w:p>
    <w:p w14:paraId="18CE5170" w14:textId="28914D9C" w:rsidR="008A33B6" w:rsidRPr="00804DFA" w:rsidRDefault="008A33B6" w:rsidP="0081126A">
      <w:pPr>
        <w:pStyle w:val="Heading1"/>
        <w:numPr>
          <w:ilvl w:val="0"/>
          <w:numId w:val="43"/>
        </w:numPr>
        <w:ind w:left="426"/>
        <w:rPr>
          <w:rFonts w:ascii="ukij basma" w:hAnsi="ukij basma" w:cs="Times New Roman"/>
          <w:b/>
          <w:color w:val="000000" w:themeColor="text1"/>
          <w:sz w:val="24"/>
          <w:szCs w:val="24"/>
        </w:rPr>
      </w:pPr>
      <w:bookmarkStart w:id="7" w:name="_Toc82707151"/>
      <w:r w:rsidRPr="00804DFA">
        <w:rPr>
          <w:rFonts w:ascii="ukij basma" w:hAnsi="ukij basma" w:cs="Times New Roman"/>
          <w:b/>
          <w:color w:val="000000" w:themeColor="text1"/>
          <w:sz w:val="24"/>
          <w:szCs w:val="24"/>
        </w:rPr>
        <w:t>When equivalence studies are necessary and types of studies required</w:t>
      </w:r>
      <w:bookmarkEnd w:id="7"/>
    </w:p>
    <w:p w14:paraId="42CAC854" w14:textId="77777777" w:rsidR="0096252F" w:rsidRPr="00804DFA" w:rsidRDefault="0096252F" w:rsidP="0096252F">
      <w:pPr>
        <w:pStyle w:val="BodyText"/>
        <w:spacing w:line="276" w:lineRule="auto"/>
        <w:rPr>
          <w:rFonts w:cs="Times New Roman"/>
          <w:b/>
          <w:bCs/>
          <w:color w:val="000000" w:themeColor="text1"/>
          <w:sz w:val="24"/>
          <w:szCs w:val="24"/>
        </w:rPr>
      </w:pPr>
    </w:p>
    <w:p w14:paraId="1B1642AB" w14:textId="4BE6BF1C" w:rsidR="008A33B6" w:rsidRPr="00804DFA" w:rsidRDefault="008A33B6" w:rsidP="008A33B6">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Except for the cases discussed in section 3, this document recommends that documentation of equivalence with the comparator product be required for a multisource pharmaceutical product. Studies must be carried out using the product intended for marketing</w:t>
      </w:r>
      <w:r w:rsidR="00704F8F" w:rsidRPr="00804DFA">
        <w:rPr>
          <w:rFonts w:cs="Times New Roman"/>
          <w:color w:val="000000" w:themeColor="text1"/>
          <w:sz w:val="24"/>
          <w:szCs w:val="24"/>
        </w:rPr>
        <w:t>.</w:t>
      </w:r>
    </w:p>
    <w:p w14:paraId="6E3E62CC" w14:textId="6A610CD7" w:rsidR="00704F8F" w:rsidRPr="00804DFA" w:rsidRDefault="00704F8F" w:rsidP="008A33B6">
      <w:pPr>
        <w:pStyle w:val="BodyText"/>
        <w:spacing w:line="276" w:lineRule="auto"/>
        <w:ind w:left="0"/>
        <w:rPr>
          <w:rFonts w:cs="Times New Roman"/>
          <w:color w:val="000000" w:themeColor="text1"/>
          <w:sz w:val="24"/>
          <w:szCs w:val="24"/>
        </w:rPr>
      </w:pPr>
    </w:p>
    <w:p w14:paraId="4FCD9186" w14:textId="77777777" w:rsidR="0081126A" w:rsidRPr="00804DFA" w:rsidRDefault="0081126A" w:rsidP="0081126A">
      <w:pPr>
        <w:pStyle w:val="ListParagraph"/>
        <w:keepNext/>
        <w:keepLines/>
        <w:numPr>
          <w:ilvl w:val="0"/>
          <w:numId w:val="46"/>
        </w:numPr>
        <w:spacing w:before="40" w:after="0"/>
        <w:contextualSpacing w:val="0"/>
        <w:outlineLvl w:val="1"/>
        <w:rPr>
          <w:rFonts w:ascii="ukij basma" w:eastAsiaTheme="majorEastAsia" w:hAnsi="ukij basma" w:cs="Times New Roman"/>
          <w:b/>
          <w:vanish/>
          <w:color w:val="000000" w:themeColor="text1"/>
          <w:sz w:val="24"/>
          <w:szCs w:val="24"/>
        </w:rPr>
      </w:pPr>
      <w:bookmarkStart w:id="8" w:name="_Toc82706406"/>
      <w:bookmarkStart w:id="9" w:name="_Toc82706853"/>
      <w:bookmarkStart w:id="10" w:name="_Toc82706926"/>
      <w:bookmarkStart w:id="11" w:name="_Toc82707152"/>
      <w:bookmarkEnd w:id="8"/>
      <w:bookmarkEnd w:id="9"/>
      <w:bookmarkEnd w:id="10"/>
      <w:bookmarkEnd w:id="11"/>
    </w:p>
    <w:p w14:paraId="767753A0" w14:textId="77777777" w:rsidR="0081126A" w:rsidRPr="00804DFA" w:rsidRDefault="0081126A" w:rsidP="0081126A">
      <w:pPr>
        <w:pStyle w:val="ListParagraph"/>
        <w:keepNext/>
        <w:keepLines/>
        <w:numPr>
          <w:ilvl w:val="0"/>
          <w:numId w:val="46"/>
        </w:numPr>
        <w:spacing w:before="40" w:after="0"/>
        <w:contextualSpacing w:val="0"/>
        <w:outlineLvl w:val="1"/>
        <w:rPr>
          <w:rFonts w:ascii="ukij basma" w:eastAsiaTheme="majorEastAsia" w:hAnsi="ukij basma" w:cs="Times New Roman"/>
          <w:b/>
          <w:vanish/>
          <w:color w:val="000000" w:themeColor="text1"/>
          <w:sz w:val="24"/>
          <w:szCs w:val="24"/>
        </w:rPr>
      </w:pPr>
      <w:bookmarkStart w:id="12" w:name="_Toc82706407"/>
      <w:bookmarkStart w:id="13" w:name="_Toc82706854"/>
      <w:bookmarkStart w:id="14" w:name="_Toc82706927"/>
      <w:bookmarkStart w:id="15" w:name="_Toc82707153"/>
      <w:bookmarkEnd w:id="12"/>
      <w:bookmarkEnd w:id="13"/>
      <w:bookmarkEnd w:id="14"/>
      <w:bookmarkEnd w:id="15"/>
    </w:p>
    <w:p w14:paraId="7AB8A692" w14:textId="77777777" w:rsidR="0081126A" w:rsidRPr="00804DFA" w:rsidRDefault="0081126A" w:rsidP="0081126A">
      <w:pPr>
        <w:pStyle w:val="ListParagraph"/>
        <w:keepNext/>
        <w:keepLines/>
        <w:numPr>
          <w:ilvl w:val="0"/>
          <w:numId w:val="46"/>
        </w:numPr>
        <w:spacing w:before="40" w:after="0"/>
        <w:contextualSpacing w:val="0"/>
        <w:outlineLvl w:val="1"/>
        <w:rPr>
          <w:rFonts w:ascii="ukij basma" w:eastAsiaTheme="majorEastAsia" w:hAnsi="ukij basma" w:cs="Times New Roman"/>
          <w:b/>
          <w:vanish/>
          <w:color w:val="000000" w:themeColor="text1"/>
          <w:sz w:val="24"/>
          <w:szCs w:val="24"/>
        </w:rPr>
      </w:pPr>
      <w:bookmarkStart w:id="16" w:name="_Toc82706408"/>
      <w:bookmarkStart w:id="17" w:name="_Toc82706855"/>
      <w:bookmarkStart w:id="18" w:name="_Toc82706928"/>
      <w:bookmarkStart w:id="19" w:name="_Toc82707154"/>
      <w:bookmarkEnd w:id="16"/>
      <w:bookmarkEnd w:id="17"/>
      <w:bookmarkEnd w:id="18"/>
      <w:bookmarkEnd w:id="19"/>
    </w:p>
    <w:p w14:paraId="2B73D210" w14:textId="77777777" w:rsidR="0081126A" w:rsidRPr="00804DFA" w:rsidRDefault="0081126A" w:rsidP="0081126A">
      <w:pPr>
        <w:pStyle w:val="ListParagraph"/>
        <w:keepNext/>
        <w:keepLines/>
        <w:numPr>
          <w:ilvl w:val="0"/>
          <w:numId w:val="46"/>
        </w:numPr>
        <w:spacing w:before="40" w:after="0"/>
        <w:contextualSpacing w:val="0"/>
        <w:outlineLvl w:val="1"/>
        <w:rPr>
          <w:rFonts w:ascii="ukij basma" w:eastAsiaTheme="majorEastAsia" w:hAnsi="ukij basma" w:cs="Times New Roman"/>
          <w:b/>
          <w:vanish/>
          <w:color w:val="000000" w:themeColor="text1"/>
          <w:sz w:val="24"/>
          <w:szCs w:val="24"/>
        </w:rPr>
      </w:pPr>
      <w:bookmarkStart w:id="20" w:name="_Toc82706409"/>
      <w:bookmarkStart w:id="21" w:name="_Toc82706856"/>
      <w:bookmarkStart w:id="22" w:name="_Toc82706929"/>
      <w:bookmarkStart w:id="23" w:name="_Toc82707155"/>
      <w:bookmarkEnd w:id="20"/>
      <w:bookmarkEnd w:id="21"/>
      <w:bookmarkEnd w:id="22"/>
      <w:bookmarkEnd w:id="23"/>
    </w:p>
    <w:p w14:paraId="28368121" w14:textId="28363FAF" w:rsidR="00704F8F" w:rsidRPr="00804DFA" w:rsidRDefault="00704F8F" w:rsidP="0081126A">
      <w:pPr>
        <w:pStyle w:val="Heading2"/>
        <w:numPr>
          <w:ilvl w:val="1"/>
          <w:numId w:val="46"/>
        </w:numPr>
        <w:ind w:left="426"/>
        <w:rPr>
          <w:rFonts w:ascii="ukij basma" w:hAnsi="ukij basma" w:cs="Times New Roman"/>
          <w:b/>
          <w:color w:val="000000" w:themeColor="text1"/>
          <w:sz w:val="24"/>
          <w:szCs w:val="24"/>
        </w:rPr>
      </w:pPr>
      <w:bookmarkStart w:id="24" w:name="_Toc82707156"/>
      <w:r w:rsidRPr="00804DFA">
        <w:rPr>
          <w:rFonts w:ascii="ukij basma" w:hAnsi="ukij basma" w:cs="Times New Roman"/>
          <w:b/>
          <w:color w:val="000000" w:themeColor="text1"/>
          <w:sz w:val="24"/>
          <w:szCs w:val="24"/>
        </w:rPr>
        <w:t>In Vivo Studies</w:t>
      </w:r>
      <w:bookmarkEnd w:id="24"/>
    </w:p>
    <w:p w14:paraId="316F76AC" w14:textId="00358F93" w:rsidR="00704F8F" w:rsidRPr="00804DFA" w:rsidRDefault="00704F8F" w:rsidP="00704F8F">
      <w:pPr>
        <w:pStyle w:val="BodyText"/>
        <w:spacing w:line="276" w:lineRule="auto"/>
        <w:ind w:left="0"/>
        <w:rPr>
          <w:rFonts w:cs="Times New Roman"/>
          <w:b/>
          <w:bCs/>
          <w:color w:val="000000" w:themeColor="text1"/>
          <w:sz w:val="24"/>
          <w:szCs w:val="24"/>
        </w:rPr>
      </w:pPr>
    </w:p>
    <w:p w14:paraId="21D1BB84" w14:textId="6A6AB270" w:rsidR="00704F8F" w:rsidRPr="00804DFA" w:rsidRDefault="00704F8F" w:rsidP="00704F8F">
      <w:pPr>
        <w:pStyle w:val="BodyText"/>
        <w:spacing w:line="276" w:lineRule="auto"/>
        <w:ind w:left="0"/>
        <w:rPr>
          <w:rFonts w:cs="Times New Roman"/>
          <w:color w:val="000000" w:themeColor="text1"/>
          <w:sz w:val="24"/>
          <w:szCs w:val="24"/>
        </w:rPr>
      </w:pP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 xml:space="preserve">certain APIs and dosage forms, in vivo documentation of equivalence, through either a pharmacokinetic comparative bioavailability (bioequivalence) </w:t>
      </w:r>
      <w:r w:rsidRPr="00804DFA">
        <w:rPr>
          <w:rFonts w:cs="Times New Roman"/>
          <w:color w:val="000000" w:themeColor="text1"/>
          <w:spacing w:val="-4"/>
          <w:sz w:val="24"/>
          <w:szCs w:val="24"/>
        </w:rPr>
        <w:t xml:space="preserve">study, </w:t>
      </w:r>
      <w:r w:rsidRPr="00804DFA">
        <w:rPr>
          <w:rFonts w:cs="Times New Roman"/>
          <w:color w:val="000000" w:themeColor="text1"/>
          <w:sz w:val="24"/>
          <w:szCs w:val="24"/>
        </w:rPr>
        <w:t>a comparative pharmacodynamic study or a comparative clinical trial, is regarded as especially important. In vivo documentation of equivalence is necessary when there is a risk that possible differences in bioavailability may result in therapeutic inequivalence. Examples include:</w:t>
      </w:r>
    </w:p>
    <w:p w14:paraId="7B0618EF" w14:textId="036E79E7" w:rsidR="00704F8F" w:rsidRPr="00804DFA" w:rsidRDefault="00704F8F" w:rsidP="00704F8F">
      <w:pPr>
        <w:pStyle w:val="ListParagraph"/>
        <w:widowControl w:val="0"/>
        <w:numPr>
          <w:ilvl w:val="2"/>
          <w:numId w:val="6"/>
        </w:numPr>
        <w:tabs>
          <w:tab w:val="left" w:pos="1201"/>
        </w:tabs>
        <w:autoSpaceDE w:val="0"/>
        <w:autoSpaceDN w:val="0"/>
        <w:spacing w:before="170" w:after="0" w:line="276" w:lineRule="auto"/>
        <w:ind w:right="508"/>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oral, immediate-release pharmaceutical products with systemic action, except for the conditions outlined in section</w:t>
      </w:r>
      <w:r w:rsidRPr="00804DFA">
        <w:rPr>
          <w:rFonts w:ascii="ukij basma" w:hAnsi="ukij basma" w:cs="Times New Roman"/>
          <w:color w:val="000000" w:themeColor="text1"/>
          <w:spacing w:val="-17"/>
          <w:sz w:val="24"/>
          <w:szCs w:val="24"/>
        </w:rPr>
        <w:t xml:space="preserve"> </w:t>
      </w:r>
      <w:r w:rsidR="00802771" w:rsidRPr="00804DFA">
        <w:rPr>
          <w:rFonts w:ascii="ukij basma" w:hAnsi="ukij basma" w:cs="Times New Roman"/>
          <w:color w:val="000000" w:themeColor="text1"/>
          <w:sz w:val="24"/>
          <w:szCs w:val="24"/>
        </w:rPr>
        <w:t>9</w:t>
      </w:r>
      <w:r w:rsidRPr="00804DFA">
        <w:rPr>
          <w:rFonts w:ascii="ukij basma" w:hAnsi="ukij basma" w:cs="Times New Roman"/>
          <w:color w:val="000000" w:themeColor="text1"/>
          <w:sz w:val="24"/>
          <w:szCs w:val="24"/>
        </w:rPr>
        <w:t>.</w:t>
      </w:r>
    </w:p>
    <w:p w14:paraId="33F786A1" w14:textId="6D2146AE" w:rsidR="00704F8F" w:rsidRPr="00804DFA" w:rsidRDefault="00704F8F" w:rsidP="00704F8F">
      <w:pPr>
        <w:pStyle w:val="ListParagraph"/>
        <w:widowControl w:val="0"/>
        <w:numPr>
          <w:ilvl w:val="2"/>
          <w:numId w:val="6"/>
        </w:numPr>
        <w:tabs>
          <w:tab w:val="left" w:pos="1201"/>
        </w:tabs>
        <w:autoSpaceDE w:val="0"/>
        <w:autoSpaceDN w:val="0"/>
        <w:spacing w:before="54" w:after="0" w:line="276" w:lineRule="auto"/>
        <w:ind w:right="249"/>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non-oral, non-parenteral pharmaceutical products designed to act systemically (such as transdermal patches, suppositories, nicotine chewing gum, testosterone gel and skin inserted</w:t>
      </w:r>
      <w:r w:rsidRPr="00804DFA">
        <w:rPr>
          <w:rFonts w:ascii="ukij basma" w:hAnsi="ukij basma" w:cs="Times New Roman"/>
          <w:color w:val="000000" w:themeColor="text1"/>
          <w:spacing w:val="-11"/>
          <w:sz w:val="24"/>
          <w:szCs w:val="24"/>
        </w:rPr>
        <w:t xml:space="preserve"> </w:t>
      </w:r>
      <w:r w:rsidRPr="00804DFA">
        <w:rPr>
          <w:rFonts w:ascii="ukij basma" w:hAnsi="ukij basma" w:cs="Times New Roman"/>
          <w:color w:val="000000" w:themeColor="text1"/>
          <w:sz w:val="24"/>
          <w:szCs w:val="24"/>
        </w:rPr>
        <w:t>contraceptives.</w:t>
      </w:r>
    </w:p>
    <w:p w14:paraId="39F4A76E" w14:textId="07E053D3" w:rsidR="00704F8F" w:rsidRPr="00804DFA" w:rsidRDefault="00704F8F" w:rsidP="00704F8F">
      <w:pPr>
        <w:pStyle w:val="ListParagraph"/>
        <w:widowControl w:val="0"/>
        <w:numPr>
          <w:ilvl w:val="2"/>
          <w:numId w:val="6"/>
        </w:numPr>
        <w:tabs>
          <w:tab w:val="left" w:pos="1201"/>
        </w:tabs>
        <w:autoSpaceDE w:val="0"/>
        <w:autoSpaceDN w:val="0"/>
        <w:spacing w:before="54" w:after="0" w:line="276" w:lineRule="auto"/>
        <w:ind w:right="719"/>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modified-release pharmaceutical products designed to act systemically, except for the conditions outlined in section</w:t>
      </w:r>
      <w:r w:rsidRPr="00804DFA">
        <w:rPr>
          <w:rFonts w:ascii="ukij basma" w:hAnsi="ukij basma" w:cs="Times New Roman"/>
          <w:color w:val="000000" w:themeColor="text1"/>
          <w:spacing w:val="-6"/>
          <w:sz w:val="24"/>
          <w:szCs w:val="24"/>
        </w:rPr>
        <w:t xml:space="preserve"> </w:t>
      </w:r>
      <w:r w:rsidR="00802771" w:rsidRPr="00804DFA">
        <w:rPr>
          <w:rFonts w:ascii="ukij basma" w:hAnsi="ukij basma" w:cs="Times New Roman"/>
          <w:color w:val="000000" w:themeColor="text1"/>
          <w:sz w:val="24"/>
          <w:szCs w:val="24"/>
        </w:rPr>
        <w:t>9</w:t>
      </w:r>
      <w:r w:rsidRPr="00804DFA">
        <w:rPr>
          <w:rFonts w:ascii="ukij basma" w:hAnsi="ukij basma" w:cs="Times New Roman"/>
          <w:color w:val="000000" w:themeColor="text1"/>
          <w:sz w:val="24"/>
          <w:szCs w:val="24"/>
        </w:rPr>
        <w:t>.</w:t>
      </w:r>
    </w:p>
    <w:p w14:paraId="79C7F1BC" w14:textId="58E045B7" w:rsidR="00704F8F" w:rsidRPr="00804DFA" w:rsidRDefault="00704F8F" w:rsidP="00704F8F">
      <w:pPr>
        <w:pStyle w:val="ListParagraph"/>
        <w:widowControl w:val="0"/>
        <w:numPr>
          <w:ilvl w:val="2"/>
          <w:numId w:val="6"/>
        </w:numPr>
        <w:tabs>
          <w:tab w:val="left" w:pos="1201"/>
        </w:tabs>
        <w:autoSpaceDE w:val="0"/>
        <w:autoSpaceDN w:val="0"/>
        <w:spacing w:before="60" w:after="0" w:line="276" w:lineRule="auto"/>
        <w:ind w:right="614"/>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w w:val="105"/>
          <w:sz w:val="24"/>
          <w:szCs w:val="24"/>
        </w:rPr>
        <w:t>fixed-dose</w:t>
      </w:r>
      <w:r w:rsidRPr="00804DFA">
        <w:rPr>
          <w:rFonts w:ascii="ukij basma" w:hAnsi="ukij basma" w:cs="Times New Roman"/>
          <w:color w:val="000000" w:themeColor="text1"/>
          <w:spacing w:val="-36"/>
          <w:w w:val="105"/>
          <w:sz w:val="24"/>
          <w:szCs w:val="24"/>
        </w:rPr>
        <w:t xml:space="preserve"> </w:t>
      </w:r>
      <w:r w:rsidRPr="00804DFA">
        <w:rPr>
          <w:rFonts w:ascii="ukij basma" w:hAnsi="ukij basma" w:cs="Times New Roman"/>
          <w:color w:val="000000" w:themeColor="text1"/>
          <w:w w:val="105"/>
          <w:sz w:val="24"/>
          <w:szCs w:val="24"/>
        </w:rPr>
        <w:t>combination</w:t>
      </w:r>
      <w:r w:rsidRPr="00804DFA">
        <w:rPr>
          <w:rFonts w:ascii="ukij basma" w:hAnsi="ukij basma" w:cs="Times New Roman"/>
          <w:color w:val="000000" w:themeColor="text1"/>
          <w:spacing w:val="-36"/>
          <w:w w:val="105"/>
          <w:sz w:val="24"/>
          <w:szCs w:val="24"/>
        </w:rPr>
        <w:t xml:space="preserve"> </w:t>
      </w:r>
      <w:r w:rsidRPr="00804DFA">
        <w:rPr>
          <w:rFonts w:ascii="ukij basma" w:hAnsi="ukij basma" w:cs="Times New Roman"/>
          <w:color w:val="000000" w:themeColor="text1"/>
          <w:w w:val="105"/>
          <w:sz w:val="24"/>
          <w:szCs w:val="24"/>
        </w:rPr>
        <w:t>(FDC)</w:t>
      </w:r>
      <w:r w:rsidRPr="00804DFA">
        <w:rPr>
          <w:rFonts w:ascii="ukij basma" w:hAnsi="ukij basma" w:cs="Times New Roman"/>
          <w:color w:val="000000" w:themeColor="text1"/>
          <w:spacing w:val="-35"/>
          <w:w w:val="105"/>
          <w:sz w:val="24"/>
          <w:szCs w:val="24"/>
        </w:rPr>
        <w:t xml:space="preserve"> </w:t>
      </w:r>
      <w:r w:rsidRPr="00804DFA">
        <w:rPr>
          <w:rFonts w:ascii="ukij basma" w:hAnsi="ukij basma" w:cs="Times New Roman"/>
          <w:color w:val="000000" w:themeColor="text1"/>
          <w:w w:val="105"/>
          <w:sz w:val="24"/>
          <w:szCs w:val="24"/>
        </w:rPr>
        <w:t>products</w:t>
      </w:r>
      <w:r w:rsidRPr="00804DFA">
        <w:rPr>
          <w:rFonts w:ascii="ukij basma" w:hAnsi="ukij basma" w:cs="Times New Roman"/>
          <w:color w:val="000000" w:themeColor="text1"/>
          <w:spacing w:val="-36"/>
          <w:w w:val="105"/>
          <w:sz w:val="24"/>
          <w:szCs w:val="24"/>
        </w:rPr>
        <w:t xml:space="preserve"> </w:t>
      </w:r>
      <w:r w:rsidRPr="00804DFA">
        <w:rPr>
          <w:rFonts w:ascii="ukij basma" w:hAnsi="ukij basma" w:cs="Times New Roman"/>
          <w:color w:val="000000" w:themeColor="text1"/>
          <w:w w:val="105"/>
          <w:sz w:val="24"/>
          <w:szCs w:val="24"/>
        </w:rPr>
        <w:t>with</w:t>
      </w:r>
      <w:r w:rsidRPr="00804DFA">
        <w:rPr>
          <w:rFonts w:ascii="ukij basma" w:hAnsi="ukij basma" w:cs="Times New Roman"/>
          <w:color w:val="000000" w:themeColor="text1"/>
          <w:spacing w:val="-35"/>
          <w:w w:val="105"/>
          <w:sz w:val="24"/>
          <w:szCs w:val="24"/>
        </w:rPr>
        <w:t xml:space="preserve"> </w:t>
      </w:r>
      <w:r w:rsidRPr="00804DFA">
        <w:rPr>
          <w:rFonts w:ascii="ukij basma" w:hAnsi="ukij basma" w:cs="Times New Roman"/>
          <w:color w:val="000000" w:themeColor="text1"/>
          <w:w w:val="105"/>
          <w:sz w:val="24"/>
          <w:szCs w:val="24"/>
        </w:rPr>
        <w:t>systemic</w:t>
      </w:r>
      <w:r w:rsidRPr="00804DFA">
        <w:rPr>
          <w:rFonts w:ascii="ukij basma" w:hAnsi="ukij basma" w:cs="Times New Roman"/>
          <w:color w:val="000000" w:themeColor="text1"/>
          <w:spacing w:val="-36"/>
          <w:w w:val="105"/>
          <w:sz w:val="24"/>
          <w:szCs w:val="24"/>
        </w:rPr>
        <w:t xml:space="preserve"> </w:t>
      </w:r>
      <w:r w:rsidRPr="00804DFA">
        <w:rPr>
          <w:rFonts w:ascii="ukij basma" w:hAnsi="ukij basma" w:cs="Times New Roman"/>
          <w:color w:val="000000" w:themeColor="text1"/>
          <w:w w:val="105"/>
          <w:sz w:val="24"/>
          <w:szCs w:val="24"/>
        </w:rPr>
        <w:t>action, where</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spacing w:val="-3"/>
          <w:w w:val="105"/>
          <w:sz w:val="24"/>
          <w:szCs w:val="24"/>
        </w:rPr>
        <w:t>at</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least</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one</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of</w:t>
      </w:r>
      <w:r w:rsidRPr="00804DFA">
        <w:rPr>
          <w:rFonts w:ascii="ukij basma" w:hAnsi="ukij basma" w:cs="Times New Roman"/>
          <w:color w:val="000000" w:themeColor="text1"/>
          <w:spacing w:val="-19"/>
          <w:w w:val="105"/>
          <w:sz w:val="24"/>
          <w:szCs w:val="24"/>
        </w:rPr>
        <w:t xml:space="preserve"> </w:t>
      </w: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APIs</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requires</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an</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in</w:t>
      </w:r>
      <w:r w:rsidRPr="00804DFA">
        <w:rPr>
          <w:rFonts w:ascii="ukij basma" w:hAnsi="ukij basma" w:cs="Times New Roman"/>
          <w:color w:val="000000" w:themeColor="text1"/>
          <w:spacing w:val="-19"/>
          <w:w w:val="105"/>
          <w:sz w:val="24"/>
          <w:szCs w:val="24"/>
        </w:rPr>
        <w:t xml:space="preserve"> </w:t>
      </w:r>
      <w:r w:rsidRPr="00804DFA">
        <w:rPr>
          <w:rFonts w:ascii="ukij basma" w:hAnsi="ukij basma" w:cs="Times New Roman"/>
          <w:color w:val="000000" w:themeColor="text1"/>
          <w:w w:val="105"/>
          <w:sz w:val="24"/>
          <w:szCs w:val="24"/>
        </w:rPr>
        <w:t>vivo</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study</w:t>
      </w:r>
      <w:r w:rsidRPr="00804DFA">
        <w:rPr>
          <w:rFonts w:ascii="ukij basma" w:hAnsi="ukij basma" w:cs="Times New Roman"/>
          <w:color w:val="000000" w:themeColor="text1"/>
          <w:spacing w:val="-20"/>
          <w:w w:val="105"/>
          <w:sz w:val="24"/>
          <w:szCs w:val="24"/>
        </w:rPr>
        <w:t>.</w:t>
      </w:r>
    </w:p>
    <w:p w14:paraId="0691C425" w14:textId="018BC755" w:rsidR="00704F8F" w:rsidRPr="00804DFA" w:rsidRDefault="00704F8F" w:rsidP="00704F8F">
      <w:pPr>
        <w:pStyle w:val="ListParagraph"/>
        <w:widowControl w:val="0"/>
        <w:numPr>
          <w:ilvl w:val="2"/>
          <w:numId w:val="6"/>
        </w:numPr>
        <w:tabs>
          <w:tab w:val="left" w:pos="1201"/>
        </w:tabs>
        <w:autoSpaceDE w:val="0"/>
        <w:autoSpaceDN w:val="0"/>
        <w:spacing w:before="57" w:after="0" w:line="276" w:lineRule="auto"/>
        <w:ind w:right="342"/>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non-solution pharmaceutical products, which are for non- systemic use (e.g., for oral, nasal, ocular, dermal, rectal or vaginal application) and are intended to act without systemic</w:t>
      </w:r>
      <w:r w:rsidRPr="00804DFA">
        <w:rPr>
          <w:rFonts w:ascii="ukij basma" w:hAnsi="ukij basma" w:cs="Times New Roman"/>
          <w:color w:val="000000" w:themeColor="text1"/>
          <w:spacing w:val="1"/>
          <w:sz w:val="24"/>
          <w:szCs w:val="24"/>
        </w:rPr>
        <w:t xml:space="preserve"> </w:t>
      </w:r>
      <w:r w:rsidRPr="00804DFA">
        <w:rPr>
          <w:rFonts w:ascii="ukij basma" w:hAnsi="ukij basma" w:cs="Times New Roman"/>
          <w:color w:val="000000" w:themeColor="text1"/>
          <w:sz w:val="24"/>
          <w:szCs w:val="24"/>
        </w:rPr>
        <w:t>absorption.</w:t>
      </w:r>
    </w:p>
    <w:p w14:paraId="7D1DA8CB" w14:textId="4DFE37B1" w:rsidR="00704F8F" w:rsidRPr="00804DFA" w:rsidRDefault="00704F8F" w:rsidP="00704F8F">
      <w:pPr>
        <w:pStyle w:val="BodyText"/>
        <w:spacing w:before="169" w:line="276" w:lineRule="auto"/>
        <w:rPr>
          <w:rFonts w:cs="Times New Roman"/>
          <w:color w:val="000000" w:themeColor="text1"/>
          <w:sz w:val="24"/>
          <w:szCs w:val="24"/>
        </w:rPr>
      </w:pPr>
      <w:r w:rsidRPr="00804DFA">
        <w:rPr>
          <w:rFonts w:cs="Times New Roman"/>
          <w:color w:val="000000" w:themeColor="text1"/>
          <w:sz w:val="24"/>
          <w:szCs w:val="24"/>
        </w:rPr>
        <w:lastRenderedPageBreak/>
        <w:t xml:space="preserve">In the case of non-solution pharmaceutical products for non-systemic use, the </w:t>
      </w:r>
      <w:r w:rsidRPr="00804DFA">
        <w:rPr>
          <w:rFonts w:cs="Times New Roman"/>
          <w:color w:val="000000" w:themeColor="text1"/>
          <w:spacing w:val="-3"/>
          <w:sz w:val="24"/>
          <w:szCs w:val="24"/>
        </w:rPr>
        <w:t xml:space="preserve">equivalence </w:t>
      </w:r>
      <w:r w:rsidRPr="00804DFA">
        <w:rPr>
          <w:rFonts w:cs="Times New Roman"/>
          <w:color w:val="000000" w:themeColor="text1"/>
          <w:sz w:val="24"/>
          <w:szCs w:val="24"/>
        </w:rPr>
        <w:t xml:space="preserve">is </w:t>
      </w:r>
      <w:r w:rsidRPr="00804DFA">
        <w:rPr>
          <w:rFonts w:cs="Times New Roman"/>
          <w:color w:val="000000" w:themeColor="text1"/>
          <w:spacing w:val="-3"/>
          <w:sz w:val="24"/>
          <w:szCs w:val="24"/>
        </w:rPr>
        <w:t xml:space="preserve">established through, </w:t>
      </w:r>
      <w:r w:rsidRPr="00804DFA">
        <w:rPr>
          <w:rFonts w:cs="Times New Roman"/>
          <w:color w:val="000000" w:themeColor="text1"/>
          <w:sz w:val="24"/>
          <w:szCs w:val="24"/>
        </w:rPr>
        <w:t xml:space="preserve">e.g., </w:t>
      </w:r>
      <w:r w:rsidRPr="00804DFA">
        <w:rPr>
          <w:rFonts w:cs="Times New Roman"/>
          <w:color w:val="000000" w:themeColor="text1"/>
          <w:spacing w:val="-4"/>
          <w:sz w:val="24"/>
          <w:szCs w:val="24"/>
        </w:rPr>
        <w:t xml:space="preserve">comparative </w:t>
      </w:r>
      <w:r w:rsidRPr="00804DFA">
        <w:rPr>
          <w:rFonts w:cs="Times New Roman"/>
          <w:color w:val="000000" w:themeColor="text1"/>
          <w:sz w:val="24"/>
          <w:szCs w:val="24"/>
        </w:rPr>
        <w:t xml:space="preserve">clinical </w:t>
      </w:r>
      <w:r w:rsidRPr="00804DFA">
        <w:rPr>
          <w:rFonts w:cs="Times New Roman"/>
          <w:color w:val="000000" w:themeColor="text1"/>
          <w:spacing w:val="-3"/>
          <w:sz w:val="24"/>
          <w:szCs w:val="24"/>
        </w:rPr>
        <w:t xml:space="preserve">or pharmacodynamic </w:t>
      </w:r>
      <w:r w:rsidRPr="00804DFA">
        <w:rPr>
          <w:rFonts w:cs="Times New Roman"/>
          <w:color w:val="000000" w:themeColor="text1"/>
          <w:sz w:val="24"/>
          <w:szCs w:val="24"/>
        </w:rPr>
        <w:t>studies, local availability studies and/or in vitro studies. In certain cases, measurement of the concentration of the API may still be required for safety reasons, i.e., to assess unintended systemic absorption.</w:t>
      </w:r>
    </w:p>
    <w:p w14:paraId="57625CE8" w14:textId="15D227B5" w:rsidR="00704F8F" w:rsidRPr="00804DFA" w:rsidRDefault="00704F8F" w:rsidP="00704F8F">
      <w:pPr>
        <w:pStyle w:val="BodyText"/>
        <w:spacing w:line="276" w:lineRule="auto"/>
        <w:ind w:left="0"/>
        <w:rPr>
          <w:rFonts w:cs="Times New Roman"/>
          <w:b/>
          <w:bCs/>
          <w:color w:val="000000" w:themeColor="text1"/>
          <w:sz w:val="24"/>
          <w:szCs w:val="24"/>
        </w:rPr>
      </w:pPr>
    </w:p>
    <w:p w14:paraId="3A4A0580" w14:textId="25042AB6" w:rsidR="00704F8F" w:rsidRPr="00804DFA" w:rsidRDefault="00704F8F" w:rsidP="0081126A">
      <w:pPr>
        <w:pStyle w:val="Heading2"/>
        <w:numPr>
          <w:ilvl w:val="1"/>
          <w:numId w:val="46"/>
        </w:numPr>
        <w:ind w:left="426"/>
        <w:rPr>
          <w:rFonts w:ascii="ukij basma" w:hAnsi="ukij basma" w:cs="Times New Roman"/>
          <w:b/>
          <w:color w:val="000000" w:themeColor="text1"/>
          <w:sz w:val="24"/>
          <w:szCs w:val="24"/>
        </w:rPr>
      </w:pPr>
      <w:bookmarkStart w:id="25" w:name="_Toc82707157"/>
      <w:r w:rsidRPr="00804DFA">
        <w:rPr>
          <w:rFonts w:ascii="ukij basma" w:hAnsi="ukij basma" w:cs="Times New Roman"/>
          <w:b/>
          <w:color w:val="000000" w:themeColor="text1"/>
          <w:sz w:val="24"/>
          <w:szCs w:val="24"/>
        </w:rPr>
        <w:t>In Vitro Studies</w:t>
      </w:r>
      <w:bookmarkEnd w:id="25"/>
      <w:r w:rsidRPr="00804DFA">
        <w:rPr>
          <w:rFonts w:ascii="ukij basma" w:hAnsi="ukij basma" w:cs="Times New Roman"/>
          <w:b/>
          <w:color w:val="000000" w:themeColor="text1"/>
          <w:sz w:val="24"/>
          <w:szCs w:val="24"/>
        </w:rPr>
        <w:t xml:space="preserve"> </w:t>
      </w:r>
    </w:p>
    <w:p w14:paraId="38B98530" w14:textId="77777777" w:rsidR="00FB5DA7" w:rsidRPr="00804DFA" w:rsidRDefault="00FB5DA7" w:rsidP="00704F8F">
      <w:pPr>
        <w:pStyle w:val="BodyText"/>
        <w:spacing w:line="276" w:lineRule="auto"/>
        <w:ind w:left="0"/>
        <w:rPr>
          <w:rFonts w:cs="Times New Roman"/>
          <w:color w:val="000000" w:themeColor="text1"/>
          <w:spacing w:val="-3"/>
          <w:w w:val="105"/>
          <w:sz w:val="24"/>
          <w:szCs w:val="24"/>
        </w:rPr>
      </w:pPr>
    </w:p>
    <w:p w14:paraId="40DBEBDC" w14:textId="24385FDC" w:rsidR="00FB5DA7" w:rsidRPr="00804DFA" w:rsidRDefault="00FB5DA7" w:rsidP="00704F8F">
      <w:pPr>
        <w:pStyle w:val="BodyText"/>
        <w:spacing w:line="276" w:lineRule="auto"/>
        <w:ind w:left="0"/>
        <w:rPr>
          <w:rFonts w:cs="Times New Roman"/>
          <w:color w:val="000000" w:themeColor="text1"/>
          <w:w w:val="105"/>
          <w:sz w:val="24"/>
          <w:szCs w:val="24"/>
        </w:rPr>
      </w:pPr>
      <w:r w:rsidRPr="00804DFA">
        <w:rPr>
          <w:rFonts w:cs="Times New Roman"/>
          <w:color w:val="000000" w:themeColor="text1"/>
          <w:spacing w:val="-3"/>
          <w:w w:val="105"/>
          <w:sz w:val="24"/>
          <w:szCs w:val="24"/>
        </w:rPr>
        <w:t>For</w:t>
      </w:r>
      <w:r w:rsidRPr="00804DFA">
        <w:rPr>
          <w:rFonts w:cs="Times New Roman"/>
          <w:color w:val="000000" w:themeColor="text1"/>
          <w:spacing w:val="-18"/>
          <w:w w:val="105"/>
          <w:sz w:val="24"/>
          <w:szCs w:val="24"/>
        </w:rPr>
        <w:t xml:space="preserve"> </w:t>
      </w:r>
      <w:r w:rsidRPr="00804DFA">
        <w:rPr>
          <w:rFonts w:cs="Times New Roman"/>
          <w:color w:val="000000" w:themeColor="text1"/>
          <w:w w:val="105"/>
          <w:sz w:val="24"/>
          <w:szCs w:val="24"/>
        </w:rPr>
        <w:t>certain</w:t>
      </w:r>
      <w:r w:rsidRPr="00804DFA">
        <w:rPr>
          <w:rFonts w:cs="Times New Roman"/>
          <w:color w:val="000000" w:themeColor="text1"/>
          <w:spacing w:val="-17"/>
          <w:w w:val="105"/>
          <w:sz w:val="24"/>
          <w:szCs w:val="24"/>
        </w:rPr>
        <w:t xml:space="preserve"> </w:t>
      </w:r>
      <w:r w:rsidRPr="00804DFA">
        <w:rPr>
          <w:rFonts w:cs="Times New Roman"/>
          <w:color w:val="000000" w:themeColor="text1"/>
          <w:w w:val="105"/>
          <w:sz w:val="24"/>
          <w:szCs w:val="24"/>
        </w:rPr>
        <w:t>APIs</w:t>
      </w:r>
      <w:r w:rsidRPr="00804DFA">
        <w:rPr>
          <w:rFonts w:cs="Times New Roman"/>
          <w:color w:val="000000" w:themeColor="text1"/>
          <w:spacing w:val="-18"/>
          <w:w w:val="105"/>
          <w:sz w:val="24"/>
          <w:szCs w:val="24"/>
        </w:rPr>
        <w:t xml:space="preserve"> </w:t>
      </w:r>
      <w:r w:rsidRPr="00804DFA">
        <w:rPr>
          <w:rFonts w:cs="Times New Roman"/>
          <w:color w:val="000000" w:themeColor="text1"/>
          <w:w w:val="105"/>
          <w:sz w:val="24"/>
          <w:szCs w:val="24"/>
        </w:rPr>
        <w:t>and</w:t>
      </w:r>
      <w:r w:rsidRPr="00804DFA">
        <w:rPr>
          <w:rFonts w:cs="Times New Roman"/>
          <w:color w:val="000000" w:themeColor="text1"/>
          <w:spacing w:val="-17"/>
          <w:w w:val="105"/>
          <w:sz w:val="24"/>
          <w:szCs w:val="24"/>
        </w:rPr>
        <w:t xml:space="preserve"> </w:t>
      </w:r>
      <w:r w:rsidRPr="00804DFA">
        <w:rPr>
          <w:rFonts w:cs="Times New Roman"/>
          <w:color w:val="000000" w:themeColor="text1"/>
          <w:w w:val="105"/>
          <w:sz w:val="24"/>
          <w:szCs w:val="24"/>
        </w:rPr>
        <w:t>dosage</w:t>
      </w:r>
      <w:r w:rsidRPr="00804DFA">
        <w:rPr>
          <w:rFonts w:cs="Times New Roman"/>
          <w:color w:val="000000" w:themeColor="text1"/>
          <w:spacing w:val="-17"/>
          <w:w w:val="105"/>
          <w:sz w:val="24"/>
          <w:szCs w:val="24"/>
        </w:rPr>
        <w:t xml:space="preserve"> </w:t>
      </w:r>
      <w:r w:rsidRPr="00804DFA">
        <w:rPr>
          <w:rFonts w:cs="Times New Roman"/>
          <w:color w:val="000000" w:themeColor="text1"/>
          <w:w w:val="105"/>
          <w:sz w:val="24"/>
          <w:szCs w:val="24"/>
        </w:rPr>
        <w:t>forms,</w:t>
      </w:r>
      <w:r w:rsidRPr="00804DFA">
        <w:rPr>
          <w:rFonts w:cs="Times New Roman"/>
          <w:color w:val="000000" w:themeColor="text1"/>
          <w:spacing w:val="-18"/>
          <w:w w:val="105"/>
          <w:sz w:val="24"/>
          <w:szCs w:val="24"/>
        </w:rPr>
        <w:t xml:space="preserve"> </w:t>
      </w:r>
      <w:r w:rsidRPr="00804DFA">
        <w:rPr>
          <w:rFonts w:cs="Times New Roman"/>
          <w:color w:val="000000" w:themeColor="text1"/>
          <w:w w:val="105"/>
          <w:sz w:val="24"/>
          <w:szCs w:val="24"/>
        </w:rPr>
        <w:t>in</w:t>
      </w:r>
      <w:r w:rsidRPr="00804DFA">
        <w:rPr>
          <w:rFonts w:cs="Times New Roman"/>
          <w:color w:val="000000" w:themeColor="text1"/>
          <w:spacing w:val="-17"/>
          <w:w w:val="105"/>
          <w:sz w:val="24"/>
          <w:szCs w:val="24"/>
        </w:rPr>
        <w:t xml:space="preserve"> </w:t>
      </w:r>
      <w:r w:rsidRPr="00804DFA">
        <w:rPr>
          <w:rFonts w:cs="Times New Roman"/>
          <w:color w:val="000000" w:themeColor="text1"/>
          <w:w w:val="105"/>
          <w:sz w:val="24"/>
          <w:szCs w:val="24"/>
        </w:rPr>
        <w:t>vitro</w:t>
      </w:r>
      <w:r w:rsidRPr="00804DFA">
        <w:rPr>
          <w:rFonts w:cs="Times New Roman"/>
          <w:color w:val="000000" w:themeColor="text1"/>
          <w:spacing w:val="-17"/>
          <w:w w:val="105"/>
          <w:sz w:val="24"/>
          <w:szCs w:val="24"/>
        </w:rPr>
        <w:t xml:space="preserve"> </w:t>
      </w:r>
      <w:r w:rsidRPr="00804DFA">
        <w:rPr>
          <w:rFonts w:cs="Times New Roman"/>
          <w:color w:val="000000" w:themeColor="text1"/>
          <w:w w:val="105"/>
          <w:sz w:val="24"/>
          <w:szCs w:val="24"/>
        </w:rPr>
        <w:t>documentation</w:t>
      </w:r>
      <w:r w:rsidRPr="00804DFA">
        <w:rPr>
          <w:rFonts w:cs="Times New Roman"/>
          <w:color w:val="000000" w:themeColor="text1"/>
          <w:spacing w:val="-18"/>
          <w:w w:val="105"/>
          <w:sz w:val="24"/>
          <w:szCs w:val="24"/>
        </w:rPr>
        <w:t xml:space="preserve"> </w:t>
      </w:r>
      <w:r w:rsidRPr="00804DFA">
        <w:rPr>
          <w:rFonts w:cs="Times New Roman"/>
          <w:color w:val="000000" w:themeColor="text1"/>
          <w:w w:val="105"/>
          <w:sz w:val="24"/>
          <w:szCs w:val="24"/>
        </w:rPr>
        <w:t>of</w:t>
      </w:r>
      <w:r w:rsidRPr="00804DFA">
        <w:rPr>
          <w:rFonts w:cs="Times New Roman"/>
          <w:color w:val="000000" w:themeColor="text1"/>
          <w:spacing w:val="-17"/>
          <w:w w:val="105"/>
          <w:sz w:val="24"/>
          <w:szCs w:val="24"/>
        </w:rPr>
        <w:t xml:space="preserve"> </w:t>
      </w:r>
      <w:r w:rsidRPr="00804DFA">
        <w:rPr>
          <w:rFonts w:cs="Times New Roman"/>
          <w:color w:val="000000" w:themeColor="text1"/>
          <w:w w:val="105"/>
          <w:sz w:val="24"/>
          <w:szCs w:val="24"/>
        </w:rPr>
        <w:t>equivalence</w:t>
      </w:r>
      <w:r w:rsidRPr="00804DFA">
        <w:rPr>
          <w:rFonts w:cs="Times New Roman"/>
          <w:color w:val="000000" w:themeColor="text1"/>
          <w:spacing w:val="-17"/>
          <w:w w:val="105"/>
          <w:sz w:val="24"/>
          <w:szCs w:val="24"/>
        </w:rPr>
        <w:t xml:space="preserve"> </w:t>
      </w:r>
      <w:r w:rsidRPr="00804DFA">
        <w:rPr>
          <w:rFonts w:cs="Times New Roman"/>
          <w:color w:val="000000" w:themeColor="text1"/>
          <w:w w:val="105"/>
          <w:sz w:val="24"/>
          <w:szCs w:val="24"/>
        </w:rPr>
        <w:t xml:space="preserve">may be </w:t>
      </w:r>
      <w:r w:rsidRPr="00804DFA">
        <w:rPr>
          <w:rFonts w:cs="Times New Roman"/>
          <w:color w:val="000000" w:themeColor="text1"/>
          <w:spacing w:val="-3"/>
          <w:w w:val="105"/>
          <w:sz w:val="24"/>
          <w:szCs w:val="24"/>
        </w:rPr>
        <w:t xml:space="preserve">appropriate. </w:t>
      </w:r>
      <w:r w:rsidRPr="00804DFA">
        <w:rPr>
          <w:rFonts w:cs="Times New Roman"/>
          <w:color w:val="000000" w:themeColor="text1"/>
          <w:w w:val="105"/>
          <w:sz w:val="24"/>
          <w:szCs w:val="24"/>
        </w:rPr>
        <w:t>In vitro approaches for systemically acting oral products are discussed in section</w:t>
      </w:r>
      <w:r w:rsidRPr="00804DFA">
        <w:rPr>
          <w:rFonts w:cs="Times New Roman"/>
          <w:color w:val="000000" w:themeColor="text1"/>
          <w:spacing w:val="-28"/>
          <w:w w:val="105"/>
          <w:sz w:val="24"/>
          <w:szCs w:val="24"/>
        </w:rPr>
        <w:t xml:space="preserve"> </w:t>
      </w:r>
      <w:r w:rsidRPr="00804DFA">
        <w:rPr>
          <w:rFonts w:cs="Times New Roman"/>
          <w:color w:val="000000" w:themeColor="text1"/>
          <w:w w:val="105"/>
          <w:sz w:val="24"/>
          <w:szCs w:val="24"/>
        </w:rPr>
        <w:t>10.</w:t>
      </w:r>
    </w:p>
    <w:p w14:paraId="21C23751" w14:textId="32D0E156" w:rsidR="00FB5DA7" w:rsidRPr="00804DFA" w:rsidRDefault="00FB5DA7" w:rsidP="00704F8F">
      <w:pPr>
        <w:pStyle w:val="BodyText"/>
        <w:spacing w:line="276" w:lineRule="auto"/>
        <w:ind w:left="0"/>
        <w:rPr>
          <w:rFonts w:cs="Times New Roman"/>
          <w:color w:val="000000" w:themeColor="text1"/>
          <w:w w:val="105"/>
          <w:sz w:val="24"/>
          <w:szCs w:val="24"/>
        </w:rPr>
      </w:pPr>
    </w:p>
    <w:p w14:paraId="560EF855" w14:textId="4B4A6C94" w:rsidR="00FB5DA7" w:rsidRPr="00804DFA" w:rsidRDefault="00FB5DA7" w:rsidP="004761CE">
      <w:pPr>
        <w:pStyle w:val="Heading1"/>
        <w:rPr>
          <w:rFonts w:ascii="ukij basma" w:hAnsi="ukij basma" w:cs="Times New Roman"/>
          <w:b/>
          <w:color w:val="000000" w:themeColor="text1"/>
          <w:sz w:val="24"/>
          <w:szCs w:val="24"/>
        </w:rPr>
      </w:pPr>
      <w:bookmarkStart w:id="26" w:name="_Toc82707158"/>
      <w:r w:rsidRPr="00804DFA">
        <w:rPr>
          <w:rFonts w:ascii="ukij basma" w:hAnsi="ukij basma" w:cs="Times New Roman"/>
          <w:b/>
          <w:color w:val="000000" w:themeColor="text1"/>
          <w:sz w:val="24"/>
          <w:szCs w:val="24"/>
        </w:rPr>
        <w:t>5.</w:t>
      </w:r>
      <w:r w:rsidRPr="00804DFA">
        <w:rPr>
          <w:rFonts w:ascii="ukij basma" w:hAnsi="ukij basma" w:cs="Times New Roman"/>
          <w:b/>
          <w:color w:val="000000" w:themeColor="text1"/>
          <w:sz w:val="24"/>
          <w:szCs w:val="24"/>
        </w:rPr>
        <w:tab/>
        <w:t>In Vivo Equivalence Testing in Humans</w:t>
      </w:r>
      <w:bookmarkEnd w:id="26"/>
    </w:p>
    <w:p w14:paraId="3EC9A2E7" w14:textId="77777777" w:rsidR="0081126A" w:rsidRPr="00804DFA" w:rsidRDefault="0081126A" w:rsidP="0081126A">
      <w:pPr>
        <w:pStyle w:val="ListParagraph"/>
        <w:keepNext/>
        <w:keepLines/>
        <w:numPr>
          <w:ilvl w:val="0"/>
          <w:numId w:val="46"/>
        </w:numPr>
        <w:spacing w:before="40" w:after="0"/>
        <w:contextualSpacing w:val="0"/>
        <w:outlineLvl w:val="1"/>
        <w:rPr>
          <w:rFonts w:ascii="ukij basma" w:eastAsiaTheme="majorEastAsia" w:hAnsi="ukij basma" w:cs="Times New Roman"/>
          <w:b/>
          <w:vanish/>
          <w:color w:val="000000" w:themeColor="text1"/>
          <w:sz w:val="24"/>
          <w:szCs w:val="24"/>
        </w:rPr>
      </w:pPr>
      <w:bookmarkStart w:id="27" w:name="_Toc82706860"/>
      <w:bookmarkStart w:id="28" w:name="_Toc82706933"/>
      <w:bookmarkStart w:id="29" w:name="_Toc82707159"/>
      <w:bookmarkEnd w:id="27"/>
      <w:bookmarkEnd w:id="28"/>
      <w:bookmarkEnd w:id="29"/>
    </w:p>
    <w:p w14:paraId="5733AD64" w14:textId="42DD4C6C" w:rsidR="00FB5DA7" w:rsidRPr="00804DFA" w:rsidRDefault="00FB5DA7" w:rsidP="0081126A">
      <w:pPr>
        <w:pStyle w:val="Heading2"/>
        <w:numPr>
          <w:ilvl w:val="1"/>
          <w:numId w:val="46"/>
        </w:numPr>
        <w:ind w:left="426"/>
        <w:rPr>
          <w:rFonts w:ascii="ukij basma" w:hAnsi="ukij basma" w:cs="Times New Roman"/>
          <w:b/>
          <w:color w:val="000000" w:themeColor="text1"/>
          <w:sz w:val="24"/>
          <w:szCs w:val="24"/>
        </w:rPr>
      </w:pPr>
      <w:bookmarkStart w:id="30" w:name="_Toc82707160"/>
      <w:r w:rsidRPr="00804DFA">
        <w:rPr>
          <w:rFonts w:ascii="ukij basma" w:hAnsi="ukij basma" w:cs="Times New Roman"/>
          <w:b/>
          <w:color w:val="000000" w:themeColor="text1"/>
          <w:sz w:val="24"/>
          <w:szCs w:val="24"/>
        </w:rPr>
        <w:t>General Considerations</w:t>
      </w:r>
      <w:bookmarkEnd w:id="30"/>
    </w:p>
    <w:p w14:paraId="2F622DF5" w14:textId="390F12B4" w:rsidR="00FB5DA7" w:rsidRPr="00804DFA" w:rsidRDefault="00FB5DA7" w:rsidP="004761CE">
      <w:pPr>
        <w:pStyle w:val="Heading3"/>
        <w:rPr>
          <w:rFonts w:ascii="ukij basma" w:hAnsi="ukij basma" w:cs="Times New Roman"/>
          <w:b w:val="0"/>
          <w:color w:val="000000" w:themeColor="text1"/>
          <w:sz w:val="24"/>
          <w:szCs w:val="24"/>
        </w:rPr>
      </w:pPr>
      <w:bookmarkStart w:id="31" w:name="_Toc82707161"/>
      <w:r w:rsidRPr="00804DFA">
        <w:rPr>
          <w:rFonts w:ascii="ukij basma" w:hAnsi="ukij basma" w:cs="Times New Roman"/>
          <w:b w:val="0"/>
          <w:color w:val="000000" w:themeColor="text1"/>
          <w:sz w:val="24"/>
          <w:szCs w:val="24"/>
        </w:rPr>
        <w:t>5.1.1</w:t>
      </w:r>
      <w:r w:rsidRPr="00804DFA">
        <w:rPr>
          <w:rFonts w:ascii="ukij basma" w:hAnsi="ukij basma" w:cs="Times New Roman"/>
          <w:b w:val="0"/>
          <w:color w:val="000000" w:themeColor="text1"/>
          <w:sz w:val="24"/>
          <w:szCs w:val="24"/>
        </w:rPr>
        <w:tab/>
        <w:t>Provisions for studies in humans</w:t>
      </w:r>
      <w:bookmarkEnd w:id="31"/>
      <w:r w:rsidRPr="00804DFA">
        <w:rPr>
          <w:rFonts w:ascii="ukij basma" w:hAnsi="ukij basma" w:cs="Times New Roman"/>
          <w:b w:val="0"/>
          <w:color w:val="000000" w:themeColor="text1"/>
          <w:sz w:val="24"/>
          <w:szCs w:val="24"/>
        </w:rPr>
        <w:t xml:space="preserve"> </w:t>
      </w:r>
    </w:p>
    <w:p w14:paraId="0563D3A5" w14:textId="77777777" w:rsidR="00CE59E1" w:rsidRPr="00804DFA" w:rsidRDefault="00FB5DA7" w:rsidP="00CE59E1">
      <w:pPr>
        <w:pStyle w:val="BodyText"/>
        <w:spacing w:line="276" w:lineRule="auto"/>
        <w:ind w:left="0"/>
        <w:rPr>
          <w:rFonts w:cs="Times New Roman"/>
          <w:b/>
          <w:bCs/>
          <w:color w:val="000000" w:themeColor="text1"/>
          <w:sz w:val="24"/>
          <w:szCs w:val="24"/>
        </w:rPr>
      </w:pPr>
      <w:r w:rsidRPr="00804DFA">
        <w:rPr>
          <w:rFonts w:cs="Times New Roman"/>
          <w:b/>
          <w:bCs/>
          <w:color w:val="000000" w:themeColor="text1"/>
          <w:sz w:val="24"/>
          <w:szCs w:val="24"/>
        </w:rPr>
        <w:tab/>
      </w:r>
      <w:r w:rsidRPr="00804DFA">
        <w:rPr>
          <w:rFonts w:cs="Times New Roman"/>
          <w:b/>
          <w:bCs/>
          <w:color w:val="000000" w:themeColor="text1"/>
          <w:sz w:val="24"/>
          <w:szCs w:val="24"/>
        </w:rPr>
        <w:tab/>
      </w:r>
    </w:p>
    <w:p w14:paraId="49711AAA" w14:textId="686FF49C" w:rsidR="00CE59E1" w:rsidRPr="00804DFA" w:rsidRDefault="00CE59E1" w:rsidP="00CE59E1">
      <w:pPr>
        <w:pStyle w:val="BodyText"/>
        <w:spacing w:line="276" w:lineRule="auto"/>
        <w:ind w:left="0"/>
        <w:rPr>
          <w:rFonts w:cs="Times New Roman"/>
          <w:b/>
          <w:bCs/>
          <w:color w:val="000000" w:themeColor="text1"/>
          <w:sz w:val="24"/>
          <w:szCs w:val="24"/>
        </w:rPr>
      </w:pPr>
      <w:r w:rsidRPr="00804DFA">
        <w:rPr>
          <w:rFonts w:cs="Times New Roman"/>
          <w:color w:val="000000" w:themeColor="text1"/>
          <w:sz w:val="24"/>
          <w:szCs w:val="24"/>
        </w:rPr>
        <w:t xml:space="preserve">Pharmacokinetic, pharmacodynamic and comparative clinical trials are clinical studies and should </w:t>
      </w:r>
      <w:r w:rsidRPr="00804DFA">
        <w:rPr>
          <w:rFonts w:cs="Times New Roman"/>
          <w:color w:val="000000" w:themeColor="text1"/>
          <w:spacing w:val="-3"/>
          <w:sz w:val="24"/>
          <w:szCs w:val="24"/>
        </w:rPr>
        <w:t xml:space="preserve">therefore </w:t>
      </w:r>
      <w:r w:rsidRPr="00804DFA">
        <w:rPr>
          <w:rFonts w:cs="Times New Roman"/>
          <w:color w:val="000000" w:themeColor="text1"/>
          <w:sz w:val="24"/>
          <w:szCs w:val="24"/>
        </w:rPr>
        <w:t xml:space="preserve">be carried </w:t>
      </w:r>
      <w:r w:rsidRPr="00804DFA">
        <w:rPr>
          <w:rFonts w:cs="Times New Roman"/>
          <w:color w:val="000000" w:themeColor="text1"/>
          <w:spacing w:val="-3"/>
          <w:sz w:val="24"/>
          <w:szCs w:val="24"/>
        </w:rPr>
        <w:t xml:space="preserve">out </w:t>
      </w:r>
      <w:r w:rsidRPr="00804DFA">
        <w:rPr>
          <w:rFonts w:cs="Times New Roman"/>
          <w:color w:val="000000" w:themeColor="text1"/>
          <w:sz w:val="24"/>
          <w:szCs w:val="24"/>
        </w:rPr>
        <w:t xml:space="preserve">in accordance with the </w:t>
      </w:r>
      <w:r w:rsidRPr="00804DFA">
        <w:rPr>
          <w:rFonts w:cs="Times New Roman"/>
          <w:color w:val="000000" w:themeColor="text1"/>
          <w:spacing w:val="-3"/>
          <w:sz w:val="24"/>
          <w:szCs w:val="24"/>
        </w:rPr>
        <w:t xml:space="preserve">provision </w:t>
      </w:r>
      <w:r w:rsidRPr="00804DFA">
        <w:rPr>
          <w:rFonts w:cs="Times New Roman"/>
          <w:color w:val="000000" w:themeColor="text1"/>
          <w:sz w:val="24"/>
          <w:szCs w:val="24"/>
        </w:rPr>
        <w:t xml:space="preserve">and prerequisites for a clinical </w:t>
      </w:r>
      <w:r w:rsidRPr="00804DFA">
        <w:rPr>
          <w:rFonts w:cs="Times New Roman"/>
          <w:color w:val="000000" w:themeColor="text1"/>
          <w:spacing w:val="-4"/>
          <w:sz w:val="24"/>
          <w:szCs w:val="24"/>
        </w:rPr>
        <w:t xml:space="preserve">study, </w:t>
      </w:r>
      <w:r w:rsidRPr="00804DFA">
        <w:rPr>
          <w:rFonts w:cs="Times New Roman"/>
          <w:color w:val="000000" w:themeColor="text1"/>
          <w:sz w:val="24"/>
          <w:szCs w:val="24"/>
        </w:rPr>
        <w:t xml:space="preserve">as per standards outlined in various documents on good </w:t>
      </w:r>
      <w:r w:rsidRPr="00804DFA">
        <w:rPr>
          <w:rFonts w:cs="Times New Roman"/>
          <w:color w:val="000000" w:themeColor="text1"/>
          <w:spacing w:val="-3"/>
          <w:sz w:val="24"/>
          <w:szCs w:val="24"/>
        </w:rPr>
        <w:t xml:space="preserve">clinical </w:t>
      </w:r>
      <w:r w:rsidRPr="00804DFA">
        <w:rPr>
          <w:rFonts w:cs="Times New Roman"/>
          <w:color w:val="000000" w:themeColor="text1"/>
          <w:sz w:val="24"/>
          <w:szCs w:val="24"/>
        </w:rPr>
        <w:t>practice for trials on pharmaceutical products by ICH/ WHO/ EMA etc.</w:t>
      </w:r>
      <w:r w:rsidRPr="00804DFA">
        <w:rPr>
          <w:rFonts w:cs="Times New Roman"/>
          <w:i/>
          <w:color w:val="000000" w:themeColor="text1"/>
          <w:sz w:val="24"/>
          <w:szCs w:val="24"/>
        </w:rPr>
        <w:t xml:space="preserve">, </w:t>
      </w:r>
      <w:r w:rsidRPr="00804DFA">
        <w:rPr>
          <w:rFonts w:cs="Times New Roman"/>
          <w:color w:val="000000" w:themeColor="text1"/>
          <w:sz w:val="24"/>
          <w:szCs w:val="24"/>
        </w:rPr>
        <w:t>and with good laboratory practices. Organizations performing in vivo equivalence studies should follow the requirements issued by WHO/ICH/EMA etc.,</w:t>
      </w:r>
    </w:p>
    <w:p w14:paraId="4C8B490F" w14:textId="77777777" w:rsidR="00FB5DA7" w:rsidRPr="00804DFA" w:rsidRDefault="00FB5DA7" w:rsidP="00704F8F">
      <w:pPr>
        <w:pStyle w:val="BodyText"/>
        <w:spacing w:line="276" w:lineRule="auto"/>
        <w:ind w:left="0"/>
        <w:rPr>
          <w:rFonts w:cs="Times New Roman"/>
          <w:b/>
          <w:bCs/>
          <w:color w:val="000000" w:themeColor="text1"/>
          <w:sz w:val="24"/>
          <w:szCs w:val="24"/>
        </w:rPr>
      </w:pPr>
    </w:p>
    <w:p w14:paraId="4462BA12" w14:textId="3AE95D21" w:rsidR="00FB5DA7" w:rsidRPr="00804DFA" w:rsidRDefault="00CE59E1" w:rsidP="00756303">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All</w:t>
      </w:r>
      <w:r w:rsidRPr="00804DFA">
        <w:rPr>
          <w:rFonts w:cs="Times New Roman"/>
          <w:color w:val="000000" w:themeColor="text1"/>
          <w:spacing w:val="-16"/>
          <w:sz w:val="24"/>
          <w:szCs w:val="24"/>
        </w:rPr>
        <w:t xml:space="preserve"> </w:t>
      </w:r>
      <w:r w:rsidRPr="00804DFA">
        <w:rPr>
          <w:rFonts w:cs="Times New Roman"/>
          <w:color w:val="000000" w:themeColor="text1"/>
          <w:sz w:val="24"/>
          <w:szCs w:val="24"/>
        </w:rPr>
        <w:t>research</w:t>
      </w:r>
      <w:r w:rsidRPr="00804DFA">
        <w:rPr>
          <w:rFonts w:cs="Times New Roman"/>
          <w:color w:val="000000" w:themeColor="text1"/>
          <w:spacing w:val="-15"/>
          <w:sz w:val="24"/>
          <w:szCs w:val="24"/>
        </w:rPr>
        <w:t xml:space="preserve"> </w:t>
      </w:r>
      <w:r w:rsidRPr="00804DFA">
        <w:rPr>
          <w:rFonts w:cs="Times New Roman"/>
          <w:color w:val="000000" w:themeColor="text1"/>
          <w:sz w:val="24"/>
          <w:szCs w:val="24"/>
        </w:rPr>
        <w:t>involving</w:t>
      </w:r>
      <w:r w:rsidRPr="00804DFA">
        <w:rPr>
          <w:rFonts w:cs="Times New Roman"/>
          <w:color w:val="000000" w:themeColor="text1"/>
          <w:spacing w:val="-16"/>
          <w:sz w:val="24"/>
          <w:szCs w:val="24"/>
        </w:rPr>
        <w:t xml:space="preserve"> </w:t>
      </w:r>
      <w:r w:rsidRPr="00804DFA">
        <w:rPr>
          <w:rFonts w:cs="Times New Roman"/>
          <w:color w:val="000000" w:themeColor="text1"/>
          <w:sz w:val="24"/>
          <w:szCs w:val="24"/>
        </w:rPr>
        <w:t>human</w:t>
      </w:r>
      <w:r w:rsidRPr="00804DFA">
        <w:rPr>
          <w:rFonts w:cs="Times New Roman"/>
          <w:color w:val="000000" w:themeColor="text1"/>
          <w:spacing w:val="-15"/>
          <w:sz w:val="24"/>
          <w:szCs w:val="24"/>
        </w:rPr>
        <w:t xml:space="preserve"> </w:t>
      </w:r>
      <w:r w:rsidRPr="00804DFA">
        <w:rPr>
          <w:rFonts w:cs="Times New Roman"/>
          <w:color w:val="000000" w:themeColor="text1"/>
          <w:sz w:val="24"/>
          <w:szCs w:val="24"/>
        </w:rPr>
        <w:t>subjects</w:t>
      </w:r>
      <w:r w:rsidRPr="00804DFA">
        <w:rPr>
          <w:rFonts w:cs="Times New Roman"/>
          <w:color w:val="000000" w:themeColor="text1"/>
          <w:spacing w:val="-15"/>
          <w:sz w:val="24"/>
          <w:szCs w:val="24"/>
        </w:rPr>
        <w:t xml:space="preserve"> </w:t>
      </w:r>
      <w:r w:rsidRPr="00804DFA">
        <w:rPr>
          <w:rFonts w:cs="Times New Roman"/>
          <w:color w:val="000000" w:themeColor="text1"/>
          <w:sz w:val="24"/>
          <w:szCs w:val="24"/>
        </w:rPr>
        <w:t>should</w:t>
      </w:r>
      <w:r w:rsidRPr="00804DFA">
        <w:rPr>
          <w:rFonts w:cs="Times New Roman"/>
          <w:color w:val="000000" w:themeColor="text1"/>
          <w:spacing w:val="-16"/>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15"/>
          <w:sz w:val="24"/>
          <w:szCs w:val="24"/>
        </w:rPr>
        <w:t xml:space="preserve"> </w:t>
      </w:r>
      <w:r w:rsidRPr="00804DFA">
        <w:rPr>
          <w:rFonts w:cs="Times New Roman"/>
          <w:color w:val="000000" w:themeColor="text1"/>
          <w:sz w:val="24"/>
          <w:szCs w:val="24"/>
        </w:rPr>
        <w:t>conducted</w:t>
      </w:r>
      <w:r w:rsidRPr="00804DFA">
        <w:rPr>
          <w:rFonts w:cs="Times New Roman"/>
          <w:color w:val="000000" w:themeColor="text1"/>
          <w:spacing w:val="-15"/>
          <w:sz w:val="24"/>
          <w:szCs w:val="24"/>
        </w:rPr>
        <w:t xml:space="preserve"> </w:t>
      </w:r>
      <w:r w:rsidRPr="00804DFA">
        <w:rPr>
          <w:rFonts w:cs="Times New Roman"/>
          <w:color w:val="000000" w:themeColor="text1"/>
          <w:sz w:val="24"/>
          <w:szCs w:val="24"/>
        </w:rPr>
        <w:t>in</w:t>
      </w:r>
      <w:r w:rsidRPr="00804DFA">
        <w:rPr>
          <w:rFonts w:cs="Times New Roman"/>
          <w:color w:val="000000" w:themeColor="text1"/>
          <w:spacing w:val="-16"/>
          <w:sz w:val="24"/>
          <w:szCs w:val="24"/>
        </w:rPr>
        <w:t xml:space="preserve"> </w:t>
      </w:r>
      <w:r w:rsidRPr="00804DFA">
        <w:rPr>
          <w:rFonts w:cs="Times New Roman"/>
          <w:color w:val="000000" w:themeColor="text1"/>
          <w:sz w:val="24"/>
          <w:szCs w:val="24"/>
        </w:rPr>
        <w:t xml:space="preserve">accordance with the ethical principles contained in the current version of the Declaration of Helsinki, including respect for persons, beneficence (“maximize benefits and minimize harms and </w:t>
      </w:r>
      <w:r w:rsidRPr="00804DFA">
        <w:rPr>
          <w:rFonts w:cs="Times New Roman"/>
          <w:color w:val="000000" w:themeColor="text1"/>
          <w:spacing w:val="-3"/>
          <w:sz w:val="24"/>
          <w:szCs w:val="24"/>
        </w:rPr>
        <w:t xml:space="preserve">wrongs”) </w:t>
      </w:r>
      <w:r w:rsidRPr="00804DFA">
        <w:rPr>
          <w:rFonts w:cs="Times New Roman"/>
          <w:color w:val="000000" w:themeColor="text1"/>
          <w:sz w:val="24"/>
          <w:szCs w:val="24"/>
        </w:rPr>
        <w:t xml:space="preserve">and non-maleficence </w:t>
      </w:r>
      <w:r w:rsidRPr="00804DFA">
        <w:rPr>
          <w:rFonts w:cs="Times New Roman"/>
          <w:color w:val="000000" w:themeColor="text1"/>
          <w:spacing w:val="-5"/>
          <w:sz w:val="24"/>
          <w:szCs w:val="24"/>
        </w:rPr>
        <w:t xml:space="preserve">(“do </w:t>
      </w:r>
      <w:r w:rsidRPr="00804DFA">
        <w:rPr>
          <w:rFonts w:cs="Times New Roman"/>
          <w:color w:val="000000" w:themeColor="text1"/>
          <w:sz w:val="24"/>
          <w:szCs w:val="24"/>
        </w:rPr>
        <w:t xml:space="preserve">no </w:t>
      </w:r>
      <w:r w:rsidRPr="00804DFA">
        <w:rPr>
          <w:rFonts w:cs="Times New Roman"/>
          <w:color w:val="000000" w:themeColor="text1"/>
          <w:spacing w:val="-3"/>
          <w:sz w:val="24"/>
          <w:szCs w:val="24"/>
        </w:rPr>
        <w:t xml:space="preserve">harm”), </w:t>
      </w:r>
      <w:r w:rsidRPr="00804DFA">
        <w:rPr>
          <w:rFonts w:cs="Times New Roman"/>
          <w:color w:val="000000" w:themeColor="text1"/>
          <w:sz w:val="24"/>
          <w:szCs w:val="24"/>
        </w:rPr>
        <w:t xml:space="preserve">as defined by the International Ethical Guidelines for Biomedical Research Involving </w:t>
      </w:r>
      <w:r w:rsidRPr="00804DFA">
        <w:rPr>
          <w:rFonts w:cs="Times New Roman"/>
          <w:color w:val="000000" w:themeColor="text1"/>
          <w:spacing w:val="-3"/>
          <w:sz w:val="24"/>
          <w:szCs w:val="24"/>
        </w:rPr>
        <w:t>Human</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Subjects</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issued</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by</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Council</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for</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International</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Organizations</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 xml:space="preserve">Medical Sciences (CIOMS), </w:t>
      </w:r>
      <w:r w:rsidR="00756303" w:rsidRPr="00804DFA">
        <w:rPr>
          <w:rFonts w:cs="Times New Roman"/>
          <w:color w:val="000000" w:themeColor="text1"/>
          <w:sz w:val="24"/>
          <w:szCs w:val="24"/>
        </w:rPr>
        <w:t>including</w:t>
      </w:r>
      <w:r w:rsidRPr="00804DFA">
        <w:rPr>
          <w:rFonts w:cs="Times New Roman"/>
          <w:color w:val="000000" w:themeColor="text1"/>
          <w:sz w:val="24"/>
          <w:szCs w:val="24"/>
        </w:rPr>
        <w:t xml:space="preserve"> </w:t>
      </w:r>
      <w:r w:rsidR="00756303" w:rsidRPr="00804DFA">
        <w:rPr>
          <w:rFonts w:cs="Times New Roman"/>
          <w:color w:val="000000" w:themeColor="text1"/>
          <w:sz w:val="24"/>
          <w:szCs w:val="24"/>
        </w:rPr>
        <w:t>rules/ regulations issued by DRAP.</w:t>
      </w:r>
    </w:p>
    <w:p w14:paraId="25A685FE" w14:textId="006F344C" w:rsidR="00756303" w:rsidRPr="00804DFA" w:rsidRDefault="00756303" w:rsidP="00756303">
      <w:pPr>
        <w:pStyle w:val="BodyText"/>
        <w:spacing w:line="276" w:lineRule="auto"/>
        <w:ind w:left="0"/>
        <w:rPr>
          <w:rFonts w:cs="Times New Roman"/>
          <w:color w:val="000000" w:themeColor="text1"/>
          <w:sz w:val="24"/>
          <w:szCs w:val="24"/>
        </w:rPr>
      </w:pPr>
    </w:p>
    <w:p w14:paraId="4610AD90" w14:textId="061CFFAB" w:rsidR="00756303" w:rsidRPr="00804DFA" w:rsidRDefault="00756303" w:rsidP="004761CE">
      <w:pPr>
        <w:pStyle w:val="Heading3"/>
        <w:rPr>
          <w:rFonts w:ascii="ukij basma" w:hAnsi="ukij basma" w:cs="Times New Roman"/>
          <w:b w:val="0"/>
          <w:bCs w:val="0"/>
          <w:color w:val="000000" w:themeColor="text1"/>
          <w:sz w:val="24"/>
          <w:szCs w:val="24"/>
        </w:rPr>
      </w:pPr>
      <w:bookmarkStart w:id="32" w:name="_Toc82707162"/>
      <w:r w:rsidRPr="00804DFA">
        <w:rPr>
          <w:rFonts w:ascii="ukij basma" w:hAnsi="ukij basma" w:cs="Times New Roman"/>
          <w:b w:val="0"/>
          <w:color w:val="000000" w:themeColor="text1"/>
          <w:sz w:val="24"/>
          <w:szCs w:val="24"/>
        </w:rPr>
        <w:t>5.1.2</w:t>
      </w:r>
      <w:r w:rsidRPr="00804DFA">
        <w:rPr>
          <w:rFonts w:ascii="ukij basma" w:hAnsi="ukij basma" w:cs="Times New Roman"/>
          <w:b w:val="0"/>
          <w:color w:val="000000" w:themeColor="text1"/>
          <w:sz w:val="24"/>
          <w:szCs w:val="24"/>
        </w:rPr>
        <w:tab/>
        <w:t>Justification of Human Bioequivalence Studies</w:t>
      </w:r>
      <w:bookmarkEnd w:id="32"/>
      <w:r w:rsidRPr="00804DFA">
        <w:rPr>
          <w:rFonts w:ascii="ukij basma" w:hAnsi="ukij basma" w:cs="Times New Roman"/>
          <w:b w:val="0"/>
          <w:color w:val="000000" w:themeColor="text1"/>
          <w:sz w:val="24"/>
          <w:szCs w:val="24"/>
        </w:rPr>
        <w:t xml:space="preserve"> </w:t>
      </w:r>
    </w:p>
    <w:p w14:paraId="3477BA46" w14:textId="796580F2" w:rsidR="00756303" w:rsidRPr="00804DFA" w:rsidRDefault="00756303" w:rsidP="00756303">
      <w:pPr>
        <w:pStyle w:val="BodyText"/>
        <w:spacing w:before="85" w:line="276" w:lineRule="auto"/>
        <w:ind w:left="0" w:right="118"/>
        <w:rPr>
          <w:rFonts w:cs="Times New Roman"/>
          <w:color w:val="000000" w:themeColor="text1"/>
          <w:sz w:val="24"/>
          <w:szCs w:val="24"/>
        </w:rPr>
      </w:pPr>
      <w:r w:rsidRPr="00804DFA">
        <w:rPr>
          <w:rFonts w:cs="Times New Roman"/>
          <w:color w:val="000000" w:themeColor="text1"/>
          <w:sz w:val="24"/>
          <w:szCs w:val="24"/>
        </w:rPr>
        <w:t>Most pharmacokinetic and pharmacodynamic equivalence studies are non- therapeutic studies in which no direct clinical benefit accrues to the subject.</w:t>
      </w:r>
    </w:p>
    <w:p w14:paraId="5981B961" w14:textId="6C036B5C" w:rsidR="00756303" w:rsidRPr="00804DFA" w:rsidRDefault="00756303" w:rsidP="00756303">
      <w:pPr>
        <w:pStyle w:val="BodyText"/>
        <w:spacing w:line="276" w:lineRule="auto"/>
        <w:ind w:left="0"/>
        <w:rPr>
          <w:rFonts w:cs="Times New Roman"/>
          <w:color w:val="000000" w:themeColor="text1"/>
          <w:spacing w:val="-3"/>
          <w:sz w:val="24"/>
          <w:szCs w:val="24"/>
        </w:rPr>
      </w:pPr>
      <w:r w:rsidRPr="00804DFA">
        <w:rPr>
          <w:rFonts w:cs="Times New Roman"/>
          <w:color w:val="000000" w:themeColor="text1"/>
          <w:spacing w:val="-5"/>
          <w:sz w:val="24"/>
          <w:szCs w:val="24"/>
        </w:rPr>
        <w:t xml:space="preserve">It </w:t>
      </w:r>
      <w:r w:rsidRPr="00804DFA">
        <w:rPr>
          <w:rFonts w:cs="Times New Roman"/>
          <w:color w:val="000000" w:themeColor="text1"/>
          <w:sz w:val="24"/>
          <w:szCs w:val="24"/>
        </w:rPr>
        <w:t xml:space="preserve">is important for </w:t>
      </w:r>
      <w:r w:rsidRPr="00804DFA">
        <w:rPr>
          <w:rFonts w:cs="Times New Roman"/>
          <w:color w:val="000000" w:themeColor="text1"/>
          <w:spacing w:val="-3"/>
          <w:sz w:val="24"/>
          <w:szCs w:val="24"/>
        </w:rPr>
        <w:t xml:space="preserve">anyone </w:t>
      </w:r>
      <w:r w:rsidRPr="00804DFA">
        <w:rPr>
          <w:rFonts w:cs="Times New Roman"/>
          <w:color w:val="000000" w:themeColor="text1"/>
          <w:sz w:val="24"/>
          <w:szCs w:val="24"/>
        </w:rPr>
        <w:t xml:space="preserve">preparing a trial of a medicinal product in humans that the specific aims, problems and risks or benefits of the proposed </w:t>
      </w:r>
      <w:r w:rsidRPr="00804DFA">
        <w:rPr>
          <w:rFonts w:cs="Times New Roman"/>
          <w:color w:val="000000" w:themeColor="text1"/>
          <w:spacing w:val="-4"/>
          <w:sz w:val="24"/>
          <w:szCs w:val="24"/>
        </w:rPr>
        <w:t xml:space="preserve">human study </w:t>
      </w:r>
      <w:r w:rsidRPr="00804DFA">
        <w:rPr>
          <w:rFonts w:cs="Times New Roman"/>
          <w:color w:val="000000" w:themeColor="text1"/>
          <w:sz w:val="24"/>
          <w:szCs w:val="24"/>
        </w:rPr>
        <w:t xml:space="preserve">be </w:t>
      </w:r>
      <w:r w:rsidRPr="00804DFA">
        <w:rPr>
          <w:rFonts w:cs="Times New Roman"/>
          <w:color w:val="000000" w:themeColor="text1"/>
          <w:spacing w:val="-4"/>
          <w:sz w:val="24"/>
          <w:szCs w:val="24"/>
        </w:rPr>
        <w:t xml:space="preserve">thoroughly considered </w:t>
      </w:r>
      <w:r w:rsidRPr="00804DFA">
        <w:rPr>
          <w:rFonts w:cs="Times New Roman"/>
          <w:color w:val="000000" w:themeColor="text1"/>
          <w:spacing w:val="-3"/>
          <w:sz w:val="24"/>
          <w:szCs w:val="24"/>
        </w:rPr>
        <w:t xml:space="preserve">and that </w:t>
      </w:r>
      <w:r w:rsidRPr="00804DFA">
        <w:rPr>
          <w:rFonts w:cs="Times New Roman"/>
          <w:color w:val="000000" w:themeColor="text1"/>
          <w:sz w:val="24"/>
          <w:szCs w:val="24"/>
        </w:rPr>
        <w:t xml:space="preserve">the </w:t>
      </w:r>
      <w:r w:rsidRPr="00804DFA">
        <w:rPr>
          <w:rFonts w:cs="Times New Roman"/>
          <w:color w:val="000000" w:themeColor="text1"/>
          <w:spacing w:val="-3"/>
          <w:sz w:val="24"/>
          <w:szCs w:val="24"/>
        </w:rPr>
        <w:t xml:space="preserve">chosen design </w:t>
      </w:r>
      <w:r w:rsidRPr="00804DFA">
        <w:rPr>
          <w:rFonts w:cs="Times New Roman"/>
          <w:color w:val="000000" w:themeColor="text1"/>
          <w:sz w:val="24"/>
          <w:szCs w:val="24"/>
        </w:rPr>
        <w:t xml:space="preserve">be </w:t>
      </w:r>
      <w:r w:rsidRPr="00804DFA">
        <w:rPr>
          <w:rFonts w:cs="Times New Roman"/>
          <w:color w:val="000000" w:themeColor="text1"/>
          <w:spacing w:val="-3"/>
          <w:sz w:val="24"/>
          <w:szCs w:val="24"/>
        </w:rPr>
        <w:t xml:space="preserve">scientifically </w:t>
      </w:r>
      <w:r w:rsidRPr="00804DFA">
        <w:rPr>
          <w:rFonts w:cs="Times New Roman"/>
          <w:color w:val="000000" w:themeColor="text1"/>
          <w:sz w:val="24"/>
          <w:szCs w:val="24"/>
        </w:rPr>
        <w:t>sound</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11"/>
          <w:sz w:val="24"/>
          <w:szCs w:val="24"/>
        </w:rPr>
        <w:t xml:space="preserve"> </w:t>
      </w:r>
      <w:r w:rsidRPr="00804DFA">
        <w:rPr>
          <w:rFonts w:cs="Times New Roman"/>
          <w:color w:val="000000" w:themeColor="text1"/>
          <w:sz w:val="24"/>
          <w:szCs w:val="24"/>
        </w:rPr>
        <w:t>ethically</w:t>
      </w:r>
      <w:r w:rsidRPr="00804DFA">
        <w:rPr>
          <w:rFonts w:cs="Times New Roman"/>
          <w:color w:val="000000" w:themeColor="text1"/>
          <w:spacing w:val="-11"/>
          <w:sz w:val="24"/>
          <w:szCs w:val="24"/>
        </w:rPr>
        <w:t xml:space="preserve"> </w:t>
      </w:r>
      <w:r w:rsidRPr="00804DFA">
        <w:rPr>
          <w:rFonts w:cs="Times New Roman"/>
          <w:color w:val="000000" w:themeColor="text1"/>
          <w:sz w:val="24"/>
          <w:szCs w:val="24"/>
        </w:rPr>
        <w:t>justified.</w:t>
      </w:r>
      <w:r w:rsidRPr="00804DFA">
        <w:rPr>
          <w:rFonts w:cs="Times New Roman"/>
          <w:color w:val="000000" w:themeColor="text1"/>
          <w:spacing w:val="-12"/>
          <w:sz w:val="24"/>
          <w:szCs w:val="24"/>
        </w:rPr>
        <w:t xml:space="preserve"> </w:t>
      </w:r>
      <w:r w:rsidRPr="00804DFA">
        <w:rPr>
          <w:rFonts w:cs="Times New Roman"/>
          <w:color w:val="000000" w:themeColor="text1"/>
          <w:spacing w:val="-5"/>
          <w:sz w:val="24"/>
          <w:szCs w:val="24"/>
        </w:rPr>
        <w:t>It</w:t>
      </w:r>
      <w:r w:rsidRPr="00804DFA">
        <w:rPr>
          <w:rFonts w:cs="Times New Roman"/>
          <w:color w:val="000000" w:themeColor="text1"/>
          <w:spacing w:val="-11"/>
          <w:sz w:val="24"/>
          <w:szCs w:val="24"/>
        </w:rPr>
        <w:t xml:space="preserve"> </w:t>
      </w:r>
      <w:r w:rsidRPr="00804DFA">
        <w:rPr>
          <w:rFonts w:cs="Times New Roman"/>
          <w:color w:val="000000" w:themeColor="text1"/>
          <w:sz w:val="24"/>
          <w:szCs w:val="24"/>
        </w:rPr>
        <w:t>is</w:t>
      </w:r>
      <w:r w:rsidRPr="00804DFA">
        <w:rPr>
          <w:rFonts w:cs="Times New Roman"/>
          <w:color w:val="000000" w:themeColor="text1"/>
          <w:spacing w:val="-11"/>
          <w:sz w:val="24"/>
          <w:szCs w:val="24"/>
        </w:rPr>
        <w:t xml:space="preserve"> </w:t>
      </w:r>
      <w:r w:rsidRPr="00804DFA">
        <w:rPr>
          <w:rFonts w:cs="Times New Roman"/>
          <w:color w:val="000000" w:themeColor="text1"/>
          <w:sz w:val="24"/>
          <w:szCs w:val="24"/>
        </w:rPr>
        <w:t>assumed</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that</w:t>
      </w:r>
      <w:r w:rsidRPr="00804DFA">
        <w:rPr>
          <w:rFonts w:cs="Times New Roman"/>
          <w:color w:val="000000" w:themeColor="text1"/>
          <w:spacing w:val="-11"/>
          <w:sz w:val="24"/>
          <w:szCs w:val="24"/>
        </w:rPr>
        <w:t xml:space="preserve"> </w:t>
      </w:r>
      <w:r w:rsidRPr="00804DFA">
        <w:rPr>
          <w:rFonts w:cs="Times New Roman"/>
          <w:color w:val="000000" w:themeColor="text1"/>
          <w:sz w:val="24"/>
          <w:szCs w:val="24"/>
        </w:rPr>
        <w:t>people</w:t>
      </w:r>
      <w:r w:rsidRPr="00804DFA">
        <w:rPr>
          <w:rFonts w:cs="Times New Roman"/>
          <w:color w:val="000000" w:themeColor="text1"/>
          <w:spacing w:val="-11"/>
          <w:sz w:val="24"/>
          <w:szCs w:val="24"/>
        </w:rPr>
        <w:t xml:space="preserve"> </w:t>
      </w:r>
      <w:r w:rsidRPr="00804DFA">
        <w:rPr>
          <w:rFonts w:cs="Times New Roman"/>
          <w:color w:val="000000" w:themeColor="text1"/>
          <w:sz w:val="24"/>
          <w:szCs w:val="24"/>
        </w:rPr>
        <w:t>involved</w:t>
      </w:r>
      <w:r w:rsidRPr="00804DFA">
        <w:rPr>
          <w:rFonts w:cs="Times New Roman"/>
          <w:color w:val="000000" w:themeColor="text1"/>
          <w:spacing w:val="-11"/>
          <w:sz w:val="24"/>
          <w:szCs w:val="24"/>
        </w:rPr>
        <w:t xml:space="preserve"> </w:t>
      </w:r>
      <w:r w:rsidRPr="00804DFA">
        <w:rPr>
          <w:rFonts w:cs="Times New Roman"/>
          <w:color w:val="000000" w:themeColor="text1"/>
          <w:sz w:val="24"/>
          <w:szCs w:val="24"/>
        </w:rPr>
        <w:t>in</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11"/>
          <w:sz w:val="24"/>
          <w:szCs w:val="24"/>
        </w:rPr>
        <w:t xml:space="preserve"> </w:t>
      </w:r>
      <w:r w:rsidRPr="00804DFA">
        <w:rPr>
          <w:rFonts w:cs="Times New Roman"/>
          <w:color w:val="000000" w:themeColor="text1"/>
          <w:sz w:val="24"/>
          <w:szCs w:val="24"/>
        </w:rPr>
        <w:t>planning</w:t>
      </w:r>
      <w:r w:rsidRPr="00804DFA">
        <w:rPr>
          <w:rFonts w:cs="Times New Roman"/>
          <w:color w:val="000000" w:themeColor="text1"/>
          <w:spacing w:val="-11"/>
          <w:sz w:val="24"/>
          <w:szCs w:val="24"/>
        </w:rPr>
        <w:t xml:space="preserve"> </w:t>
      </w:r>
      <w:r w:rsidRPr="00804DFA">
        <w:rPr>
          <w:rFonts w:cs="Times New Roman"/>
          <w:color w:val="000000" w:themeColor="text1"/>
          <w:sz w:val="24"/>
          <w:szCs w:val="24"/>
        </w:rPr>
        <w:t>of a</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study</w:t>
      </w:r>
      <w:r w:rsidRPr="00804DFA">
        <w:rPr>
          <w:rFonts w:cs="Times New Roman"/>
          <w:color w:val="000000" w:themeColor="text1"/>
          <w:spacing w:val="-6"/>
          <w:sz w:val="24"/>
          <w:szCs w:val="24"/>
        </w:rPr>
        <w:t xml:space="preserve"> </w:t>
      </w:r>
      <w:r w:rsidRPr="00804DFA">
        <w:rPr>
          <w:rFonts w:cs="Times New Roman"/>
          <w:color w:val="000000" w:themeColor="text1"/>
          <w:spacing w:val="-3"/>
          <w:sz w:val="24"/>
          <w:szCs w:val="24"/>
        </w:rPr>
        <w:t>are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familiar</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with</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pharmacokinetic</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theories</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underlying</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 xml:space="preserve">bioavailability and bioequivalence studies. The overall design of the bioequivalence study should be based on the knowledge of the </w:t>
      </w:r>
      <w:r w:rsidRPr="00804DFA">
        <w:rPr>
          <w:rFonts w:cs="Times New Roman"/>
          <w:color w:val="000000" w:themeColor="text1"/>
          <w:sz w:val="24"/>
          <w:szCs w:val="24"/>
        </w:rPr>
        <w:lastRenderedPageBreak/>
        <w:t>pharmacokinetics, pharmacodynamics and therapeutics of the API. Information about manufacturing procedures and data from tests performed on the product batch to be used in the study should establish</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that</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product</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under</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investigation</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is</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suitable</w:t>
      </w:r>
      <w:r w:rsidRPr="00804DFA">
        <w:rPr>
          <w:rFonts w:cs="Times New Roman"/>
          <w:color w:val="000000" w:themeColor="text1"/>
          <w:spacing w:val="-5"/>
          <w:sz w:val="24"/>
          <w:szCs w:val="24"/>
        </w:rPr>
        <w:t xml:space="preserve"> </w:t>
      </w:r>
      <w:r w:rsidRPr="00804DFA">
        <w:rPr>
          <w:rFonts w:cs="Times New Roman"/>
          <w:color w:val="000000" w:themeColor="text1"/>
          <w:spacing w:val="-3"/>
          <w:sz w:val="24"/>
          <w:szCs w:val="24"/>
        </w:rPr>
        <w:t>quality.</w:t>
      </w:r>
    </w:p>
    <w:p w14:paraId="5A3A8ABA" w14:textId="12E8E767" w:rsidR="00756303" w:rsidRPr="00804DFA" w:rsidRDefault="00756303" w:rsidP="00756303">
      <w:pPr>
        <w:pStyle w:val="BodyText"/>
        <w:spacing w:line="276" w:lineRule="auto"/>
        <w:ind w:left="0"/>
        <w:rPr>
          <w:rFonts w:cs="Times New Roman"/>
          <w:color w:val="000000" w:themeColor="text1"/>
          <w:spacing w:val="-3"/>
          <w:sz w:val="24"/>
          <w:szCs w:val="24"/>
        </w:rPr>
      </w:pPr>
    </w:p>
    <w:p w14:paraId="537EFDFB" w14:textId="77777777" w:rsidR="00FC7789" w:rsidRPr="00804DFA" w:rsidRDefault="00756303" w:rsidP="00FC7789">
      <w:pPr>
        <w:pStyle w:val="Heading3"/>
        <w:spacing w:after="240"/>
        <w:ind w:left="0" w:firstLine="0"/>
        <w:rPr>
          <w:rFonts w:ascii="ukij basma" w:hAnsi="ukij basma" w:cs="Times New Roman"/>
          <w:b w:val="0"/>
          <w:color w:val="000000" w:themeColor="text1"/>
          <w:sz w:val="24"/>
          <w:szCs w:val="24"/>
        </w:rPr>
      </w:pPr>
      <w:bookmarkStart w:id="33" w:name="_Toc82707163"/>
      <w:r w:rsidRPr="00804DFA">
        <w:rPr>
          <w:rFonts w:ascii="ukij basma" w:hAnsi="ukij basma" w:cs="Times New Roman"/>
          <w:b w:val="0"/>
          <w:color w:val="000000" w:themeColor="text1"/>
          <w:sz w:val="24"/>
          <w:szCs w:val="24"/>
        </w:rPr>
        <w:t>5.1.3</w:t>
      </w:r>
      <w:r w:rsidRPr="00804DFA">
        <w:rPr>
          <w:rFonts w:ascii="ukij basma" w:hAnsi="ukij basma" w:cs="Times New Roman"/>
          <w:b w:val="0"/>
          <w:color w:val="000000" w:themeColor="text1"/>
          <w:sz w:val="24"/>
          <w:szCs w:val="24"/>
        </w:rPr>
        <w:tab/>
        <w:t>Selection of Investigators</w:t>
      </w:r>
      <w:bookmarkEnd w:id="33"/>
    </w:p>
    <w:p w14:paraId="081835AE" w14:textId="57EC4D56" w:rsidR="00756303" w:rsidRPr="00804DFA" w:rsidRDefault="00756303" w:rsidP="00D54A7B">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 xml:space="preserve">The investigator(s) should have the </w:t>
      </w:r>
      <w:r w:rsidRPr="00804DFA">
        <w:rPr>
          <w:rFonts w:cs="Times New Roman"/>
          <w:color w:val="000000" w:themeColor="text1"/>
          <w:spacing w:val="-3"/>
          <w:sz w:val="24"/>
          <w:szCs w:val="24"/>
        </w:rPr>
        <w:t xml:space="preserve">appropriate </w:t>
      </w:r>
      <w:r w:rsidRPr="00804DFA">
        <w:rPr>
          <w:rFonts w:cs="Times New Roman"/>
          <w:color w:val="000000" w:themeColor="text1"/>
          <w:sz w:val="24"/>
          <w:szCs w:val="24"/>
        </w:rPr>
        <w:t xml:space="preserve">expertise, qualifications and </w:t>
      </w:r>
      <w:r w:rsidRPr="00804DFA">
        <w:rPr>
          <w:rFonts w:cs="Times New Roman"/>
          <w:color w:val="000000" w:themeColor="text1"/>
          <w:spacing w:val="-3"/>
          <w:sz w:val="24"/>
          <w:szCs w:val="24"/>
        </w:rPr>
        <w:t xml:space="preserve">competence </w:t>
      </w:r>
      <w:r w:rsidRPr="00804DFA">
        <w:rPr>
          <w:rFonts w:cs="Times New Roman"/>
          <w:color w:val="000000" w:themeColor="text1"/>
          <w:sz w:val="24"/>
          <w:szCs w:val="24"/>
        </w:rPr>
        <w:t xml:space="preserve">to undertake the proposed </w:t>
      </w:r>
      <w:r w:rsidRPr="00804DFA">
        <w:rPr>
          <w:rFonts w:cs="Times New Roman"/>
          <w:color w:val="000000" w:themeColor="text1"/>
          <w:spacing w:val="-5"/>
          <w:sz w:val="24"/>
          <w:szCs w:val="24"/>
        </w:rPr>
        <w:t xml:space="preserve">study. </w:t>
      </w:r>
      <w:r w:rsidRPr="00804DFA">
        <w:rPr>
          <w:rFonts w:cs="Times New Roman"/>
          <w:color w:val="000000" w:themeColor="text1"/>
          <w:sz w:val="24"/>
          <w:szCs w:val="24"/>
        </w:rPr>
        <w:t xml:space="preserve">Prior to the trial, the </w:t>
      </w:r>
      <w:r w:rsidRPr="00804DFA">
        <w:rPr>
          <w:rFonts w:cs="Times New Roman"/>
          <w:color w:val="000000" w:themeColor="text1"/>
          <w:spacing w:val="-3"/>
          <w:sz w:val="24"/>
          <w:szCs w:val="24"/>
        </w:rPr>
        <w:t xml:space="preserve">investigator(s) </w:t>
      </w:r>
      <w:r w:rsidRPr="00804DFA">
        <w:rPr>
          <w:rFonts w:cs="Times New Roman"/>
          <w:color w:val="000000" w:themeColor="text1"/>
          <w:sz w:val="24"/>
          <w:szCs w:val="24"/>
        </w:rPr>
        <w:t>and the sponsor should draw up an agreement on the protocol, monitoring, auditing, standard operating procedures (SOPs) and the allocation of trial- related responsibilities. The identity and duties of the individuals responsible for the study and safety of the subjects participating in the study must be specified. The logistics and premises of the trial site should comply with requirements for the safe and efficient conduct of the trial</w:t>
      </w:r>
      <w:r w:rsidR="00D54A7B" w:rsidRPr="00804DFA">
        <w:rPr>
          <w:rFonts w:cs="Times New Roman"/>
          <w:color w:val="000000" w:themeColor="text1"/>
          <w:sz w:val="24"/>
          <w:szCs w:val="24"/>
        </w:rPr>
        <w:t>.</w:t>
      </w:r>
    </w:p>
    <w:p w14:paraId="608F1206" w14:textId="77777777" w:rsidR="00FC7789" w:rsidRDefault="00FC7789" w:rsidP="00FC7789">
      <w:pPr>
        <w:pStyle w:val="Heading3"/>
        <w:ind w:left="0" w:firstLine="0"/>
        <w:rPr>
          <w:rFonts w:ascii="ukij basma" w:hAnsi="ukij basma" w:cs="Times New Roman"/>
          <w:b w:val="0"/>
          <w:color w:val="000000" w:themeColor="text1"/>
          <w:sz w:val="24"/>
          <w:szCs w:val="24"/>
        </w:rPr>
      </w:pPr>
    </w:p>
    <w:p w14:paraId="407C7563" w14:textId="6BB3485F" w:rsidR="00FC7789" w:rsidRPr="00FC7789" w:rsidRDefault="00D54A7B" w:rsidP="00FC7789">
      <w:pPr>
        <w:pStyle w:val="Heading3"/>
        <w:ind w:left="0" w:firstLine="0"/>
        <w:rPr>
          <w:rFonts w:ascii="ukij basma" w:hAnsi="ukij basma" w:cs="Times New Roman"/>
          <w:b w:val="0"/>
          <w:color w:val="000000" w:themeColor="text1"/>
          <w:sz w:val="24"/>
          <w:szCs w:val="24"/>
        </w:rPr>
      </w:pPr>
      <w:bookmarkStart w:id="34" w:name="_Toc82707164"/>
      <w:r w:rsidRPr="00804DFA">
        <w:rPr>
          <w:rFonts w:ascii="ukij basma" w:hAnsi="ukij basma" w:cs="Times New Roman"/>
          <w:b w:val="0"/>
          <w:color w:val="000000" w:themeColor="text1"/>
          <w:sz w:val="24"/>
          <w:szCs w:val="24"/>
        </w:rPr>
        <w:t>5.1.4</w:t>
      </w:r>
      <w:r w:rsidRPr="00804DFA">
        <w:rPr>
          <w:rFonts w:ascii="ukij basma" w:hAnsi="ukij basma" w:cs="Times New Roman"/>
          <w:b w:val="0"/>
          <w:color w:val="000000" w:themeColor="text1"/>
          <w:sz w:val="24"/>
          <w:szCs w:val="24"/>
        </w:rPr>
        <w:tab/>
        <w:t>Study Protocol</w:t>
      </w:r>
      <w:bookmarkEnd w:id="34"/>
    </w:p>
    <w:p w14:paraId="294D2ECD" w14:textId="2258B74B" w:rsidR="00D54A7B" w:rsidRPr="00804DFA" w:rsidRDefault="00D54A7B" w:rsidP="00D54A7B">
      <w:pPr>
        <w:pStyle w:val="BodyText"/>
        <w:spacing w:before="139" w:line="276" w:lineRule="auto"/>
        <w:ind w:left="0"/>
        <w:rPr>
          <w:rFonts w:cs="Times New Roman"/>
          <w:color w:val="000000" w:themeColor="text1"/>
          <w:sz w:val="24"/>
          <w:szCs w:val="24"/>
        </w:rPr>
      </w:pPr>
      <w:r w:rsidRPr="00804DFA">
        <w:rPr>
          <w:rFonts w:cs="Times New Roman"/>
          <w:color w:val="000000" w:themeColor="text1"/>
          <w:sz w:val="24"/>
          <w:szCs w:val="24"/>
        </w:rPr>
        <w:t xml:space="preserve">A bioequivalence study should be carried out in accordance with a protocol agreed upon and signed by the investigator and the </w:t>
      </w:r>
      <w:r w:rsidRPr="00804DFA">
        <w:rPr>
          <w:rFonts w:cs="Times New Roman"/>
          <w:color w:val="000000" w:themeColor="text1"/>
          <w:spacing w:val="-3"/>
          <w:sz w:val="24"/>
          <w:szCs w:val="24"/>
        </w:rPr>
        <w:t xml:space="preserve">sponsor. </w:t>
      </w:r>
      <w:r w:rsidRPr="00804DFA">
        <w:rPr>
          <w:rFonts w:cs="Times New Roman"/>
          <w:color w:val="000000" w:themeColor="text1"/>
          <w:sz w:val="24"/>
          <w:szCs w:val="24"/>
        </w:rPr>
        <w:t>The protocol and its attachments and/or appendices should state the aim of the study and the procedures to be used, the reasons for proposing the study to be undertaken in humans,</w:t>
      </w:r>
      <w:r w:rsidRPr="00804DFA">
        <w:rPr>
          <w:rFonts w:cs="Times New Roman"/>
          <w:color w:val="000000" w:themeColor="text1"/>
          <w:spacing w:val="26"/>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nature</w:t>
      </w:r>
      <w:r w:rsidRPr="00804DFA">
        <w:rPr>
          <w:rFonts w:cs="Times New Roman"/>
          <w:color w:val="000000" w:themeColor="text1"/>
          <w:spacing w:val="26"/>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degree</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26"/>
          <w:sz w:val="24"/>
          <w:szCs w:val="24"/>
        </w:rPr>
        <w:t xml:space="preserve"> </w:t>
      </w:r>
      <w:r w:rsidRPr="00804DFA">
        <w:rPr>
          <w:rFonts w:cs="Times New Roman"/>
          <w:color w:val="000000" w:themeColor="text1"/>
          <w:spacing w:val="-3"/>
          <w:sz w:val="24"/>
          <w:szCs w:val="24"/>
        </w:rPr>
        <w:t>any</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known</w:t>
      </w:r>
      <w:r w:rsidRPr="00804DFA">
        <w:rPr>
          <w:rFonts w:cs="Times New Roman"/>
          <w:color w:val="000000" w:themeColor="text1"/>
          <w:spacing w:val="26"/>
          <w:sz w:val="24"/>
          <w:szCs w:val="24"/>
        </w:rPr>
        <w:t xml:space="preserve"> </w:t>
      </w:r>
      <w:r w:rsidRPr="00804DFA">
        <w:rPr>
          <w:rFonts w:cs="Times New Roman"/>
          <w:color w:val="000000" w:themeColor="text1"/>
          <w:sz w:val="24"/>
          <w:szCs w:val="24"/>
        </w:rPr>
        <w:t>risks,</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assessment</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methodology, criteria for acceptance of bioequivalence, the groups from which it is proposed that</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trial</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subjects</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selected</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means</w:t>
      </w:r>
      <w:r w:rsidRPr="00804DFA">
        <w:rPr>
          <w:rFonts w:cs="Times New Roman"/>
          <w:color w:val="000000" w:themeColor="text1"/>
          <w:spacing w:val="-6"/>
          <w:sz w:val="24"/>
          <w:szCs w:val="24"/>
        </w:rPr>
        <w:t xml:space="preserve"> </w:t>
      </w:r>
      <w:r w:rsidRPr="00804DFA">
        <w:rPr>
          <w:rFonts w:cs="Times New Roman"/>
          <w:color w:val="000000" w:themeColor="text1"/>
          <w:spacing w:val="-3"/>
          <w:sz w:val="24"/>
          <w:szCs w:val="24"/>
        </w:rPr>
        <w:t>for</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ensuring</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that</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they</w:t>
      </w:r>
      <w:r w:rsidRPr="00804DFA">
        <w:rPr>
          <w:rFonts w:cs="Times New Roman"/>
          <w:color w:val="000000" w:themeColor="text1"/>
          <w:spacing w:val="-7"/>
          <w:sz w:val="24"/>
          <w:szCs w:val="24"/>
        </w:rPr>
        <w:t xml:space="preserve"> </w:t>
      </w:r>
      <w:r w:rsidRPr="00804DFA">
        <w:rPr>
          <w:rFonts w:cs="Times New Roman"/>
          <w:color w:val="000000" w:themeColor="text1"/>
          <w:spacing w:val="-3"/>
          <w:sz w:val="24"/>
          <w:szCs w:val="24"/>
        </w:rPr>
        <w:t>are</w:t>
      </w:r>
      <w:r w:rsidRPr="00804DFA">
        <w:rPr>
          <w:rFonts w:cs="Times New Roman"/>
          <w:color w:val="000000" w:themeColor="text1"/>
          <w:spacing w:val="-6"/>
          <w:sz w:val="24"/>
          <w:szCs w:val="24"/>
        </w:rPr>
        <w:t xml:space="preserve"> </w:t>
      </w:r>
      <w:r w:rsidRPr="00804DFA">
        <w:rPr>
          <w:rFonts w:cs="Times New Roman"/>
          <w:color w:val="000000" w:themeColor="text1"/>
          <w:spacing w:val="-3"/>
          <w:sz w:val="24"/>
          <w:szCs w:val="24"/>
        </w:rPr>
        <w:t xml:space="preserve">adequately </w:t>
      </w:r>
      <w:r w:rsidRPr="00804DFA">
        <w:rPr>
          <w:rFonts w:cs="Times New Roman"/>
          <w:color w:val="000000" w:themeColor="text1"/>
          <w:sz w:val="24"/>
          <w:szCs w:val="24"/>
        </w:rPr>
        <w:t xml:space="preserve">informed before they give their consent. </w:t>
      </w:r>
    </w:p>
    <w:p w14:paraId="7A3F1611" w14:textId="3E63C487" w:rsidR="00D54A7B" w:rsidRPr="00804DFA" w:rsidRDefault="00D54A7B" w:rsidP="00D54A7B">
      <w:pPr>
        <w:pStyle w:val="BodyText"/>
        <w:spacing w:before="139" w:line="276" w:lineRule="auto"/>
        <w:ind w:left="0"/>
        <w:rPr>
          <w:rFonts w:cs="Times New Roman"/>
          <w:color w:val="000000" w:themeColor="text1"/>
          <w:spacing w:val="-3"/>
          <w:sz w:val="24"/>
          <w:szCs w:val="24"/>
        </w:rPr>
      </w:pPr>
      <w:r w:rsidRPr="00804DFA">
        <w:rPr>
          <w:rFonts w:cs="Times New Roman"/>
          <w:color w:val="000000" w:themeColor="text1"/>
          <w:sz w:val="24"/>
          <w:szCs w:val="24"/>
        </w:rPr>
        <w:t>The investigator is responsible for ensuring that the protocol is strictly followed.</w:t>
      </w:r>
      <w:r w:rsidR="00373C04" w:rsidRPr="00804DFA">
        <w:rPr>
          <w:rFonts w:cs="Times New Roman"/>
          <w:color w:val="000000" w:themeColor="text1"/>
          <w:sz w:val="24"/>
          <w:szCs w:val="24"/>
        </w:rPr>
        <w:t xml:space="preserve"> </w:t>
      </w:r>
      <w:r w:rsidR="005549DA" w:rsidRPr="00804DFA">
        <w:rPr>
          <w:rFonts w:cs="Times New Roman"/>
          <w:color w:val="000000" w:themeColor="text1"/>
          <w:spacing w:val="-3"/>
          <w:sz w:val="24"/>
          <w:szCs w:val="24"/>
        </w:rPr>
        <w:t>Any change</w:t>
      </w:r>
      <w:r w:rsidRPr="00804DFA">
        <w:rPr>
          <w:rFonts w:cs="Times New Roman"/>
          <w:color w:val="000000" w:themeColor="text1"/>
          <w:sz w:val="24"/>
          <w:szCs w:val="24"/>
        </w:rPr>
        <w:t xml:space="preserve">(s) required must be agreed on and signed by the investigator and sponsor and appended as amendments, except when necessary to eliminate an </w:t>
      </w:r>
      <w:r w:rsidRPr="00804DFA">
        <w:rPr>
          <w:rFonts w:cs="Times New Roman"/>
          <w:color w:val="000000" w:themeColor="text1"/>
          <w:spacing w:val="-3"/>
          <w:sz w:val="24"/>
          <w:szCs w:val="24"/>
        </w:rPr>
        <w:t xml:space="preserve">apparent </w:t>
      </w:r>
      <w:r w:rsidRPr="00804DFA">
        <w:rPr>
          <w:rFonts w:cs="Times New Roman"/>
          <w:color w:val="000000" w:themeColor="text1"/>
          <w:sz w:val="24"/>
          <w:szCs w:val="24"/>
        </w:rPr>
        <w:t>immediate hazard or danger to a trial</w:t>
      </w:r>
      <w:r w:rsidRPr="00804DFA">
        <w:rPr>
          <w:rFonts w:cs="Times New Roman"/>
          <w:color w:val="000000" w:themeColor="text1"/>
          <w:spacing w:val="-29"/>
          <w:sz w:val="24"/>
          <w:szCs w:val="24"/>
        </w:rPr>
        <w:t xml:space="preserve"> </w:t>
      </w:r>
      <w:r w:rsidRPr="00804DFA">
        <w:rPr>
          <w:rFonts w:cs="Times New Roman"/>
          <w:color w:val="000000" w:themeColor="text1"/>
          <w:sz w:val="24"/>
          <w:szCs w:val="24"/>
        </w:rPr>
        <w:t>subject.</w:t>
      </w:r>
      <w:r w:rsidR="00373C04" w:rsidRPr="00804DFA">
        <w:rPr>
          <w:rFonts w:cs="Times New Roman"/>
          <w:color w:val="000000" w:themeColor="text1"/>
          <w:sz w:val="24"/>
          <w:szCs w:val="24"/>
        </w:rPr>
        <w:t xml:space="preserve"> </w:t>
      </w:r>
      <w:r w:rsidR="00373C04" w:rsidRPr="00FC7789">
        <w:rPr>
          <w:rFonts w:cs="Times New Roman"/>
          <w:color w:val="000000" w:themeColor="text1"/>
          <w:sz w:val="24"/>
          <w:szCs w:val="24"/>
        </w:rPr>
        <w:t xml:space="preserve">The protocol, attachments and appendices should be scientifically and ethically appraised by </w:t>
      </w:r>
      <w:r w:rsidR="005549DA" w:rsidRPr="00FC7789">
        <w:rPr>
          <w:rFonts w:cs="Times New Roman"/>
          <w:color w:val="000000" w:themeColor="text1"/>
          <w:sz w:val="24"/>
          <w:szCs w:val="24"/>
        </w:rPr>
        <w:t xml:space="preserve">Institutional Review Board (IRB) and </w:t>
      </w:r>
      <w:r w:rsidR="004465A0" w:rsidRPr="00FC7789">
        <w:rPr>
          <w:rFonts w:cs="Times New Roman"/>
          <w:color w:val="000000" w:themeColor="text1"/>
          <w:sz w:val="24"/>
          <w:szCs w:val="24"/>
        </w:rPr>
        <w:t xml:space="preserve">National Ethics Committee </w:t>
      </w:r>
      <w:r w:rsidR="00373C04" w:rsidRPr="00FC7789">
        <w:rPr>
          <w:rFonts w:cs="Times New Roman"/>
          <w:color w:val="000000" w:themeColor="text1"/>
          <w:sz w:val="24"/>
          <w:szCs w:val="24"/>
        </w:rPr>
        <w:t xml:space="preserve">constituted </w:t>
      </w:r>
      <w:r w:rsidR="004465A0" w:rsidRPr="00FC7789">
        <w:rPr>
          <w:rFonts w:cs="Times New Roman"/>
          <w:color w:val="000000" w:themeColor="text1"/>
          <w:sz w:val="24"/>
          <w:szCs w:val="24"/>
        </w:rPr>
        <w:t>for this purpose</w:t>
      </w:r>
      <w:r w:rsidR="00373C04" w:rsidRPr="00FC7789">
        <w:rPr>
          <w:rFonts w:cs="Times New Roman"/>
          <w:color w:val="000000" w:themeColor="text1"/>
          <w:sz w:val="24"/>
          <w:szCs w:val="24"/>
        </w:rPr>
        <w:t xml:space="preserve"> and independent of the investigator(s) and</w:t>
      </w:r>
      <w:r w:rsidR="00373C04" w:rsidRPr="00FC7789">
        <w:rPr>
          <w:rFonts w:cs="Times New Roman"/>
          <w:color w:val="000000" w:themeColor="text1"/>
          <w:spacing w:val="-24"/>
          <w:sz w:val="24"/>
          <w:szCs w:val="24"/>
        </w:rPr>
        <w:t xml:space="preserve"> </w:t>
      </w:r>
      <w:r w:rsidR="00373C04" w:rsidRPr="00FC7789">
        <w:rPr>
          <w:rFonts w:cs="Times New Roman"/>
          <w:color w:val="000000" w:themeColor="text1"/>
          <w:spacing w:val="-3"/>
          <w:sz w:val="24"/>
          <w:szCs w:val="24"/>
        </w:rPr>
        <w:t>sponsor</w:t>
      </w:r>
      <w:r w:rsidR="004465A0" w:rsidRPr="00FC7789">
        <w:rPr>
          <w:rFonts w:cs="Times New Roman"/>
          <w:color w:val="000000" w:themeColor="text1"/>
          <w:spacing w:val="-3"/>
          <w:sz w:val="24"/>
          <w:szCs w:val="24"/>
        </w:rPr>
        <w:t>. The signed and dated study protocol should be approved by the DRAP before commencing the study.</w:t>
      </w:r>
    </w:p>
    <w:p w14:paraId="6B25E295" w14:textId="77777777" w:rsidR="004465A0" w:rsidRPr="00804DFA" w:rsidRDefault="004465A0" w:rsidP="00D54A7B">
      <w:pPr>
        <w:pStyle w:val="BodyText"/>
        <w:spacing w:before="139" w:line="276" w:lineRule="auto"/>
        <w:ind w:left="0"/>
        <w:rPr>
          <w:rFonts w:cs="Times New Roman"/>
          <w:color w:val="000000" w:themeColor="text1"/>
          <w:sz w:val="24"/>
          <w:szCs w:val="24"/>
        </w:rPr>
      </w:pPr>
    </w:p>
    <w:p w14:paraId="70E0139A" w14:textId="650EA6CB" w:rsidR="00D54A7B" w:rsidRPr="00804DFA" w:rsidRDefault="004465A0" w:rsidP="0081126A">
      <w:pPr>
        <w:pStyle w:val="Heading1"/>
        <w:numPr>
          <w:ilvl w:val="0"/>
          <w:numId w:val="46"/>
        </w:numPr>
        <w:rPr>
          <w:rFonts w:ascii="ukij basma" w:hAnsi="ukij basma" w:cs="Times New Roman"/>
          <w:b/>
          <w:color w:val="000000" w:themeColor="text1"/>
          <w:sz w:val="24"/>
          <w:szCs w:val="24"/>
        </w:rPr>
      </w:pPr>
      <w:bookmarkStart w:id="35" w:name="_Toc82707165"/>
      <w:r w:rsidRPr="00804DFA">
        <w:rPr>
          <w:rFonts w:ascii="ukij basma" w:hAnsi="ukij basma" w:cs="Times New Roman"/>
          <w:b/>
          <w:color w:val="000000" w:themeColor="text1"/>
          <w:sz w:val="24"/>
          <w:szCs w:val="24"/>
        </w:rPr>
        <w:t>Pharmacokinetic comparative bioavailability (bioequivalence) studies in humans</w:t>
      </w:r>
      <w:bookmarkEnd w:id="35"/>
    </w:p>
    <w:p w14:paraId="2FE5E56E" w14:textId="2C9A8BCD" w:rsidR="004465A0" w:rsidRPr="00804DFA" w:rsidRDefault="004465A0" w:rsidP="0081126A">
      <w:pPr>
        <w:pStyle w:val="Heading2"/>
        <w:numPr>
          <w:ilvl w:val="1"/>
          <w:numId w:val="46"/>
        </w:numPr>
        <w:ind w:left="426"/>
        <w:rPr>
          <w:rFonts w:ascii="ukij basma" w:hAnsi="ukij basma" w:cs="Times New Roman"/>
          <w:b/>
          <w:color w:val="000000" w:themeColor="text1"/>
          <w:sz w:val="24"/>
          <w:szCs w:val="24"/>
        </w:rPr>
      </w:pPr>
      <w:bookmarkStart w:id="36" w:name="_Toc82707166"/>
      <w:r w:rsidRPr="00804DFA">
        <w:rPr>
          <w:rFonts w:ascii="ukij basma" w:hAnsi="ukij basma" w:cs="Times New Roman"/>
          <w:b/>
          <w:color w:val="000000" w:themeColor="text1"/>
          <w:sz w:val="24"/>
          <w:szCs w:val="24"/>
        </w:rPr>
        <w:t>Design of Pharmacokinetic Studies</w:t>
      </w:r>
      <w:bookmarkEnd w:id="36"/>
    </w:p>
    <w:p w14:paraId="082BFE5E" w14:textId="1AC9FEEB" w:rsidR="004465A0" w:rsidRPr="00804DFA" w:rsidRDefault="004465A0" w:rsidP="00756303">
      <w:pPr>
        <w:pStyle w:val="BodyText"/>
        <w:spacing w:line="276" w:lineRule="auto"/>
        <w:ind w:left="0"/>
        <w:rPr>
          <w:rFonts w:cs="Times New Roman"/>
          <w:b/>
          <w:bCs/>
          <w:color w:val="000000" w:themeColor="text1"/>
          <w:sz w:val="24"/>
          <w:szCs w:val="24"/>
        </w:rPr>
      </w:pPr>
    </w:p>
    <w:p w14:paraId="602F6EE3" w14:textId="16660C42" w:rsidR="005D6614" w:rsidRPr="00804DFA" w:rsidRDefault="005D6614" w:rsidP="008673E2">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 xml:space="preserve">In general, for a bioequivalence study </w:t>
      </w:r>
      <w:r w:rsidRPr="00804DFA">
        <w:rPr>
          <w:rFonts w:cs="Times New Roman"/>
          <w:color w:val="000000" w:themeColor="text1"/>
          <w:spacing w:val="-3"/>
          <w:sz w:val="24"/>
          <w:szCs w:val="24"/>
        </w:rPr>
        <w:t xml:space="preserve">involving </w:t>
      </w:r>
      <w:r w:rsidRPr="00804DFA">
        <w:rPr>
          <w:rFonts w:cs="Times New Roman"/>
          <w:color w:val="000000" w:themeColor="text1"/>
          <w:sz w:val="24"/>
          <w:szCs w:val="24"/>
        </w:rPr>
        <w:t xml:space="preserve">a multisource product and a </w:t>
      </w:r>
      <w:r w:rsidRPr="00804DFA">
        <w:rPr>
          <w:rFonts w:cs="Times New Roman"/>
          <w:color w:val="000000" w:themeColor="text1"/>
          <w:spacing w:val="-3"/>
          <w:sz w:val="24"/>
          <w:szCs w:val="24"/>
        </w:rPr>
        <w:t xml:space="preserve">comparator </w:t>
      </w:r>
      <w:r w:rsidRPr="00804DFA">
        <w:rPr>
          <w:rFonts w:cs="Times New Roman"/>
          <w:color w:val="000000" w:themeColor="text1"/>
          <w:sz w:val="24"/>
          <w:szCs w:val="24"/>
        </w:rPr>
        <w:t>product, a randomized, two-period,</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two-sequence,</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single-dose,</w:t>
      </w:r>
      <w:r w:rsidRPr="00804DFA">
        <w:rPr>
          <w:rFonts w:cs="Times New Roman"/>
          <w:color w:val="000000" w:themeColor="text1"/>
          <w:spacing w:val="-11"/>
          <w:sz w:val="24"/>
          <w:szCs w:val="24"/>
        </w:rPr>
        <w:t xml:space="preserve"> </w:t>
      </w:r>
      <w:r w:rsidRPr="00804DFA">
        <w:rPr>
          <w:rFonts w:cs="Times New Roman"/>
          <w:color w:val="000000" w:themeColor="text1"/>
          <w:sz w:val="24"/>
          <w:szCs w:val="24"/>
        </w:rPr>
        <w:t>cross-over</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study</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conducted</w:t>
      </w:r>
      <w:r w:rsidRPr="00804DFA">
        <w:rPr>
          <w:rFonts w:cs="Times New Roman"/>
          <w:color w:val="000000" w:themeColor="text1"/>
          <w:spacing w:val="-11"/>
          <w:sz w:val="24"/>
          <w:szCs w:val="24"/>
        </w:rPr>
        <w:t xml:space="preserve"> </w:t>
      </w:r>
      <w:r w:rsidRPr="00804DFA">
        <w:rPr>
          <w:rFonts w:cs="Times New Roman"/>
          <w:color w:val="000000" w:themeColor="text1"/>
          <w:sz w:val="24"/>
          <w:szCs w:val="24"/>
        </w:rPr>
        <w:t>with</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 xml:space="preserve">healthy volunteers is the preferred study design. In this design each subject is given the multisource product and the comparator product in randomized </w:t>
      </w:r>
      <w:r w:rsidRPr="00804DFA">
        <w:rPr>
          <w:rFonts w:cs="Times New Roman"/>
          <w:color w:val="000000" w:themeColor="text1"/>
          <w:spacing w:val="-4"/>
          <w:sz w:val="24"/>
          <w:szCs w:val="24"/>
        </w:rPr>
        <w:t xml:space="preserve">order. </w:t>
      </w:r>
      <w:r w:rsidRPr="00804DFA">
        <w:rPr>
          <w:rFonts w:cs="Times New Roman"/>
          <w:color w:val="000000" w:themeColor="text1"/>
          <w:sz w:val="24"/>
          <w:szCs w:val="24"/>
        </w:rPr>
        <w:t xml:space="preserve">An adequate </w:t>
      </w:r>
      <w:r w:rsidRPr="00804DFA">
        <w:rPr>
          <w:rFonts w:cs="Times New Roman"/>
          <w:color w:val="000000" w:themeColor="text1"/>
          <w:sz w:val="24"/>
          <w:szCs w:val="24"/>
        </w:rPr>
        <w:lastRenderedPageBreak/>
        <w:t>wash-out period should follow the administration of each</w:t>
      </w:r>
      <w:r w:rsidRPr="00804DFA">
        <w:rPr>
          <w:rFonts w:cs="Times New Roman"/>
          <w:color w:val="000000" w:themeColor="text1"/>
          <w:spacing w:val="-30"/>
          <w:sz w:val="24"/>
          <w:szCs w:val="24"/>
        </w:rPr>
        <w:t xml:space="preserve"> </w:t>
      </w:r>
      <w:r w:rsidRPr="00804DFA">
        <w:rPr>
          <w:rFonts w:cs="Times New Roman"/>
          <w:color w:val="000000" w:themeColor="text1"/>
          <w:sz w:val="24"/>
          <w:szCs w:val="24"/>
        </w:rPr>
        <w:t>product. However, under certain circumstances an alternative, well-established and statistically appropriate study design may be more suitable.</w:t>
      </w:r>
    </w:p>
    <w:p w14:paraId="5E2AFBA6" w14:textId="3205083D" w:rsidR="005D6614" w:rsidRPr="00804DFA" w:rsidRDefault="005D6614" w:rsidP="005D6614">
      <w:pPr>
        <w:pStyle w:val="BodyText"/>
        <w:spacing w:line="276" w:lineRule="auto"/>
        <w:ind w:left="0"/>
        <w:rPr>
          <w:rFonts w:cs="Times New Roman"/>
          <w:color w:val="000000" w:themeColor="text1"/>
          <w:sz w:val="24"/>
          <w:szCs w:val="24"/>
        </w:rPr>
      </w:pPr>
    </w:p>
    <w:p w14:paraId="67F16FE1" w14:textId="635EA25F" w:rsidR="005D6614" w:rsidRPr="00804DFA" w:rsidRDefault="005D6614" w:rsidP="004761CE">
      <w:pPr>
        <w:pStyle w:val="Heading3"/>
        <w:rPr>
          <w:rFonts w:ascii="ukij basma" w:hAnsi="ukij basma" w:cs="Times New Roman"/>
          <w:b w:val="0"/>
          <w:color w:val="000000" w:themeColor="text1"/>
          <w:sz w:val="24"/>
          <w:szCs w:val="24"/>
        </w:rPr>
      </w:pPr>
      <w:bookmarkStart w:id="37" w:name="_Toc82707167"/>
      <w:r w:rsidRPr="00804DFA">
        <w:rPr>
          <w:rFonts w:ascii="ukij basma" w:hAnsi="ukij basma" w:cs="Times New Roman"/>
          <w:b w:val="0"/>
          <w:color w:val="000000" w:themeColor="text1"/>
          <w:sz w:val="24"/>
          <w:szCs w:val="24"/>
        </w:rPr>
        <w:t>6.1.1</w:t>
      </w:r>
      <w:r w:rsidRPr="00804DFA">
        <w:rPr>
          <w:rFonts w:ascii="ukij basma" w:hAnsi="ukij basma" w:cs="Times New Roman"/>
          <w:b w:val="0"/>
          <w:color w:val="000000" w:themeColor="text1"/>
          <w:sz w:val="24"/>
          <w:szCs w:val="24"/>
        </w:rPr>
        <w:tab/>
        <w:t>Alternative Study Designs</w:t>
      </w:r>
      <w:bookmarkEnd w:id="37"/>
    </w:p>
    <w:p w14:paraId="684F771B" w14:textId="4DF98D38" w:rsidR="0028285F" w:rsidRPr="00804DFA" w:rsidRDefault="0028285F" w:rsidP="0028285F">
      <w:pPr>
        <w:pStyle w:val="BodyText"/>
        <w:spacing w:before="85" w:line="276" w:lineRule="auto"/>
        <w:ind w:left="0"/>
        <w:rPr>
          <w:rFonts w:cs="Times New Roman"/>
          <w:color w:val="000000" w:themeColor="text1"/>
          <w:sz w:val="24"/>
          <w:szCs w:val="24"/>
        </w:rPr>
      </w:pP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 xml:space="preserve">APIs that are very potent or too toxic to administer in the highest strength to healthy volunteers (e.g., because of the potential for serious adverse events    or because the trial necessitates a high dose), it is recommended that the study be conducted using the API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 xml:space="preserve">a lower strength in healthy volunteers. </w:t>
      </w: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 xml:space="preserve">APIs that show unacceptable pharmacological effects in healthy volunteers, even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 xml:space="preserve">lower strengths, a study conducted in patients may be required. Depending on the dosing posology this may be a multiple-dose, steady-state </w:t>
      </w:r>
      <w:r w:rsidRPr="00804DFA">
        <w:rPr>
          <w:rFonts w:cs="Times New Roman"/>
          <w:color w:val="000000" w:themeColor="text1"/>
          <w:spacing w:val="-4"/>
          <w:sz w:val="24"/>
          <w:szCs w:val="24"/>
        </w:rPr>
        <w:t xml:space="preserve">study. </w:t>
      </w:r>
      <w:r w:rsidRPr="00804DFA">
        <w:rPr>
          <w:rFonts w:cs="Times New Roman"/>
          <w:color w:val="000000" w:themeColor="text1"/>
          <w:sz w:val="24"/>
          <w:szCs w:val="24"/>
        </w:rPr>
        <w:t>As above, such studies should employ a cross-over design if possible. The use of such an alternative study design should be fully justified by the sponsor and should include patients whose disease process is stable for the duration of the bioequivalence study if</w:t>
      </w:r>
      <w:r w:rsidRPr="00804DFA">
        <w:rPr>
          <w:rFonts w:cs="Times New Roman"/>
          <w:color w:val="000000" w:themeColor="text1"/>
          <w:spacing w:val="-18"/>
          <w:sz w:val="24"/>
          <w:szCs w:val="24"/>
        </w:rPr>
        <w:t xml:space="preserve"> </w:t>
      </w:r>
      <w:r w:rsidRPr="00804DFA">
        <w:rPr>
          <w:rFonts w:cs="Times New Roman"/>
          <w:color w:val="000000" w:themeColor="text1"/>
          <w:sz w:val="24"/>
          <w:szCs w:val="24"/>
        </w:rPr>
        <w:t>possible.</w:t>
      </w:r>
    </w:p>
    <w:p w14:paraId="0619EC72" w14:textId="79AB7D06" w:rsidR="005D6614" w:rsidRPr="00804DFA" w:rsidRDefault="005D6614" w:rsidP="005D6614">
      <w:pPr>
        <w:pStyle w:val="BodyText"/>
        <w:spacing w:line="276" w:lineRule="auto"/>
        <w:ind w:left="0"/>
        <w:rPr>
          <w:rFonts w:cs="Times New Roman"/>
          <w:color w:val="000000" w:themeColor="text1"/>
          <w:sz w:val="24"/>
          <w:szCs w:val="24"/>
        </w:rPr>
      </w:pPr>
    </w:p>
    <w:p w14:paraId="0FE52639" w14:textId="4856D5D2" w:rsidR="0028285F" w:rsidRPr="00804DFA" w:rsidRDefault="0028285F" w:rsidP="004761CE">
      <w:pPr>
        <w:pStyle w:val="Heading3"/>
        <w:rPr>
          <w:rFonts w:ascii="ukij basma" w:hAnsi="ukij basma" w:cs="Times New Roman"/>
          <w:b w:val="0"/>
          <w:color w:val="000000" w:themeColor="text1"/>
          <w:sz w:val="24"/>
          <w:szCs w:val="24"/>
        </w:rPr>
      </w:pPr>
      <w:bookmarkStart w:id="38" w:name="_Toc82707168"/>
      <w:r w:rsidRPr="00804DFA">
        <w:rPr>
          <w:rFonts w:ascii="ukij basma" w:hAnsi="ukij basma" w:cs="Times New Roman"/>
          <w:b w:val="0"/>
          <w:color w:val="000000" w:themeColor="text1"/>
          <w:sz w:val="24"/>
          <w:szCs w:val="24"/>
        </w:rPr>
        <w:t>6.1.2</w:t>
      </w:r>
      <w:r w:rsidRPr="00804DFA">
        <w:rPr>
          <w:rFonts w:ascii="ukij basma" w:hAnsi="ukij basma" w:cs="Times New Roman"/>
          <w:b w:val="0"/>
          <w:color w:val="000000" w:themeColor="text1"/>
          <w:sz w:val="24"/>
          <w:szCs w:val="24"/>
        </w:rPr>
        <w:tab/>
        <w:t>Considerations for API’s having long elimination half-lives</w:t>
      </w:r>
      <w:bookmarkEnd w:id="38"/>
      <w:r w:rsidRPr="00804DFA">
        <w:rPr>
          <w:rFonts w:ascii="ukij basma" w:hAnsi="ukij basma" w:cs="Times New Roman"/>
          <w:b w:val="0"/>
          <w:color w:val="000000" w:themeColor="text1"/>
          <w:sz w:val="24"/>
          <w:szCs w:val="24"/>
        </w:rPr>
        <w:t xml:space="preserve"> </w:t>
      </w:r>
    </w:p>
    <w:p w14:paraId="0598217A" w14:textId="3A86E6E3" w:rsidR="004D0C14" w:rsidRPr="00804DFA" w:rsidRDefault="004D0C14" w:rsidP="00B50B05">
      <w:pPr>
        <w:pStyle w:val="BodyText"/>
        <w:spacing w:before="90" w:line="276" w:lineRule="auto"/>
        <w:ind w:left="0"/>
        <w:rPr>
          <w:rFonts w:cs="Times New Roman"/>
          <w:color w:val="000000" w:themeColor="text1"/>
          <w:sz w:val="24"/>
          <w:szCs w:val="24"/>
        </w:rPr>
      </w:pPr>
      <w:r w:rsidRPr="00804DFA">
        <w:rPr>
          <w:rFonts w:cs="Times New Roman"/>
          <w:color w:val="000000" w:themeColor="text1"/>
          <w:sz w:val="24"/>
          <w:szCs w:val="24"/>
        </w:rPr>
        <w:t xml:space="preserve">A single-dose, cross-over bioequivalence study for an orally administered product with a long elimination half-life is preferred, provided an adequate wash-out period between administrations of the treatments is possible. The interval between study days should be long enough to permit elimination of essentially all of the previous dose from the </w:t>
      </w:r>
      <w:r w:rsidRPr="00804DFA">
        <w:rPr>
          <w:rFonts w:cs="Times New Roman"/>
          <w:color w:val="000000" w:themeColor="text1"/>
          <w:spacing w:val="-4"/>
          <w:sz w:val="24"/>
          <w:szCs w:val="24"/>
        </w:rPr>
        <w:t xml:space="preserve">body. </w:t>
      </w:r>
      <w:r w:rsidRPr="00804DFA">
        <w:rPr>
          <w:rFonts w:cs="Times New Roman"/>
          <w:color w:val="000000" w:themeColor="text1"/>
          <w:sz w:val="24"/>
          <w:szCs w:val="24"/>
        </w:rPr>
        <w:t>Ideally the interval should not be less than five terminal elimination half-lives of the active compound or metabolite, if the latter is measured. If the cross-over study is problematic owing to a very long elimination half-life, a bioequivalence study with a</w:t>
      </w:r>
      <w:r w:rsidRPr="00804DFA">
        <w:rPr>
          <w:rFonts w:cs="Times New Roman"/>
          <w:color w:val="000000" w:themeColor="text1"/>
          <w:spacing w:val="-39"/>
          <w:sz w:val="24"/>
          <w:szCs w:val="24"/>
        </w:rPr>
        <w:t xml:space="preserve"> </w:t>
      </w:r>
      <w:r w:rsidRPr="00804DFA">
        <w:rPr>
          <w:rFonts w:cs="Times New Roman"/>
          <w:color w:val="000000" w:themeColor="text1"/>
          <w:sz w:val="24"/>
          <w:szCs w:val="24"/>
        </w:rPr>
        <w:t xml:space="preserve">parallel design may be more </w:t>
      </w:r>
      <w:r w:rsidRPr="00804DFA">
        <w:rPr>
          <w:rFonts w:cs="Times New Roman"/>
          <w:color w:val="000000" w:themeColor="text1"/>
          <w:spacing w:val="-3"/>
          <w:sz w:val="24"/>
          <w:szCs w:val="24"/>
        </w:rPr>
        <w:t xml:space="preserve">appropriate. </w:t>
      </w:r>
      <w:r w:rsidRPr="00804DFA">
        <w:rPr>
          <w:rFonts w:cs="Times New Roman"/>
          <w:color w:val="000000" w:themeColor="text1"/>
          <w:sz w:val="24"/>
          <w:szCs w:val="24"/>
        </w:rPr>
        <w:t>A parallel design may also be necessary when comparing some depot</w:t>
      </w:r>
      <w:r w:rsidRPr="00804DFA">
        <w:rPr>
          <w:rFonts w:cs="Times New Roman"/>
          <w:color w:val="000000" w:themeColor="text1"/>
          <w:spacing w:val="-16"/>
          <w:sz w:val="24"/>
          <w:szCs w:val="24"/>
        </w:rPr>
        <w:t xml:space="preserve"> </w:t>
      </w:r>
      <w:r w:rsidRPr="00804DFA">
        <w:rPr>
          <w:rFonts w:cs="Times New Roman"/>
          <w:color w:val="000000" w:themeColor="text1"/>
          <w:sz w:val="24"/>
          <w:szCs w:val="24"/>
        </w:rPr>
        <w:t>formulations.</w:t>
      </w:r>
    </w:p>
    <w:p w14:paraId="6A23CD28" w14:textId="7A8015BB" w:rsidR="004D0C14" w:rsidRPr="00804DFA" w:rsidRDefault="004D0C14" w:rsidP="00802771">
      <w:pPr>
        <w:pStyle w:val="BodyText"/>
        <w:spacing w:before="6" w:line="276" w:lineRule="auto"/>
        <w:ind w:left="0"/>
        <w:rPr>
          <w:rFonts w:cs="Times New Roman"/>
          <w:color w:val="000000" w:themeColor="text1"/>
          <w:sz w:val="24"/>
          <w:szCs w:val="24"/>
        </w:rPr>
      </w:pP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 xml:space="preserve">both cross-over and parallel design studies of oral products, sample collection time should be adequate to ensure completion of gastrointestinal (GI) transit </w:t>
      </w:r>
      <w:r w:rsidRPr="00804DFA">
        <w:rPr>
          <w:rFonts w:cs="Times New Roman"/>
          <w:color w:val="000000" w:themeColor="text1"/>
          <w:spacing w:val="-3"/>
          <w:sz w:val="24"/>
          <w:szCs w:val="24"/>
        </w:rPr>
        <w:t xml:space="preserve">(approximately </w:t>
      </w:r>
      <w:r w:rsidRPr="00804DFA">
        <w:rPr>
          <w:rFonts w:cs="Times New Roman"/>
          <w:color w:val="000000" w:themeColor="text1"/>
          <w:sz w:val="24"/>
          <w:szCs w:val="24"/>
        </w:rPr>
        <w:t>2–3 days) of the pharmaceutical product and absorption of the API. Blood sampling should be conducted for up to 72 hours following administration, but sampling beyond this time is not generally necessary for immediate-release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products. The number of subjects should be derived from statistical calculations, but generally more subjects are needed for a parallel study design than for a cross-over study design.</w:t>
      </w:r>
    </w:p>
    <w:p w14:paraId="1ECEB2D4" w14:textId="7AAF2749" w:rsidR="004D0C14" w:rsidRPr="00804DFA" w:rsidRDefault="004D0C14" w:rsidP="004D0C14">
      <w:pPr>
        <w:pStyle w:val="BodyText"/>
        <w:spacing w:before="6" w:line="276" w:lineRule="auto"/>
        <w:rPr>
          <w:rFonts w:cs="Times New Roman"/>
          <w:color w:val="000000" w:themeColor="text1"/>
          <w:sz w:val="24"/>
          <w:szCs w:val="24"/>
        </w:rPr>
      </w:pPr>
    </w:p>
    <w:p w14:paraId="50599A02" w14:textId="4655BED1" w:rsidR="004D0C14" w:rsidRPr="00804DFA" w:rsidRDefault="004D0C14" w:rsidP="004761CE">
      <w:pPr>
        <w:pStyle w:val="Heading3"/>
        <w:rPr>
          <w:rFonts w:ascii="ukij basma" w:hAnsi="ukij basma" w:cs="Times New Roman"/>
          <w:b w:val="0"/>
          <w:color w:val="000000" w:themeColor="text1"/>
          <w:sz w:val="24"/>
          <w:szCs w:val="24"/>
        </w:rPr>
      </w:pPr>
      <w:bookmarkStart w:id="39" w:name="_Toc82707169"/>
      <w:r w:rsidRPr="00804DFA">
        <w:rPr>
          <w:rFonts w:ascii="ukij basma" w:hAnsi="ukij basma" w:cs="Times New Roman"/>
          <w:b w:val="0"/>
          <w:color w:val="000000" w:themeColor="text1"/>
          <w:sz w:val="24"/>
          <w:szCs w:val="24"/>
        </w:rPr>
        <w:t>6.1.3</w:t>
      </w:r>
      <w:r w:rsidRPr="00804DFA">
        <w:rPr>
          <w:rFonts w:ascii="ukij basma" w:hAnsi="ukij basma" w:cs="Times New Roman"/>
          <w:b w:val="0"/>
          <w:color w:val="000000" w:themeColor="text1"/>
          <w:sz w:val="24"/>
          <w:szCs w:val="24"/>
        </w:rPr>
        <w:tab/>
        <w:t>Considerations for multi-dose studies</w:t>
      </w:r>
      <w:bookmarkEnd w:id="39"/>
    </w:p>
    <w:p w14:paraId="05A7C352" w14:textId="14BDB793" w:rsidR="004D0C14" w:rsidRPr="00804DFA" w:rsidRDefault="004D0C14" w:rsidP="00B50B05">
      <w:pPr>
        <w:pStyle w:val="BodyText"/>
        <w:spacing w:before="131" w:line="276" w:lineRule="auto"/>
        <w:ind w:left="0" w:right="0"/>
        <w:rPr>
          <w:rFonts w:cs="Times New Roman"/>
          <w:color w:val="000000" w:themeColor="text1"/>
          <w:sz w:val="24"/>
          <w:szCs w:val="24"/>
        </w:rPr>
      </w:pPr>
      <w:r w:rsidRPr="00804DFA">
        <w:rPr>
          <w:rFonts w:cs="Times New Roman"/>
          <w:color w:val="000000" w:themeColor="text1"/>
          <w:sz w:val="24"/>
          <w:szCs w:val="24"/>
        </w:rPr>
        <w:t xml:space="preserve">In certain situations, multiple dose studies may be considered appropriate. Multiple dose studies in patients are most useful in cases where the API being studied is considered to be too potent and/or too toxic to be administered to healthy volunteers, even in single doses. In this case a multiple-dose, cross-over study in patients may be performed without interrupting therapy. The dosage regimen used in multiple dose studies should follow the </w:t>
      </w:r>
      <w:r w:rsidRPr="00804DFA">
        <w:rPr>
          <w:rFonts w:cs="Times New Roman"/>
          <w:color w:val="000000" w:themeColor="text1"/>
          <w:sz w:val="24"/>
          <w:szCs w:val="24"/>
        </w:rPr>
        <w:lastRenderedPageBreak/>
        <w:t>usual dosage recommendations.</w:t>
      </w:r>
    </w:p>
    <w:p w14:paraId="03DBB866" w14:textId="0ABC087A" w:rsidR="004D0C14" w:rsidRPr="00804DFA" w:rsidRDefault="004D0C14" w:rsidP="004D0C14">
      <w:pPr>
        <w:pStyle w:val="BodyText"/>
        <w:spacing w:before="6" w:line="276" w:lineRule="auto"/>
        <w:rPr>
          <w:rFonts w:cs="Times New Roman"/>
          <w:b/>
          <w:bCs/>
          <w:color w:val="000000" w:themeColor="text1"/>
          <w:sz w:val="24"/>
          <w:szCs w:val="24"/>
        </w:rPr>
      </w:pPr>
    </w:p>
    <w:p w14:paraId="6A34A34F" w14:textId="6286367C" w:rsidR="004D0C14" w:rsidRPr="00804DFA" w:rsidRDefault="004D0C14" w:rsidP="004761CE">
      <w:pPr>
        <w:pStyle w:val="Heading3"/>
        <w:rPr>
          <w:rFonts w:ascii="ukij basma" w:hAnsi="ukij basma" w:cs="Times New Roman"/>
          <w:b w:val="0"/>
          <w:color w:val="000000" w:themeColor="text1"/>
          <w:sz w:val="24"/>
          <w:szCs w:val="24"/>
        </w:rPr>
      </w:pPr>
      <w:bookmarkStart w:id="40" w:name="_Toc82707170"/>
      <w:r w:rsidRPr="00804DFA">
        <w:rPr>
          <w:rFonts w:ascii="ukij basma" w:hAnsi="ukij basma" w:cs="Times New Roman"/>
          <w:b w:val="0"/>
          <w:color w:val="000000" w:themeColor="text1"/>
          <w:sz w:val="24"/>
          <w:szCs w:val="24"/>
        </w:rPr>
        <w:t>6.1.4</w:t>
      </w:r>
      <w:r w:rsidRPr="00804DFA">
        <w:rPr>
          <w:rFonts w:ascii="ukij basma" w:hAnsi="ukij basma" w:cs="Times New Roman"/>
          <w:b w:val="0"/>
          <w:color w:val="000000" w:themeColor="text1"/>
          <w:sz w:val="24"/>
          <w:szCs w:val="24"/>
        </w:rPr>
        <w:tab/>
        <w:t>Considerations for modified release products</w:t>
      </w:r>
      <w:bookmarkEnd w:id="40"/>
    </w:p>
    <w:p w14:paraId="0EC60F88" w14:textId="4A913833" w:rsidR="00B50B05" w:rsidRPr="00804DFA" w:rsidRDefault="00B50B05" w:rsidP="00B50B05">
      <w:pPr>
        <w:pStyle w:val="BodyText"/>
        <w:spacing w:before="86" w:line="276" w:lineRule="auto"/>
        <w:ind w:left="0" w:right="118"/>
        <w:rPr>
          <w:rFonts w:cs="Times New Roman"/>
          <w:color w:val="000000" w:themeColor="text1"/>
          <w:sz w:val="24"/>
          <w:szCs w:val="24"/>
        </w:rPr>
      </w:pPr>
      <w:r w:rsidRPr="00804DFA">
        <w:rPr>
          <w:rFonts w:cs="Times New Roman"/>
          <w:color w:val="000000" w:themeColor="text1"/>
          <w:sz w:val="24"/>
          <w:szCs w:val="24"/>
        </w:rPr>
        <w:t xml:space="preserve">Modified-release products include extended-release products and delayed- release products. Extended-release products are variously known as controlled- release, prolonged-release and sustained-release products. Owing to the more complex nature of modified-release </w:t>
      </w:r>
      <w:r w:rsidR="00802771" w:rsidRPr="00804DFA">
        <w:rPr>
          <w:rFonts w:cs="Times New Roman"/>
          <w:color w:val="000000" w:themeColor="text1"/>
          <w:sz w:val="24"/>
          <w:szCs w:val="24"/>
        </w:rPr>
        <w:t>products relative</w:t>
      </w:r>
      <w:r w:rsidRPr="00804DFA">
        <w:rPr>
          <w:rFonts w:cs="Times New Roman"/>
          <w:color w:val="000000" w:themeColor="text1"/>
          <w:sz w:val="24"/>
          <w:szCs w:val="24"/>
        </w:rPr>
        <w:t xml:space="preserve"> to immediate-release products, additional data are required to ensure the bioequivalence of two modified-release products. Factors such as the co- administration of food, which influences API bioavailability and also, in certain cases, bioequivalence, must be taken into consideration. The presence of food can affect product performance both by influencing the release of the API from the formulation and by causing physiological changes in the GI tract. In this regard a significant concern with regard to modified-release products </w:t>
      </w:r>
      <w:proofErr w:type="gramStart"/>
      <w:r w:rsidRPr="00804DFA">
        <w:rPr>
          <w:rFonts w:cs="Times New Roman"/>
          <w:color w:val="000000" w:themeColor="text1"/>
          <w:sz w:val="24"/>
          <w:szCs w:val="24"/>
        </w:rPr>
        <w:t>is</w:t>
      </w:r>
      <w:proofErr w:type="gramEnd"/>
      <w:r w:rsidRPr="00804DFA">
        <w:rPr>
          <w:rFonts w:cs="Times New Roman"/>
          <w:color w:val="000000" w:themeColor="text1"/>
          <w:sz w:val="24"/>
          <w:szCs w:val="24"/>
        </w:rPr>
        <w:t xml:space="preserve"> the possibility that food may trigger a sudden and abrupt release of the API leading to </w:t>
      </w:r>
      <w:r w:rsidRPr="00804DFA">
        <w:rPr>
          <w:rFonts w:cs="Times New Roman"/>
          <w:color w:val="000000" w:themeColor="text1"/>
          <w:spacing w:val="-4"/>
          <w:sz w:val="24"/>
          <w:szCs w:val="24"/>
        </w:rPr>
        <w:t xml:space="preserve">“dose </w:t>
      </w:r>
      <w:r w:rsidRPr="00804DFA">
        <w:rPr>
          <w:rFonts w:cs="Times New Roman"/>
          <w:color w:val="000000" w:themeColor="text1"/>
          <w:spacing w:val="-6"/>
          <w:sz w:val="24"/>
          <w:szCs w:val="24"/>
        </w:rPr>
        <w:t xml:space="preserve">dumping”. </w:t>
      </w:r>
      <w:r w:rsidRPr="00804DFA">
        <w:rPr>
          <w:rFonts w:cs="Times New Roman"/>
          <w:color w:val="000000" w:themeColor="text1"/>
          <w:sz w:val="24"/>
          <w:szCs w:val="24"/>
        </w:rPr>
        <w:t xml:space="preserve">This would most likely be manifested as a premature and abrupt rise in the plasma concentration time profile. Therefore, bioequivalence studies conducted under both fasted and fed conditions are required for orally administered, modified-release pharmaceutical products. </w:t>
      </w:r>
    </w:p>
    <w:p w14:paraId="2B73D701" w14:textId="77777777" w:rsidR="00B50B05" w:rsidRPr="00804DFA" w:rsidRDefault="00B50B05" w:rsidP="00B50B05">
      <w:pPr>
        <w:pStyle w:val="BodyText"/>
        <w:spacing w:before="131" w:line="228" w:lineRule="auto"/>
        <w:ind w:left="0"/>
        <w:rPr>
          <w:rFonts w:cs="Times New Roman"/>
          <w:color w:val="000000" w:themeColor="text1"/>
          <w:sz w:val="24"/>
          <w:szCs w:val="24"/>
        </w:rPr>
      </w:pPr>
      <w:r w:rsidRPr="00804DFA">
        <w:rPr>
          <w:rFonts w:cs="Times New Roman"/>
          <w:color w:val="000000" w:themeColor="text1"/>
          <w:sz w:val="24"/>
          <w:szCs w:val="24"/>
        </w:rPr>
        <w:t xml:space="preserve">Unless single-dose studies are not possible for reasons as discussed above, single-dose, cross-over bioequivalence studies conducted under both fasted and fed conditions comparing the highest strength of the multisource product and the comparator product must be performed to demonstrate bioequivalence. Single-dose studies are preferred to multiple-dose studies as single-dose studies </w:t>
      </w:r>
      <w:r w:rsidRPr="00804DFA">
        <w:rPr>
          <w:rFonts w:cs="Times New Roman"/>
          <w:color w:val="000000" w:themeColor="text1"/>
          <w:spacing w:val="-3"/>
          <w:sz w:val="24"/>
          <w:szCs w:val="24"/>
        </w:rPr>
        <w:t xml:space="preserve">are </w:t>
      </w:r>
      <w:r w:rsidRPr="00804DFA">
        <w:rPr>
          <w:rFonts w:cs="Times New Roman"/>
          <w:color w:val="000000" w:themeColor="text1"/>
          <w:sz w:val="24"/>
          <w:szCs w:val="24"/>
        </w:rPr>
        <w:t xml:space="preserve">considered to </w:t>
      </w:r>
      <w:r w:rsidRPr="00804DFA">
        <w:rPr>
          <w:rFonts w:cs="Times New Roman"/>
          <w:color w:val="000000" w:themeColor="text1"/>
          <w:spacing w:val="-3"/>
          <w:sz w:val="24"/>
          <w:szCs w:val="24"/>
        </w:rPr>
        <w:t xml:space="preserve">provide more </w:t>
      </w:r>
      <w:r w:rsidRPr="00804DFA">
        <w:rPr>
          <w:rFonts w:cs="Times New Roman"/>
          <w:color w:val="000000" w:themeColor="text1"/>
          <w:sz w:val="24"/>
          <w:szCs w:val="24"/>
        </w:rPr>
        <w:t>sensitive measurement of the release of API</w:t>
      </w:r>
      <w:r w:rsidRPr="00804DFA">
        <w:rPr>
          <w:rFonts w:cs="Times New Roman"/>
          <w:color w:val="000000" w:themeColor="text1"/>
          <w:spacing w:val="-18"/>
          <w:sz w:val="24"/>
          <w:szCs w:val="24"/>
        </w:rPr>
        <w:t xml:space="preserve"> </w:t>
      </w:r>
      <w:r w:rsidRPr="00804DFA">
        <w:rPr>
          <w:rFonts w:cs="Times New Roman"/>
          <w:color w:val="000000" w:themeColor="text1"/>
          <w:sz w:val="24"/>
          <w:szCs w:val="24"/>
        </w:rPr>
        <w:t xml:space="preserve">from the pharmaceutical product into the systemic circulation. </w:t>
      </w:r>
    </w:p>
    <w:p w14:paraId="5C314CCF" w14:textId="1B163EBD" w:rsidR="00B50B05" w:rsidRPr="00804DFA" w:rsidRDefault="00B50B05" w:rsidP="00B50B05">
      <w:pPr>
        <w:pStyle w:val="BodyText"/>
        <w:spacing w:before="131" w:line="276" w:lineRule="auto"/>
        <w:ind w:left="0"/>
        <w:rPr>
          <w:rFonts w:cs="Times New Roman"/>
          <w:color w:val="000000" w:themeColor="text1"/>
          <w:sz w:val="24"/>
          <w:szCs w:val="24"/>
        </w:rPr>
      </w:pPr>
      <w:r w:rsidRPr="00804DFA">
        <w:rPr>
          <w:rFonts w:cs="Times New Roman"/>
          <w:color w:val="000000" w:themeColor="text1"/>
          <w:sz w:val="24"/>
          <w:szCs w:val="24"/>
        </w:rPr>
        <w:t>In addition to single- dose studies, multiple-dose studies may be considered for extended-release dosage</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forms</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with</w:t>
      </w:r>
      <w:r w:rsidRPr="00804DFA">
        <w:rPr>
          <w:rFonts w:cs="Times New Roman"/>
          <w:color w:val="000000" w:themeColor="text1"/>
          <w:spacing w:val="-11"/>
          <w:sz w:val="24"/>
          <w:szCs w:val="24"/>
        </w:rPr>
        <w:t xml:space="preserve"> </w:t>
      </w:r>
      <w:r w:rsidRPr="00804DFA">
        <w:rPr>
          <w:rFonts w:cs="Times New Roman"/>
          <w:color w:val="000000" w:themeColor="text1"/>
          <w:sz w:val="24"/>
          <w:szCs w:val="24"/>
        </w:rPr>
        <w:t>a</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tendency</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11"/>
          <w:sz w:val="24"/>
          <w:szCs w:val="24"/>
        </w:rPr>
        <w:t xml:space="preserve"> </w:t>
      </w:r>
      <w:r w:rsidRPr="00804DFA">
        <w:rPr>
          <w:rFonts w:cs="Times New Roman"/>
          <w:color w:val="000000" w:themeColor="text1"/>
          <w:sz w:val="24"/>
          <w:szCs w:val="24"/>
        </w:rPr>
        <w:t>accumulate,</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e.g.,</w:t>
      </w:r>
      <w:r w:rsidRPr="00804DFA">
        <w:rPr>
          <w:rFonts w:cs="Times New Roman"/>
          <w:color w:val="000000" w:themeColor="text1"/>
          <w:spacing w:val="-11"/>
          <w:sz w:val="24"/>
          <w:szCs w:val="24"/>
        </w:rPr>
        <w:t xml:space="preserve"> </w:t>
      </w:r>
      <w:r w:rsidRPr="00804DFA">
        <w:rPr>
          <w:rFonts w:cs="Times New Roman"/>
          <w:color w:val="000000" w:themeColor="text1"/>
          <w:sz w:val="24"/>
          <w:szCs w:val="24"/>
        </w:rPr>
        <w:t>after</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a</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single</w:t>
      </w:r>
      <w:r w:rsidRPr="00804DFA">
        <w:rPr>
          <w:rFonts w:cs="Times New Roman"/>
          <w:color w:val="000000" w:themeColor="text1"/>
          <w:spacing w:val="-11"/>
          <w:sz w:val="24"/>
          <w:szCs w:val="24"/>
        </w:rPr>
        <w:t xml:space="preserve"> </w:t>
      </w:r>
      <w:r w:rsidRPr="00804DFA">
        <w:rPr>
          <w:rFonts w:cs="Times New Roman"/>
          <w:color w:val="000000" w:themeColor="text1"/>
          <w:sz w:val="24"/>
          <w:szCs w:val="24"/>
        </w:rPr>
        <w:t>dose</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11"/>
          <w:sz w:val="24"/>
          <w:szCs w:val="24"/>
        </w:rPr>
        <w:t xml:space="preserve"> </w:t>
      </w:r>
      <w:r w:rsidRPr="00804DFA">
        <w:rPr>
          <w:rFonts w:cs="Times New Roman"/>
          <w:color w:val="000000" w:themeColor="text1"/>
          <w:sz w:val="24"/>
          <w:szCs w:val="24"/>
        </w:rPr>
        <w:t xml:space="preserve">highest strength the </w:t>
      </w:r>
      <w:r w:rsidRPr="00804DFA">
        <w:rPr>
          <w:rFonts w:cs="Times New Roman"/>
          <w:color w:val="000000" w:themeColor="text1"/>
          <w:spacing w:val="-5"/>
          <w:sz w:val="24"/>
          <w:szCs w:val="24"/>
        </w:rPr>
        <w:t xml:space="preserve">AUC </w:t>
      </w:r>
      <w:r w:rsidRPr="00804DFA">
        <w:rPr>
          <w:rFonts w:cs="Times New Roman"/>
          <w:color w:val="000000" w:themeColor="text1"/>
          <w:sz w:val="24"/>
          <w:szCs w:val="24"/>
        </w:rPr>
        <w:t xml:space="preserve">for the dosing interval covers &lt; 90% of </w:t>
      </w:r>
      <w:r w:rsidRPr="00804DFA">
        <w:rPr>
          <w:rFonts w:cs="Times New Roman"/>
          <w:color w:val="000000" w:themeColor="text1"/>
          <w:spacing w:val="-5"/>
          <w:sz w:val="24"/>
          <w:szCs w:val="24"/>
        </w:rPr>
        <w:t xml:space="preserve">AUC </w:t>
      </w:r>
      <w:r w:rsidRPr="00804DFA">
        <w:rPr>
          <w:rFonts w:cs="Times New Roman"/>
          <w:color w:val="000000" w:themeColor="text1"/>
          <w:sz w:val="24"/>
          <w:szCs w:val="24"/>
        </w:rPr>
        <w:t xml:space="preserve">extrapolated to </w:t>
      </w:r>
      <w:r w:rsidRPr="00804DFA">
        <w:rPr>
          <w:rFonts w:cs="Times New Roman"/>
          <w:color w:val="000000" w:themeColor="text1"/>
          <w:spacing w:val="-3"/>
          <w:sz w:val="24"/>
          <w:szCs w:val="24"/>
        </w:rPr>
        <w:t xml:space="preserve">infinity. </w:t>
      </w:r>
      <w:r w:rsidRPr="00804DFA">
        <w:rPr>
          <w:rFonts w:cs="Times New Roman"/>
          <w:color w:val="000000" w:themeColor="text1"/>
          <w:sz w:val="24"/>
          <w:szCs w:val="24"/>
        </w:rPr>
        <w:t>The comparator product in these studies should be a pharmaceutically equivalent, modified-release product. The bioequivalence criteria for modified- release</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products</w:t>
      </w:r>
      <w:r w:rsidRPr="00804DFA">
        <w:rPr>
          <w:rFonts w:cs="Times New Roman"/>
          <w:color w:val="000000" w:themeColor="text1"/>
          <w:spacing w:val="-7"/>
          <w:sz w:val="24"/>
          <w:szCs w:val="24"/>
        </w:rPr>
        <w:t xml:space="preserve"> </w:t>
      </w:r>
      <w:r w:rsidRPr="00804DFA">
        <w:rPr>
          <w:rFonts w:cs="Times New Roman"/>
          <w:color w:val="000000" w:themeColor="text1"/>
          <w:spacing w:val="-3"/>
          <w:sz w:val="24"/>
          <w:szCs w:val="24"/>
        </w:rPr>
        <w:t>are</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essentially</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same</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as</w:t>
      </w:r>
      <w:r w:rsidRPr="00804DFA">
        <w:rPr>
          <w:rFonts w:cs="Times New Roman"/>
          <w:color w:val="000000" w:themeColor="text1"/>
          <w:spacing w:val="-8"/>
          <w:sz w:val="24"/>
          <w:szCs w:val="24"/>
        </w:rPr>
        <w:t xml:space="preserve"> </w:t>
      </w:r>
      <w:r w:rsidRPr="00804DFA">
        <w:rPr>
          <w:rFonts w:cs="Times New Roman"/>
          <w:color w:val="000000" w:themeColor="text1"/>
          <w:spacing w:val="-3"/>
          <w:sz w:val="24"/>
          <w:szCs w:val="24"/>
        </w:rPr>
        <w:t>for</w:t>
      </w:r>
      <w:r w:rsidRPr="00804DFA">
        <w:rPr>
          <w:rFonts w:cs="Times New Roman"/>
          <w:color w:val="000000" w:themeColor="text1"/>
          <w:spacing w:val="-7"/>
          <w:sz w:val="24"/>
          <w:szCs w:val="24"/>
        </w:rPr>
        <w:t xml:space="preserve"> </w:t>
      </w:r>
      <w:r w:rsidRPr="00804DFA">
        <w:rPr>
          <w:rFonts w:cs="Times New Roman"/>
          <w:color w:val="000000" w:themeColor="text1"/>
          <w:spacing w:val="-3"/>
          <w:sz w:val="24"/>
          <w:szCs w:val="24"/>
        </w:rPr>
        <w:t>conventional</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release</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dosage</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 xml:space="preserve">forms except that acceptance criteria should also be applied to </w:t>
      </w:r>
      <w:proofErr w:type="spellStart"/>
      <w:r w:rsidRPr="00804DFA">
        <w:rPr>
          <w:rFonts w:cs="Times New Roman"/>
          <w:color w:val="000000" w:themeColor="text1"/>
          <w:sz w:val="24"/>
          <w:szCs w:val="24"/>
        </w:rPr>
        <w:t>C</w:t>
      </w:r>
      <w:r w:rsidRPr="00804DFA">
        <w:rPr>
          <w:rFonts w:cs="Times New Roman"/>
          <w:color w:val="000000" w:themeColor="text1"/>
          <w:sz w:val="24"/>
          <w:szCs w:val="24"/>
          <w:vertAlign w:val="subscript"/>
        </w:rPr>
        <w:t>min</w:t>
      </w:r>
      <w:proofErr w:type="spellEnd"/>
      <w:r w:rsidRPr="00804DFA">
        <w:rPr>
          <w:rFonts w:cs="Times New Roman"/>
          <w:color w:val="000000" w:themeColor="text1"/>
          <w:sz w:val="24"/>
          <w:szCs w:val="24"/>
        </w:rPr>
        <w:t xml:space="preserve"> </w:t>
      </w:r>
      <w:r w:rsidRPr="00804DFA">
        <w:rPr>
          <w:rFonts w:cs="Times New Roman"/>
          <w:color w:val="000000" w:themeColor="text1"/>
          <w:spacing w:val="2"/>
          <w:sz w:val="24"/>
          <w:szCs w:val="24"/>
        </w:rPr>
        <w:t>(</w:t>
      </w:r>
      <w:proofErr w:type="spellStart"/>
      <w:r w:rsidRPr="00804DFA">
        <w:rPr>
          <w:rFonts w:cs="Times New Roman"/>
          <w:color w:val="000000" w:themeColor="text1"/>
          <w:spacing w:val="2"/>
          <w:sz w:val="24"/>
          <w:szCs w:val="24"/>
        </w:rPr>
        <w:t>C</w:t>
      </w:r>
      <w:r w:rsidRPr="00804DFA">
        <w:rPr>
          <w:rFonts w:cs="Times New Roman"/>
          <w:color w:val="000000" w:themeColor="text1"/>
          <w:spacing w:val="2"/>
          <w:sz w:val="24"/>
          <w:szCs w:val="24"/>
          <w:vertAlign w:val="subscript"/>
        </w:rPr>
        <w:t>tau</w:t>
      </w:r>
      <w:proofErr w:type="spellEnd"/>
      <w:r w:rsidRPr="00804DFA">
        <w:rPr>
          <w:rFonts w:cs="Times New Roman"/>
          <w:color w:val="000000" w:themeColor="text1"/>
          <w:spacing w:val="2"/>
          <w:sz w:val="24"/>
          <w:szCs w:val="24"/>
        </w:rPr>
        <w:t xml:space="preserve">) </w:t>
      </w:r>
      <w:r w:rsidRPr="00804DFA">
        <w:rPr>
          <w:rFonts w:cs="Times New Roman"/>
          <w:color w:val="000000" w:themeColor="text1"/>
          <w:sz w:val="24"/>
          <w:szCs w:val="24"/>
        </w:rPr>
        <w:t>in the case</w:t>
      </w:r>
      <w:r w:rsidRPr="00804DFA">
        <w:rPr>
          <w:rFonts w:cs="Times New Roman"/>
          <w:color w:val="000000" w:themeColor="text1"/>
          <w:spacing w:val="-37"/>
          <w:sz w:val="24"/>
          <w:szCs w:val="24"/>
        </w:rPr>
        <w:t xml:space="preserve">          </w:t>
      </w:r>
      <w:r w:rsidRPr="00804DFA">
        <w:rPr>
          <w:rFonts w:cs="Times New Roman"/>
          <w:color w:val="000000" w:themeColor="text1"/>
          <w:sz w:val="24"/>
          <w:szCs w:val="24"/>
        </w:rPr>
        <w:t xml:space="preserve">of multiple-dose studies. As release mechanisms of pharmaceutical products become </w:t>
      </w:r>
      <w:r w:rsidRPr="00804DFA">
        <w:rPr>
          <w:rFonts w:cs="Times New Roman"/>
          <w:color w:val="000000" w:themeColor="text1"/>
          <w:spacing w:val="-3"/>
          <w:sz w:val="24"/>
          <w:szCs w:val="24"/>
        </w:rPr>
        <w:t xml:space="preserve">more </w:t>
      </w:r>
      <w:r w:rsidRPr="00804DFA">
        <w:rPr>
          <w:rFonts w:cs="Times New Roman"/>
          <w:color w:val="000000" w:themeColor="text1"/>
          <w:sz w:val="24"/>
          <w:szCs w:val="24"/>
        </w:rPr>
        <w:t xml:space="preserve">complex, e.g., products with an immediate-release and modified- release component, additional parameters such as partial </w:t>
      </w:r>
      <w:r w:rsidRPr="00804DFA">
        <w:rPr>
          <w:rFonts w:cs="Times New Roman"/>
          <w:color w:val="000000" w:themeColor="text1"/>
          <w:spacing w:val="-5"/>
          <w:sz w:val="24"/>
          <w:szCs w:val="24"/>
        </w:rPr>
        <w:t xml:space="preserve">AUC </w:t>
      </w:r>
      <w:r w:rsidRPr="00804DFA">
        <w:rPr>
          <w:rFonts w:cs="Times New Roman"/>
          <w:color w:val="000000" w:themeColor="text1"/>
          <w:sz w:val="24"/>
          <w:szCs w:val="24"/>
        </w:rPr>
        <w:t>measures may be necessary to ensure the bioequivalence of two</w:t>
      </w:r>
      <w:r w:rsidRPr="00804DFA">
        <w:rPr>
          <w:rFonts w:cs="Times New Roman"/>
          <w:color w:val="000000" w:themeColor="text1"/>
          <w:spacing w:val="-37"/>
          <w:sz w:val="24"/>
          <w:szCs w:val="24"/>
        </w:rPr>
        <w:t xml:space="preserve"> </w:t>
      </w:r>
      <w:r w:rsidRPr="00804DFA">
        <w:rPr>
          <w:rFonts w:cs="Times New Roman"/>
          <w:color w:val="000000" w:themeColor="text1"/>
          <w:sz w:val="24"/>
          <w:szCs w:val="24"/>
        </w:rPr>
        <w:t>products.</w:t>
      </w:r>
    </w:p>
    <w:p w14:paraId="7BEF9344" w14:textId="51E515BA" w:rsidR="004D0C14" w:rsidRPr="00804DFA" w:rsidRDefault="00B50B05" w:rsidP="0057755A">
      <w:pPr>
        <w:pStyle w:val="BodyText"/>
        <w:spacing w:before="131" w:line="276" w:lineRule="auto"/>
        <w:ind w:left="0"/>
        <w:rPr>
          <w:rFonts w:cs="Times New Roman"/>
          <w:color w:val="000000" w:themeColor="text1"/>
          <w:sz w:val="24"/>
          <w:szCs w:val="24"/>
        </w:rPr>
      </w:pPr>
      <w:r w:rsidRPr="00804DFA">
        <w:rPr>
          <w:rFonts w:cs="Times New Roman"/>
          <w:color w:val="000000" w:themeColor="text1"/>
          <w:sz w:val="24"/>
          <w:szCs w:val="24"/>
        </w:rPr>
        <w:t xml:space="preserve">The fed-state bioequivalence study should be conducted after the administration of an </w:t>
      </w:r>
      <w:r w:rsidRPr="00804DFA">
        <w:rPr>
          <w:rFonts w:cs="Times New Roman"/>
          <w:color w:val="000000" w:themeColor="text1"/>
          <w:spacing w:val="-3"/>
          <w:sz w:val="24"/>
          <w:szCs w:val="24"/>
        </w:rPr>
        <w:t xml:space="preserve">appropriate </w:t>
      </w:r>
      <w:r w:rsidRPr="00804DFA">
        <w:rPr>
          <w:rFonts w:cs="Times New Roman"/>
          <w:color w:val="000000" w:themeColor="text1"/>
          <w:sz w:val="24"/>
          <w:szCs w:val="24"/>
        </w:rPr>
        <w:t xml:space="preserve">standardized meal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 xml:space="preserve">a specified time (usually not more than 30 minutes) before taking the pharmaceutical product. A meal that will promote the greatest change in GI tract conditions relative to the fasted state should be given. See section 7.4.3 for more recommendations for   the </w:t>
      </w:r>
      <w:r w:rsidRPr="00804DFA">
        <w:rPr>
          <w:rFonts w:cs="Times New Roman"/>
          <w:color w:val="000000" w:themeColor="text1"/>
          <w:spacing w:val="-3"/>
          <w:sz w:val="24"/>
          <w:szCs w:val="24"/>
        </w:rPr>
        <w:t xml:space="preserve">content </w:t>
      </w:r>
      <w:r w:rsidRPr="00804DFA">
        <w:rPr>
          <w:rFonts w:cs="Times New Roman"/>
          <w:color w:val="000000" w:themeColor="text1"/>
          <w:sz w:val="24"/>
          <w:szCs w:val="24"/>
        </w:rPr>
        <w:t xml:space="preserve">of the meal. The composition of the meal should take local diet and customs into consideration. The composition and caloric breakdown of the </w:t>
      </w:r>
      <w:r w:rsidRPr="00804DFA">
        <w:rPr>
          <w:rFonts w:cs="Times New Roman"/>
          <w:color w:val="000000" w:themeColor="text1"/>
          <w:sz w:val="24"/>
          <w:szCs w:val="24"/>
        </w:rPr>
        <w:lastRenderedPageBreak/>
        <w:t>test meal should be provided in the study protocol and</w:t>
      </w:r>
      <w:r w:rsidRPr="00804DFA">
        <w:rPr>
          <w:rFonts w:cs="Times New Roman"/>
          <w:color w:val="000000" w:themeColor="text1"/>
          <w:spacing w:val="-40"/>
          <w:sz w:val="24"/>
          <w:szCs w:val="24"/>
        </w:rPr>
        <w:t xml:space="preserve"> </w:t>
      </w:r>
      <w:r w:rsidRPr="00804DFA">
        <w:rPr>
          <w:rFonts w:cs="Times New Roman"/>
          <w:color w:val="000000" w:themeColor="text1"/>
          <w:sz w:val="24"/>
          <w:szCs w:val="24"/>
        </w:rPr>
        <w:t>report.</w:t>
      </w:r>
    </w:p>
    <w:p w14:paraId="2A6C967B" w14:textId="77777777" w:rsidR="0081126A" w:rsidRPr="00804DFA" w:rsidRDefault="0081126A" w:rsidP="0081126A">
      <w:pPr>
        <w:pStyle w:val="ListParagraph"/>
        <w:keepNext/>
        <w:keepLines/>
        <w:numPr>
          <w:ilvl w:val="0"/>
          <w:numId w:val="47"/>
        </w:numPr>
        <w:spacing w:before="40" w:after="0"/>
        <w:contextualSpacing w:val="0"/>
        <w:outlineLvl w:val="1"/>
        <w:rPr>
          <w:rFonts w:ascii="ukij basma" w:eastAsiaTheme="majorEastAsia" w:hAnsi="ukij basma" w:cs="Times New Roman"/>
          <w:b/>
          <w:vanish/>
          <w:color w:val="000000" w:themeColor="text1"/>
          <w:sz w:val="24"/>
          <w:szCs w:val="24"/>
        </w:rPr>
      </w:pPr>
      <w:bookmarkStart w:id="41" w:name="_Toc82706872"/>
      <w:bookmarkStart w:id="42" w:name="_Toc82706945"/>
      <w:bookmarkStart w:id="43" w:name="_Toc82707171"/>
      <w:bookmarkEnd w:id="41"/>
      <w:bookmarkEnd w:id="42"/>
      <w:bookmarkEnd w:id="43"/>
    </w:p>
    <w:p w14:paraId="7C08CD0D" w14:textId="77777777" w:rsidR="0081126A" w:rsidRPr="00804DFA" w:rsidRDefault="0081126A" w:rsidP="0081126A">
      <w:pPr>
        <w:pStyle w:val="ListParagraph"/>
        <w:keepNext/>
        <w:keepLines/>
        <w:numPr>
          <w:ilvl w:val="0"/>
          <w:numId w:val="47"/>
        </w:numPr>
        <w:spacing w:before="40" w:after="0"/>
        <w:contextualSpacing w:val="0"/>
        <w:outlineLvl w:val="1"/>
        <w:rPr>
          <w:rFonts w:ascii="ukij basma" w:eastAsiaTheme="majorEastAsia" w:hAnsi="ukij basma" w:cs="Times New Roman"/>
          <w:b/>
          <w:vanish/>
          <w:color w:val="000000" w:themeColor="text1"/>
          <w:sz w:val="24"/>
          <w:szCs w:val="24"/>
        </w:rPr>
      </w:pPr>
      <w:bookmarkStart w:id="44" w:name="_Toc82706873"/>
      <w:bookmarkStart w:id="45" w:name="_Toc82706946"/>
      <w:bookmarkStart w:id="46" w:name="_Toc82707172"/>
      <w:bookmarkEnd w:id="44"/>
      <w:bookmarkEnd w:id="45"/>
      <w:bookmarkEnd w:id="46"/>
    </w:p>
    <w:p w14:paraId="79F4F5A3" w14:textId="77777777" w:rsidR="0081126A" w:rsidRPr="00804DFA" w:rsidRDefault="0081126A" w:rsidP="0081126A">
      <w:pPr>
        <w:pStyle w:val="ListParagraph"/>
        <w:keepNext/>
        <w:keepLines/>
        <w:numPr>
          <w:ilvl w:val="0"/>
          <w:numId w:val="47"/>
        </w:numPr>
        <w:spacing w:before="40" w:after="0"/>
        <w:contextualSpacing w:val="0"/>
        <w:outlineLvl w:val="1"/>
        <w:rPr>
          <w:rFonts w:ascii="ukij basma" w:eastAsiaTheme="majorEastAsia" w:hAnsi="ukij basma" w:cs="Times New Roman"/>
          <w:b/>
          <w:vanish/>
          <w:color w:val="000000" w:themeColor="text1"/>
          <w:sz w:val="24"/>
          <w:szCs w:val="24"/>
        </w:rPr>
      </w:pPr>
      <w:bookmarkStart w:id="47" w:name="_Toc82706874"/>
      <w:bookmarkStart w:id="48" w:name="_Toc82706947"/>
      <w:bookmarkStart w:id="49" w:name="_Toc82707173"/>
      <w:bookmarkEnd w:id="47"/>
      <w:bookmarkEnd w:id="48"/>
      <w:bookmarkEnd w:id="49"/>
    </w:p>
    <w:p w14:paraId="6866EFA7" w14:textId="77777777" w:rsidR="0081126A" w:rsidRPr="00804DFA" w:rsidRDefault="0081126A" w:rsidP="0081126A">
      <w:pPr>
        <w:pStyle w:val="ListParagraph"/>
        <w:keepNext/>
        <w:keepLines/>
        <w:numPr>
          <w:ilvl w:val="0"/>
          <w:numId w:val="47"/>
        </w:numPr>
        <w:spacing w:before="40" w:after="0"/>
        <w:contextualSpacing w:val="0"/>
        <w:outlineLvl w:val="1"/>
        <w:rPr>
          <w:rFonts w:ascii="ukij basma" w:eastAsiaTheme="majorEastAsia" w:hAnsi="ukij basma" w:cs="Times New Roman"/>
          <w:b/>
          <w:vanish/>
          <w:color w:val="000000" w:themeColor="text1"/>
          <w:sz w:val="24"/>
          <w:szCs w:val="24"/>
        </w:rPr>
      </w:pPr>
      <w:bookmarkStart w:id="50" w:name="_Toc82706875"/>
      <w:bookmarkStart w:id="51" w:name="_Toc82706948"/>
      <w:bookmarkStart w:id="52" w:name="_Toc82707174"/>
      <w:bookmarkEnd w:id="50"/>
      <w:bookmarkEnd w:id="51"/>
      <w:bookmarkEnd w:id="52"/>
    </w:p>
    <w:p w14:paraId="64DF34EA" w14:textId="77777777" w:rsidR="0081126A" w:rsidRPr="00804DFA" w:rsidRDefault="0081126A" w:rsidP="0081126A">
      <w:pPr>
        <w:pStyle w:val="ListParagraph"/>
        <w:keepNext/>
        <w:keepLines/>
        <w:numPr>
          <w:ilvl w:val="0"/>
          <w:numId w:val="47"/>
        </w:numPr>
        <w:spacing w:before="40" w:after="0"/>
        <w:contextualSpacing w:val="0"/>
        <w:outlineLvl w:val="1"/>
        <w:rPr>
          <w:rFonts w:ascii="ukij basma" w:eastAsiaTheme="majorEastAsia" w:hAnsi="ukij basma" w:cs="Times New Roman"/>
          <w:b/>
          <w:vanish/>
          <w:color w:val="000000" w:themeColor="text1"/>
          <w:sz w:val="24"/>
          <w:szCs w:val="24"/>
        </w:rPr>
      </w:pPr>
      <w:bookmarkStart w:id="53" w:name="_Toc82706876"/>
      <w:bookmarkStart w:id="54" w:name="_Toc82706949"/>
      <w:bookmarkStart w:id="55" w:name="_Toc82707175"/>
      <w:bookmarkEnd w:id="53"/>
      <w:bookmarkEnd w:id="54"/>
      <w:bookmarkEnd w:id="55"/>
    </w:p>
    <w:p w14:paraId="64D4DFE2" w14:textId="77777777" w:rsidR="0081126A" w:rsidRPr="00804DFA" w:rsidRDefault="0081126A" w:rsidP="0081126A">
      <w:pPr>
        <w:pStyle w:val="ListParagraph"/>
        <w:keepNext/>
        <w:keepLines/>
        <w:numPr>
          <w:ilvl w:val="0"/>
          <w:numId w:val="47"/>
        </w:numPr>
        <w:spacing w:before="40" w:after="0"/>
        <w:contextualSpacing w:val="0"/>
        <w:outlineLvl w:val="1"/>
        <w:rPr>
          <w:rFonts w:ascii="ukij basma" w:eastAsiaTheme="majorEastAsia" w:hAnsi="ukij basma" w:cs="Times New Roman"/>
          <w:b/>
          <w:vanish/>
          <w:color w:val="000000" w:themeColor="text1"/>
          <w:sz w:val="24"/>
          <w:szCs w:val="24"/>
        </w:rPr>
      </w:pPr>
      <w:bookmarkStart w:id="56" w:name="_Toc82706877"/>
      <w:bookmarkStart w:id="57" w:name="_Toc82706950"/>
      <w:bookmarkStart w:id="58" w:name="_Toc82707176"/>
      <w:bookmarkEnd w:id="56"/>
      <w:bookmarkEnd w:id="57"/>
      <w:bookmarkEnd w:id="58"/>
    </w:p>
    <w:p w14:paraId="246EE3CB" w14:textId="77777777" w:rsidR="0081126A" w:rsidRPr="00804DFA" w:rsidRDefault="0081126A" w:rsidP="0081126A">
      <w:pPr>
        <w:pStyle w:val="ListParagraph"/>
        <w:keepNext/>
        <w:keepLines/>
        <w:numPr>
          <w:ilvl w:val="1"/>
          <w:numId w:val="47"/>
        </w:numPr>
        <w:spacing w:before="40" w:after="0"/>
        <w:contextualSpacing w:val="0"/>
        <w:outlineLvl w:val="1"/>
        <w:rPr>
          <w:rFonts w:ascii="ukij basma" w:eastAsiaTheme="majorEastAsia" w:hAnsi="ukij basma" w:cs="Times New Roman"/>
          <w:b/>
          <w:vanish/>
          <w:color w:val="000000" w:themeColor="text1"/>
          <w:sz w:val="24"/>
          <w:szCs w:val="24"/>
        </w:rPr>
      </w:pPr>
      <w:bookmarkStart w:id="59" w:name="_Toc82706878"/>
      <w:bookmarkStart w:id="60" w:name="_Toc82706951"/>
      <w:bookmarkStart w:id="61" w:name="_Toc82707177"/>
      <w:bookmarkEnd w:id="59"/>
      <w:bookmarkEnd w:id="60"/>
      <w:bookmarkEnd w:id="61"/>
    </w:p>
    <w:p w14:paraId="7D4EF8EB" w14:textId="559DDE88" w:rsidR="00B50B05" w:rsidRPr="00804DFA" w:rsidRDefault="00B50B05" w:rsidP="0081126A">
      <w:pPr>
        <w:pStyle w:val="Heading2"/>
        <w:numPr>
          <w:ilvl w:val="1"/>
          <w:numId w:val="47"/>
        </w:numPr>
        <w:ind w:left="426"/>
        <w:rPr>
          <w:rFonts w:ascii="ukij basma" w:hAnsi="ukij basma" w:cs="Times New Roman"/>
          <w:b/>
          <w:color w:val="000000" w:themeColor="text1"/>
          <w:sz w:val="24"/>
          <w:szCs w:val="24"/>
        </w:rPr>
      </w:pPr>
      <w:bookmarkStart w:id="62" w:name="_Toc82707178"/>
      <w:r w:rsidRPr="00804DFA">
        <w:rPr>
          <w:rFonts w:ascii="ukij basma" w:hAnsi="ukij basma" w:cs="Times New Roman"/>
          <w:b/>
          <w:color w:val="000000" w:themeColor="text1"/>
          <w:sz w:val="24"/>
          <w:szCs w:val="24"/>
        </w:rPr>
        <w:t>Subjects</w:t>
      </w:r>
      <w:bookmarkEnd w:id="62"/>
    </w:p>
    <w:p w14:paraId="751BC530" w14:textId="6271BE42" w:rsidR="00B50B05" w:rsidRPr="00804DFA" w:rsidRDefault="00B50B05" w:rsidP="004761CE">
      <w:pPr>
        <w:pStyle w:val="Heading3"/>
        <w:rPr>
          <w:rFonts w:ascii="ukij basma" w:hAnsi="ukij basma" w:cs="Times New Roman"/>
          <w:b w:val="0"/>
          <w:color w:val="000000" w:themeColor="text1"/>
          <w:sz w:val="24"/>
          <w:szCs w:val="24"/>
        </w:rPr>
      </w:pPr>
      <w:bookmarkStart w:id="63" w:name="_Toc82707179"/>
      <w:r w:rsidRPr="00804DFA">
        <w:rPr>
          <w:rFonts w:ascii="ukij basma" w:hAnsi="ukij basma" w:cs="Times New Roman"/>
          <w:b w:val="0"/>
          <w:color w:val="000000" w:themeColor="text1"/>
          <w:sz w:val="24"/>
          <w:szCs w:val="24"/>
        </w:rPr>
        <w:t>6.2.1</w:t>
      </w:r>
      <w:r w:rsidRPr="00804DFA">
        <w:rPr>
          <w:rFonts w:ascii="ukij basma" w:hAnsi="ukij basma" w:cs="Times New Roman"/>
          <w:b w:val="0"/>
          <w:color w:val="000000" w:themeColor="text1"/>
          <w:sz w:val="24"/>
          <w:szCs w:val="24"/>
        </w:rPr>
        <w:tab/>
        <w:t>Number of Subjects</w:t>
      </w:r>
      <w:bookmarkEnd w:id="63"/>
    </w:p>
    <w:p w14:paraId="5FBAC4A1" w14:textId="5C7F62E0" w:rsidR="00B50B05" w:rsidRPr="00804DFA" w:rsidRDefault="00C03118" w:rsidP="0057755A">
      <w:pPr>
        <w:pStyle w:val="BodyText"/>
        <w:spacing w:before="131" w:line="276" w:lineRule="auto"/>
        <w:ind w:left="0"/>
        <w:rPr>
          <w:rFonts w:cs="Times New Roman"/>
          <w:color w:val="000000" w:themeColor="text1"/>
          <w:sz w:val="24"/>
          <w:szCs w:val="24"/>
        </w:rPr>
      </w:pPr>
      <w:r w:rsidRPr="00804DFA">
        <w:rPr>
          <w:rFonts w:cs="Times New Roman"/>
          <w:color w:val="000000" w:themeColor="text1"/>
          <w:sz w:val="24"/>
          <w:szCs w:val="24"/>
        </w:rPr>
        <w:t xml:space="preserve">The number of subjects to be recruited </w:t>
      </w: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the study should be estimated by considering the standards</w:t>
      </w:r>
      <w:r w:rsidR="0061571D" w:rsidRPr="00804DFA">
        <w:rPr>
          <w:rFonts w:cs="Times New Roman"/>
          <w:color w:val="000000" w:themeColor="text1"/>
          <w:sz w:val="24"/>
          <w:szCs w:val="24"/>
        </w:rPr>
        <w:t xml:space="preserve">. </w:t>
      </w:r>
      <w:r w:rsidRPr="00804DFA">
        <w:rPr>
          <w:rFonts w:cs="Times New Roman"/>
          <w:color w:val="000000" w:themeColor="text1"/>
          <w:sz w:val="24"/>
          <w:szCs w:val="24"/>
        </w:rPr>
        <w:t>In addition, a number of extra subjects should</w:t>
      </w:r>
      <w:r w:rsidRPr="00804DFA">
        <w:rPr>
          <w:rFonts w:cs="Times New Roman"/>
          <w:color w:val="000000" w:themeColor="text1"/>
          <w:spacing w:val="22"/>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23"/>
          <w:sz w:val="24"/>
          <w:szCs w:val="24"/>
        </w:rPr>
        <w:t xml:space="preserve"> </w:t>
      </w:r>
      <w:r w:rsidRPr="00804DFA">
        <w:rPr>
          <w:rFonts w:cs="Times New Roman"/>
          <w:color w:val="000000" w:themeColor="text1"/>
          <w:sz w:val="24"/>
          <w:szCs w:val="24"/>
        </w:rPr>
        <w:t>recruited,</w:t>
      </w:r>
      <w:r w:rsidRPr="00804DFA">
        <w:rPr>
          <w:rFonts w:cs="Times New Roman"/>
          <w:color w:val="000000" w:themeColor="text1"/>
          <w:spacing w:val="23"/>
          <w:sz w:val="24"/>
          <w:szCs w:val="24"/>
        </w:rPr>
        <w:t xml:space="preserve"> </w:t>
      </w:r>
      <w:r w:rsidRPr="00804DFA">
        <w:rPr>
          <w:rFonts w:cs="Times New Roman"/>
          <w:color w:val="000000" w:themeColor="text1"/>
          <w:sz w:val="24"/>
          <w:szCs w:val="24"/>
        </w:rPr>
        <w:t>dosed</w:t>
      </w:r>
      <w:r w:rsidRPr="00804DFA">
        <w:rPr>
          <w:rFonts w:cs="Times New Roman"/>
          <w:color w:val="000000" w:themeColor="text1"/>
          <w:spacing w:val="23"/>
          <w:sz w:val="24"/>
          <w:szCs w:val="24"/>
        </w:rPr>
        <w:t xml:space="preserve"> </w:t>
      </w:r>
      <w:r w:rsidRPr="00804DFA">
        <w:rPr>
          <w:rFonts w:cs="Times New Roman"/>
          <w:color w:val="000000" w:themeColor="text1"/>
          <w:spacing w:val="-3"/>
          <w:sz w:val="24"/>
          <w:szCs w:val="24"/>
        </w:rPr>
        <w:t>appropriately,</w:t>
      </w:r>
      <w:r w:rsidRPr="00804DFA">
        <w:rPr>
          <w:rFonts w:cs="Times New Roman"/>
          <w:color w:val="000000" w:themeColor="text1"/>
          <w:spacing w:val="22"/>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23"/>
          <w:sz w:val="24"/>
          <w:szCs w:val="24"/>
        </w:rPr>
        <w:t xml:space="preserve"> </w:t>
      </w:r>
      <w:r w:rsidRPr="00804DFA">
        <w:rPr>
          <w:rFonts w:cs="Times New Roman"/>
          <w:color w:val="000000" w:themeColor="text1"/>
          <w:sz w:val="24"/>
          <w:szCs w:val="24"/>
        </w:rPr>
        <w:t>their</w:t>
      </w:r>
      <w:r w:rsidRPr="00804DFA">
        <w:rPr>
          <w:rFonts w:cs="Times New Roman"/>
          <w:color w:val="000000" w:themeColor="text1"/>
          <w:spacing w:val="23"/>
          <w:sz w:val="24"/>
          <w:szCs w:val="24"/>
        </w:rPr>
        <w:t xml:space="preserve"> </w:t>
      </w:r>
      <w:r w:rsidRPr="00804DFA">
        <w:rPr>
          <w:rFonts w:cs="Times New Roman"/>
          <w:color w:val="000000" w:themeColor="text1"/>
          <w:sz w:val="24"/>
          <w:szCs w:val="24"/>
        </w:rPr>
        <w:t>samples</w:t>
      </w:r>
      <w:r w:rsidRPr="00804DFA">
        <w:rPr>
          <w:rFonts w:cs="Times New Roman"/>
          <w:color w:val="000000" w:themeColor="text1"/>
          <w:spacing w:val="23"/>
          <w:sz w:val="24"/>
          <w:szCs w:val="24"/>
        </w:rPr>
        <w:t xml:space="preserve"> </w:t>
      </w:r>
      <w:proofErr w:type="spellStart"/>
      <w:r w:rsidRPr="00804DFA">
        <w:rPr>
          <w:rFonts w:cs="Times New Roman"/>
          <w:color w:val="000000" w:themeColor="text1"/>
          <w:sz w:val="24"/>
          <w:szCs w:val="24"/>
        </w:rPr>
        <w:t>analysed</w:t>
      </w:r>
      <w:proofErr w:type="spellEnd"/>
      <w:r w:rsidRPr="00804DFA">
        <w:rPr>
          <w:rFonts w:cs="Times New Roman"/>
          <w:color w:val="000000" w:themeColor="text1"/>
          <w:spacing w:val="23"/>
          <w:sz w:val="24"/>
          <w:szCs w:val="24"/>
        </w:rPr>
        <w:t xml:space="preserve"> </w:t>
      </w:r>
      <w:r w:rsidRPr="00804DFA">
        <w:rPr>
          <w:rFonts w:cs="Times New Roman"/>
          <w:color w:val="000000" w:themeColor="text1"/>
          <w:sz w:val="24"/>
          <w:szCs w:val="24"/>
        </w:rPr>
        <w:t>based</w:t>
      </w:r>
      <w:r w:rsidRPr="00804DFA">
        <w:rPr>
          <w:rFonts w:cs="Times New Roman"/>
          <w:color w:val="000000" w:themeColor="text1"/>
          <w:spacing w:val="22"/>
          <w:sz w:val="24"/>
          <w:szCs w:val="24"/>
        </w:rPr>
        <w:t xml:space="preserve"> </w:t>
      </w:r>
      <w:r w:rsidRPr="00804DFA">
        <w:rPr>
          <w:rFonts w:cs="Times New Roman"/>
          <w:color w:val="000000" w:themeColor="text1"/>
          <w:sz w:val="24"/>
          <w:szCs w:val="24"/>
        </w:rPr>
        <w:t>on the expected rate of drop-outs and/or withdrawals, which depends on the safety and tolerability profile of the API. The number of subjects recruited should always be justified by the sample size calculation provided in the study protocol. A minimum of 12 subjects is required.</w:t>
      </w:r>
    </w:p>
    <w:p w14:paraId="28ABEF25" w14:textId="164B5111" w:rsidR="00C03118" w:rsidRPr="00804DFA" w:rsidRDefault="00C03118" w:rsidP="004761CE">
      <w:pPr>
        <w:pStyle w:val="Heading3"/>
        <w:rPr>
          <w:rFonts w:ascii="ukij basma" w:hAnsi="ukij basma" w:cs="Times New Roman"/>
          <w:b w:val="0"/>
          <w:color w:val="000000" w:themeColor="text1"/>
          <w:sz w:val="24"/>
          <w:szCs w:val="24"/>
        </w:rPr>
      </w:pPr>
      <w:bookmarkStart w:id="64" w:name="_Toc82707180"/>
      <w:r w:rsidRPr="00804DFA">
        <w:rPr>
          <w:rFonts w:ascii="ukij basma" w:hAnsi="ukij basma" w:cs="Times New Roman"/>
          <w:b w:val="0"/>
          <w:color w:val="000000" w:themeColor="text1"/>
          <w:sz w:val="24"/>
          <w:szCs w:val="24"/>
        </w:rPr>
        <w:t>6.2.2</w:t>
      </w:r>
      <w:r w:rsidRPr="00804DFA">
        <w:rPr>
          <w:rFonts w:ascii="ukij basma" w:hAnsi="ukij basma" w:cs="Times New Roman"/>
          <w:b w:val="0"/>
          <w:color w:val="000000" w:themeColor="text1"/>
          <w:sz w:val="24"/>
          <w:szCs w:val="24"/>
        </w:rPr>
        <w:tab/>
        <w:t>Drop-outs and withdrawals</w:t>
      </w:r>
      <w:bookmarkEnd w:id="64"/>
      <w:r w:rsidRPr="00804DFA">
        <w:rPr>
          <w:rFonts w:ascii="ukij basma" w:hAnsi="ukij basma" w:cs="Times New Roman"/>
          <w:b w:val="0"/>
          <w:color w:val="000000" w:themeColor="text1"/>
          <w:sz w:val="24"/>
          <w:szCs w:val="24"/>
        </w:rPr>
        <w:t xml:space="preserve"> </w:t>
      </w:r>
    </w:p>
    <w:p w14:paraId="4E10F40B" w14:textId="409CD5F3" w:rsidR="00C03118" w:rsidRPr="00804DFA" w:rsidRDefault="00C03118" w:rsidP="00C03118">
      <w:pPr>
        <w:pStyle w:val="BodyText"/>
        <w:spacing w:before="86" w:line="276" w:lineRule="auto"/>
        <w:ind w:left="0" w:right="118"/>
        <w:rPr>
          <w:rFonts w:cs="Times New Roman"/>
          <w:color w:val="000000" w:themeColor="text1"/>
          <w:sz w:val="24"/>
          <w:szCs w:val="24"/>
        </w:rPr>
      </w:pPr>
      <w:r w:rsidRPr="00804DFA">
        <w:rPr>
          <w:rFonts w:cs="Times New Roman"/>
          <w:color w:val="000000" w:themeColor="text1"/>
          <w:sz w:val="24"/>
          <w:szCs w:val="24"/>
        </w:rPr>
        <w:t>Sponsors should select a sufficient number of study subjects to allow for</w:t>
      </w:r>
      <w:r w:rsidRPr="00804DFA">
        <w:rPr>
          <w:rFonts w:cs="Times New Roman"/>
          <w:color w:val="000000" w:themeColor="text1"/>
          <w:spacing w:val="-40"/>
          <w:sz w:val="24"/>
          <w:szCs w:val="24"/>
        </w:rPr>
        <w:t xml:space="preserve"> </w:t>
      </w:r>
      <w:r w:rsidRPr="00804DFA">
        <w:rPr>
          <w:rFonts w:cs="Times New Roman"/>
          <w:color w:val="000000" w:themeColor="text1"/>
          <w:sz w:val="24"/>
          <w:szCs w:val="24"/>
        </w:rPr>
        <w:t>possible drop-outs or withdrawals. Because replacement of subjects during the study could complicate the statistical model and analysis, drop-outs generally should not be replaced. Reasons for withdrawal (e.g., adverse reaction or personal reasons)</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must</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reported.</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If</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a</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subject</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is</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withdrawn</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due</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an</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adverse</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event</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 xml:space="preserve">after receiving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 xml:space="preserve">least one dose of the study medication the </w:t>
      </w:r>
      <w:r w:rsidRPr="00804DFA">
        <w:rPr>
          <w:rFonts w:cs="Times New Roman"/>
          <w:color w:val="000000" w:themeColor="text1"/>
          <w:spacing w:val="-4"/>
          <w:sz w:val="24"/>
          <w:szCs w:val="24"/>
        </w:rPr>
        <w:t xml:space="preserve">subject’s </w:t>
      </w:r>
      <w:r w:rsidRPr="00804DFA">
        <w:rPr>
          <w:rFonts w:cs="Times New Roman"/>
          <w:color w:val="000000" w:themeColor="text1"/>
          <w:sz w:val="24"/>
          <w:szCs w:val="24"/>
        </w:rPr>
        <w:t>plasma/serum concentration data should be</w:t>
      </w:r>
      <w:r w:rsidRPr="00804DFA">
        <w:rPr>
          <w:rFonts w:cs="Times New Roman"/>
          <w:color w:val="000000" w:themeColor="text1"/>
          <w:spacing w:val="-22"/>
          <w:sz w:val="24"/>
          <w:szCs w:val="24"/>
        </w:rPr>
        <w:t xml:space="preserve"> </w:t>
      </w:r>
      <w:r w:rsidRPr="00804DFA">
        <w:rPr>
          <w:rFonts w:cs="Times New Roman"/>
          <w:color w:val="000000" w:themeColor="text1"/>
          <w:sz w:val="24"/>
          <w:szCs w:val="24"/>
        </w:rPr>
        <w:t>provided.</w:t>
      </w:r>
    </w:p>
    <w:p w14:paraId="5983E75B" w14:textId="21BBAA60" w:rsidR="00C03118" w:rsidRPr="00804DFA" w:rsidRDefault="00C03118" w:rsidP="00B50B05">
      <w:pPr>
        <w:pStyle w:val="BodyText"/>
        <w:spacing w:before="86" w:line="276" w:lineRule="auto"/>
        <w:ind w:left="0" w:right="118"/>
        <w:rPr>
          <w:rFonts w:cs="Times New Roman"/>
          <w:b/>
          <w:bCs/>
          <w:color w:val="000000" w:themeColor="text1"/>
          <w:sz w:val="24"/>
          <w:szCs w:val="24"/>
        </w:rPr>
      </w:pPr>
    </w:p>
    <w:p w14:paraId="72BB1A0E" w14:textId="64290FAD" w:rsidR="00C03118" w:rsidRPr="00804DFA" w:rsidRDefault="00C03118" w:rsidP="004761CE">
      <w:pPr>
        <w:pStyle w:val="Heading3"/>
        <w:rPr>
          <w:rFonts w:ascii="ukij basma" w:hAnsi="ukij basma" w:cs="Times New Roman"/>
          <w:b w:val="0"/>
          <w:color w:val="000000" w:themeColor="text1"/>
          <w:sz w:val="24"/>
          <w:szCs w:val="24"/>
        </w:rPr>
      </w:pPr>
      <w:bookmarkStart w:id="65" w:name="_Toc82707181"/>
      <w:r w:rsidRPr="00804DFA">
        <w:rPr>
          <w:rFonts w:ascii="ukij basma" w:hAnsi="ukij basma" w:cs="Times New Roman"/>
          <w:b w:val="0"/>
          <w:color w:val="000000" w:themeColor="text1"/>
          <w:sz w:val="24"/>
          <w:szCs w:val="24"/>
        </w:rPr>
        <w:t>6.2.3</w:t>
      </w:r>
      <w:r w:rsidRPr="00804DFA">
        <w:rPr>
          <w:rFonts w:ascii="ukij basma" w:hAnsi="ukij basma" w:cs="Times New Roman"/>
          <w:b w:val="0"/>
          <w:color w:val="000000" w:themeColor="text1"/>
          <w:sz w:val="24"/>
          <w:szCs w:val="24"/>
        </w:rPr>
        <w:tab/>
        <w:t>Exclusion of subject data</w:t>
      </w:r>
      <w:bookmarkEnd w:id="65"/>
      <w:r w:rsidRPr="00804DFA">
        <w:rPr>
          <w:rFonts w:ascii="ukij basma" w:hAnsi="ukij basma" w:cs="Times New Roman"/>
          <w:b w:val="0"/>
          <w:color w:val="000000" w:themeColor="text1"/>
          <w:sz w:val="24"/>
          <w:szCs w:val="24"/>
        </w:rPr>
        <w:t xml:space="preserve"> </w:t>
      </w:r>
    </w:p>
    <w:p w14:paraId="4A40E92E" w14:textId="3451445A" w:rsidR="00C03118" w:rsidRPr="00804DFA" w:rsidRDefault="00C03118" w:rsidP="00F44A17">
      <w:pPr>
        <w:pStyle w:val="BodyText"/>
        <w:spacing w:before="87" w:line="276" w:lineRule="auto"/>
        <w:ind w:left="0"/>
        <w:rPr>
          <w:rFonts w:cs="Times New Roman"/>
          <w:color w:val="000000" w:themeColor="text1"/>
          <w:sz w:val="24"/>
          <w:szCs w:val="24"/>
        </w:rPr>
      </w:pPr>
      <w:r w:rsidRPr="00804DFA">
        <w:rPr>
          <w:rFonts w:cs="Times New Roman"/>
          <w:color w:val="000000" w:themeColor="text1"/>
          <w:sz w:val="24"/>
          <w:szCs w:val="24"/>
        </w:rPr>
        <w:t xml:space="preserve">Extreme values can have a significant impact on bioequivalence study data because of the relatively small number of subjects typically involved; </w:t>
      </w:r>
      <w:r w:rsidRPr="00804DFA">
        <w:rPr>
          <w:rFonts w:cs="Times New Roman"/>
          <w:color w:val="000000" w:themeColor="text1"/>
          <w:spacing w:val="-3"/>
          <w:sz w:val="24"/>
          <w:szCs w:val="24"/>
        </w:rPr>
        <w:t>however, it</w:t>
      </w:r>
      <w:r w:rsidRPr="00804DFA">
        <w:rPr>
          <w:rFonts w:cs="Times New Roman"/>
          <w:color w:val="000000" w:themeColor="text1"/>
          <w:sz w:val="24"/>
          <w:szCs w:val="24"/>
        </w:rPr>
        <w:t xml:space="preserve"> is rarely acceptable to exclude data. Potential reasons for excluding subject data and the procedure to be followed should be included in the study protocol. Exclusion of data for statistical or pharmacokinetic reasons alone is not acceptable. Retesting of subjects is not</w:t>
      </w:r>
      <w:r w:rsidRPr="00804DFA">
        <w:rPr>
          <w:rFonts w:cs="Times New Roman"/>
          <w:color w:val="000000" w:themeColor="text1"/>
          <w:spacing w:val="-30"/>
          <w:sz w:val="24"/>
          <w:szCs w:val="24"/>
        </w:rPr>
        <w:t xml:space="preserve"> </w:t>
      </w:r>
      <w:r w:rsidRPr="00804DFA">
        <w:rPr>
          <w:rFonts w:cs="Times New Roman"/>
          <w:color w:val="000000" w:themeColor="text1"/>
          <w:sz w:val="24"/>
          <w:szCs w:val="24"/>
        </w:rPr>
        <w:t>recommended.</w:t>
      </w:r>
    </w:p>
    <w:p w14:paraId="2CB7F40F" w14:textId="77777777" w:rsidR="00F44A17" w:rsidRPr="00804DFA" w:rsidRDefault="00F44A17" w:rsidP="00F44A17">
      <w:pPr>
        <w:pStyle w:val="BodyText"/>
        <w:spacing w:before="87" w:line="276" w:lineRule="auto"/>
        <w:ind w:left="0"/>
        <w:rPr>
          <w:rFonts w:cs="Times New Roman"/>
          <w:color w:val="000000" w:themeColor="text1"/>
          <w:sz w:val="24"/>
          <w:szCs w:val="24"/>
        </w:rPr>
      </w:pPr>
    </w:p>
    <w:p w14:paraId="4B3BA3B3" w14:textId="07D9A089" w:rsidR="00C03118" w:rsidRPr="00804DFA" w:rsidRDefault="00C03118" w:rsidP="004761CE">
      <w:pPr>
        <w:pStyle w:val="Heading3"/>
        <w:rPr>
          <w:rFonts w:ascii="ukij basma" w:hAnsi="ukij basma" w:cs="Times New Roman"/>
          <w:b w:val="0"/>
          <w:color w:val="000000" w:themeColor="text1"/>
          <w:sz w:val="24"/>
          <w:szCs w:val="24"/>
        </w:rPr>
      </w:pPr>
      <w:bookmarkStart w:id="66" w:name="_Toc82707182"/>
      <w:r w:rsidRPr="00804DFA">
        <w:rPr>
          <w:rFonts w:ascii="ukij basma" w:hAnsi="ukij basma" w:cs="Times New Roman"/>
          <w:b w:val="0"/>
          <w:color w:val="000000" w:themeColor="text1"/>
          <w:sz w:val="24"/>
          <w:szCs w:val="24"/>
        </w:rPr>
        <w:t>6.2.4</w:t>
      </w:r>
      <w:r w:rsidRPr="00804DFA">
        <w:rPr>
          <w:rFonts w:ascii="ukij basma" w:hAnsi="ukij basma" w:cs="Times New Roman"/>
          <w:b w:val="0"/>
          <w:color w:val="000000" w:themeColor="text1"/>
          <w:sz w:val="24"/>
          <w:szCs w:val="24"/>
        </w:rPr>
        <w:tab/>
        <w:t>Selection of subjects</w:t>
      </w:r>
      <w:bookmarkEnd w:id="66"/>
    </w:p>
    <w:p w14:paraId="24789DFD" w14:textId="5293E830" w:rsidR="00F961D1" w:rsidRPr="00804DFA" w:rsidRDefault="00F961D1" w:rsidP="00F961D1">
      <w:pPr>
        <w:pStyle w:val="BodyText"/>
        <w:spacing w:before="86" w:line="276" w:lineRule="auto"/>
        <w:ind w:left="0" w:right="118"/>
        <w:rPr>
          <w:rFonts w:cs="Times New Roman"/>
          <w:color w:val="000000" w:themeColor="text1"/>
          <w:sz w:val="24"/>
          <w:szCs w:val="24"/>
        </w:rPr>
      </w:pPr>
      <w:r w:rsidRPr="00804DFA">
        <w:rPr>
          <w:rFonts w:cs="Times New Roman"/>
          <w:color w:val="000000" w:themeColor="text1"/>
          <w:sz w:val="24"/>
          <w:szCs w:val="24"/>
        </w:rPr>
        <w:t xml:space="preserve">Bioequivalence studies should generally be performed with healthy volunteers. Clear criteria for inclusion and exclusion should be stated in the study protocol. If the pharmaceutical product is intended for use in both sexes, the sponsor should include both males and females in the </w:t>
      </w:r>
      <w:r w:rsidRPr="00804DFA">
        <w:rPr>
          <w:rFonts w:cs="Times New Roman"/>
          <w:color w:val="000000" w:themeColor="text1"/>
          <w:spacing w:val="-4"/>
          <w:sz w:val="24"/>
          <w:szCs w:val="24"/>
        </w:rPr>
        <w:t xml:space="preserve">study. </w:t>
      </w:r>
      <w:r w:rsidRPr="00804DFA">
        <w:rPr>
          <w:rFonts w:cs="Times New Roman"/>
          <w:color w:val="000000" w:themeColor="text1"/>
          <w:sz w:val="24"/>
          <w:szCs w:val="24"/>
        </w:rPr>
        <w:t xml:space="preserve">The potential risk to women will need to be considered on an individual basis and, if necessary, they should be warned of </w:t>
      </w:r>
      <w:r w:rsidRPr="00804DFA">
        <w:rPr>
          <w:rFonts w:cs="Times New Roman"/>
          <w:color w:val="000000" w:themeColor="text1"/>
          <w:spacing w:val="-3"/>
          <w:sz w:val="24"/>
          <w:szCs w:val="24"/>
        </w:rPr>
        <w:t xml:space="preserve">any </w:t>
      </w:r>
      <w:r w:rsidRPr="00804DFA">
        <w:rPr>
          <w:rFonts w:cs="Times New Roman"/>
          <w:color w:val="000000" w:themeColor="text1"/>
          <w:sz w:val="24"/>
          <w:szCs w:val="24"/>
        </w:rPr>
        <w:t>possible dangers to the fetus if they should become pregnant. The investigators should ensure that female volunteers are not pregnant or likely</w:t>
      </w:r>
      <w:r w:rsidRPr="00804DFA">
        <w:rPr>
          <w:rFonts w:cs="Times New Roman"/>
          <w:color w:val="000000" w:themeColor="text1"/>
          <w:spacing w:val="24"/>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25"/>
          <w:sz w:val="24"/>
          <w:szCs w:val="24"/>
        </w:rPr>
        <w:t xml:space="preserve"> </w:t>
      </w:r>
      <w:r w:rsidRPr="00804DFA">
        <w:rPr>
          <w:rFonts w:cs="Times New Roman"/>
          <w:color w:val="000000" w:themeColor="text1"/>
          <w:sz w:val="24"/>
          <w:szCs w:val="24"/>
        </w:rPr>
        <w:t>become</w:t>
      </w:r>
      <w:r w:rsidRPr="00804DFA">
        <w:rPr>
          <w:rFonts w:cs="Times New Roman"/>
          <w:color w:val="000000" w:themeColor="text1"/>
          <w:spacing w:val="24"/>
          <w:sz w:val="24"/>
          <w:szCs w:val="24"/>
        </w:rPr>
        <w:t xml:space="preserve"> </w:t>
      </w:r>
      <w:r w:rsidRPr="00804DFA">
        <w:rPr>
          <w:rFonts w:cs="Times New Roman"/>
          <w:color w:val="000000" w:themeColor="text1"/>
          <w:sz w:val="24"/>
          <w:szCs w:val="24"/>
        </w:rPr>
        <w:t>pregnant</w:t>
      </w:r>
      <w:r w:rsidRPr="00804DFA">
        <w:rPr>
          <w:rFonts w:cs="Times New Roman"/>
          <w:color w:val="000000" w:themeColor="text1"/>
          <w:spacing w:val="25"/>
          <w:sz w:val="24"/>
          <w:szCs w:val="24"/>
        </w:rPr>
        <w:t xml:space="preserve"> </w:t>
      </w:r>
      <w:r w:rsidRPr="00804DFA">
        <w:rPr>
          <w:rFonts w:cs="Times New Roman"/>
          <w:color w:val="000000" w:themeColor="text1"/>
          <w:sz w:val="24"/>
          <w:szCs w:val="24"/>
        </w:rPr>
        <w:t>during the</w:t>
      </w:r>
      <w:r w:rsidRPr="00804DFA">
        <w:rPr>
          <w:rFonts w:cs="Times New Roman"/>
          <w:color w:val="000000" w:themeColor="text1"/>
          <w:spacing w:val="24"/>
          <w:sz w:val="24"/>
          <w:szCs w:val="24"/>
        </w:rPr>
        <w:t xml:space="preserve"> </w:t>
      </w:r>
      <w:r w:rsidRPr="00804DFA">
        <w:rPr>
          <w:rFonts w:cs="Times New Roman"/>
          <w:color w:val="000000" w:themeColor="text1"/>
          <w:spacing w:val="-4"/>
          <w:sz w:val="24"/>
          <w:szCs w:val="24"/>
        </w:rPr>
        <w:t>study.</w:t>
      </w:r>
      <w:r w:rsidRPr="00804DFA">
        <w:rPr>
          <w:rFonts w:cs="Times New Roman"/>
          <w:color w:val="000000" w:themeColor="text1"/>
          <w:spacing w:val="25"/>
          <w:sz w:val="24"/>
          <w:szCs w:val="24"/>
        </w:rPr>
        <w:t xml:space="preserve"> </w:t>
      </w:r>
      <w:r w:rsidRPr="00804DFA">
        <w:rPr>
          <w:rFonts w:cs="Times New Roman"/>
          <w:color w:val="000000" w:themeColor="text1"/>
          <w:sz w:val="24"/>
          <w:szCs w:val="24"/>
        </w:rPr>
        <w:t>Confirmation</w:t>
      </w:r>
      <w:r w:rsidRPr="00804DFA">
        <w:rPr>
          <w:rFonts w:cs="Times New Roman"/>
          <w:color w:val="000000" w:themeColor="text1"/>
          <w:spacing w:val="25"/>
          <w:sz w:val="24"/>
          <w:szCs w:val="24"/>
        </w:rPr>
        <w:t xml:space="preserve"> </w:t>
      </w:r>
      <w:r w:rsidRPr="00804DFA">
        <w:rPr>
          <w:rFonts w:cs="Times New Roman"/>
          <w:color w:val="000000" w:themeColor="text1"/>
          <w:sz w:val="24"/>
          <w:szCs w:val="24"/>
        </w:rPr>
        <w:t>should</w:t>
      </w:r>
      <w:r w:rsidRPr="00804DFA">
        <w:rPr>
          <w:rFonts w:cs="Times New Roman"/>
          <w:color w:val="000000" w:themeColor="text1"/>
          <w:spacing w:val="24"/>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25"/>
          <w:sz w:val="24"/>
          <w:szCs w:val="24"/>
        </w:rPr>
        <w:t xml:space="preserve"> </w:t>
      </w:r>
      <w:r w:rsidRPr="00804DFA">
        <w:rPr>
          <w:rFonts w:cs="Times New Roman"/>
          <w:color w:val="000000" w:themeColor="text1"/>
          <w:sz w:val="24"/>
          <w:szCs w:val="24"/>
        </w:rPr>
        <w:t>obtained by urine tests just before administration of the first and last doses of the product under study.</w:t>
      </w:r>
    </w:p>
    <w:p w14:paraId="0F3F4C3D" w14:textId="77777777" w:rsidR="00F961D1" w:rsidRPr="00804DFA" w:rsidRDefault="00F961D1" w:rsidP="00F961D1">
      <w:pPr>
        <w:pStyle w:val="BodyText"/>
        <w:spacing w:before="86" w:line="276" w:lineRule="auto"/>
        <w:ind w:left="0" w:right="118"/>
        <w:rPr>
          <w:rFonts w:cs="Times New Roman"/>
          <w:color w:val="000000" w:themeColor="text1"/>
          <w:sz w:val="24"/>
          <w:szCs w:val="24"/>
        </w:rPr>
      </w:pPr>
    </w:p>
    <w:p w14:paraId="00B9A731" w14:textId="5605BCA0" w:rsidR="00F961D1" w:rsidRPr="00804DFA" w:rsidRDefault="00F961D1" w:rsidP="00AE23D1">
      <w:pPr>
        <w:pStyle w:val="BodyText"/>
        <w:spacing w:line="276" w:lineRule="auto"/>
        <w:ind w:left="0" w:right="118"/>
        <w:rPr>
          <w:rFonts w:cs="Times New Roman"/>
          <w:color w:val="000000" w:themeColor="text1"/>
          <w:sz w:val="24"/>
          <w:szCs w:val="24"/>
        </w:rPr>
      </w:pPr>
      <w:r w:rsidRPr="00804DFA">
        <w:rPr>
          <w:rFonts w:cs="Times New Roman"/>
          <w:color w:val="000000" w:themeColor="text1"/>
          <w:sz w:val="24"/>
          <w:szCs w:val="24"/>
        </w:rPr>
        <w:t>Generally, subjects should be between the ages of 18 and 55 years and their</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weight</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should</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within</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normal</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range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with</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a</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body</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mass</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index</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between 18 and 30 kg/m2. The subjects should have no history of alcohol or drug abuse problems and should preferably be</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non-</w:t>
      </w:r>
      <w:r w:rsidRPr="00804DFA">
        <w:rPr>
          <w:rFonts w:cs="Times New Roman"/>
          <w:color w:val="000000" w:themeColor="text1"/>
          <w:sz w:val="24"/>
          <w:szCs w:val="24"/>
        </w:rPr>
        <w:lastRenderedPageBreak/>
        <w:t xml:space="preserve">smokers. The volunteers should be screened for their suitability using standard laboratory tests, a medical history and a physical examination. If necessary, special medical investigations may be carried out before and during studies, depending on the pharmacology of the individual API being investigated, e.g.  an </w:t>
      </w:r>
      <w:r w:rsidRPr="00804DFA">
        <w:rPr>
          <w:rFonts w:cs="Times New Roman"/>
          <w:color w:val="000000" w:themeColor="text1"/>
          <w:spacing w:val="-3"/>
          <w:sz w:val="24"/>
          <w:szCs w:val="24"/>
        </w:rPr>
        <w:t xml:space="preserve">electrocardiogram </w:t>
      </w:r>
      <w:r w:rsidRPr="00804DFA">
        <w:rPr>
          <w:rFonts w:cs="Times New Roman"/>
          <w:color w:val="000000" w:themeColor="text1"/>
          <w:sz w:val="24"/>
          <w:szCs w:val="24"/>
        </w:rPr>
        <w:t xml:space="preserve">if the API has a </w:t>
      </w:r>
      <w:r w:rsidRPr="00804DFA">
        <w:rPr>
          <w:rFonts w:cs="Times New Roman"/>
          <w:color w:val="000000" w:themeColor="text1"/>
          <w:spacing w:val="-3"/>
          <w:sz w:val="24"/>
          <w:szCs w:val="24"/>
        </w:rPr>
        <w:t xml:space="preserve">cardiac </w:t>
      </w:r>
      <w:r w:rsidRPr="00804DFA">
        <w:rPr>
          <w:rFonts w:cs="Times New Roman"/>
          <w:color w:val="000000" w:themeColor="text1"/>
          <w:sz w:val="24"/>
          <w:szCs w:val="24"/>
        </w:rPr>
        <w:t xml:space="preserve">effect. The </w:t>
      </w:r>
      <w:r w:rsidRPr="00804DFA">
        <w:rPr>
          <w:rFonts w:cs="Times New Roman"/>
          <w:color w:val="000000" w:themeColor="text1"/>
          <w:spacing w:val="-3"/>
          <w:sz w:val="24"/>
          <w:szCs w:val="24"/>
        </w:rPr>
        <w:t xml:space="preserve">ability </w:t>
      </w:r>
      <w:r w:rsidRPr="00804DFA">
        <w:rPr>
          <w:rFonts w:cs="Times New Roman"/>
          <w:color w:val="000000" w:themeColor="text1"/>
          <w:sz w:val="24"/>
          <w:szCs w:val="24"/>
        </w:rPr>
        <w:t xml:space="preserve">of the </w:t>
      </w:r>
      <w:r w:rsidRPr="00804DFA">
        <w:rPr>
          <w:rFonts w:cs="Times New Roman"/>
          <w:color w:val="000000" w:themeColor="text1"/>
          <w:spacing w:val="-3"/>
          <w:sz w:val="24"/>
          <w:szCs w:val="24"/>
        </w:rPr>
        <w:t xml:space="preserve">volunteers </w:t>
      </w:r>
      <w:r w:rsidRPr="00804DFA">
        <w:rPr>
          <w:rFonts w:cs="Times New Roman"/>
          <w:color w:val="000000" w:themeColor="text1"/>
          <w:sz w:val="24"/>
          <w:szCs w:val="24"/>
        </w:rPr>
        <w:t xml:space="preserve">to understand and comply with the study protocol has to be assessed. Subjects who </w:t>
      </w:r>
      <w:r w:rsidRPr="00804DFA">
        <w:rPr>
          <w:rFonts w:cs="Times New Roman"/>
          <w:color w:val="000000" w:themeColor="text1"/>
          <w:spacing w:val="-3"/>
          <w:sz w:val="24"/>
          <w:szCs w:val="24"/>
        </w:rPr>
        <w:t xml:space="preserve">are </w:t>
      </w:r>
      <w:r w:rsidRPr="00804DFA">
        <w:rPr>
          <w:rFonts w:cs="Times New Roman"/>
          <w:color w:val="000000" w:themeColor="text1"/>
          <w:sz w:val="24"/>
          <w:szCs w:val="24"/>
        </w:rPr>
        <w:t xml:space="preserve">being </w:t>
      </w:r>
      <w:r w:rsidRPr="00804DFA">
        <w:rPr>
          <w:rFonts w:cs="Times New Roman"/>
          <w:color w:val="000000" w:themeColor="text1"/>
          <w:spacing w:val="-3"/>
          <w:sz w:val="24"/>
          <w:szCs w:val="24"/>
        </w:rPr>
        <w:t xml:space="preserve">or </w:t>
      </w:r>
      <w:r w:rsidRPr="00804DFA">
        <w:rPr>
          <w:rFonts w:cs="Times New Roman"/>
          <w:color w:val="000000" w:themeColor="text1"/>
          <w:spacing w:val="-4"/>
          <w:sz w:val="24"/>
          <w:szCs w:val="24"/>
        </w:rPr>
        <w:t xml:space="preserve">have </w:t>
      </w:r>
      <w:r w:rsidRPr="00804DFA">
        <w:rPr>
          <w:rFonts w:cs="Times New Roman"/>
          <w:color w:val="000000" w:themeColor="text1"/>
          <w:spacing w:val="-3"/>
          <w:sz w:val="24"/>
          <w:szCs w:val="24"/>
        </w:rPr>
        <w:t xml:space="preserve">previously </w:t>
      </w:r>
      <w:r w:rsidRPr="00804DFA">
        <w:rPr>
          <w:rFonts w:cs="Times New Roman"/>
          <w:color w:val="000000" w:themeColor="text1"/>
          <w:sz w:val="24"/>
          <w:szCs w:val="24"/>
        </w:rPr>
        <w:t xml:space="preserve">been </w:t>
      </w:r>
      <w:r w:rsidRPr="00804DFA">
        <w:rPr>
          <w:rFonts w:cs="Times New Roman"/>
          <w:color w:val="000000" w:themeColor="text1"/>
          <w:spacing w:val="-3"/>
          <w:sz w:val="24"/>
          <w:szCs w:val="24"/>
        </w:rPr>
        <w:t xml:space="preserve">treated for </w:t>
      </w:r>
      <w:r w:rsidRPr="00804DFA">
        <w:rPr>
          <w:rFonts w:cs="Times New Roman"/>
          <w:color w:val="000000" w:themeColor="text1"/>
          <w:spacing w:val="-4"/>
          <w:sz w:val="24"/>
          <w:szCs w:val="24"/>
        </w:rPr>
        <w:t xml:space="preserve">any </w:t>
      </w:r>
      <w:r w:rsidRPr="00804DFA">
        <w:rPr>
          <w:rFonts w:cs="Times New Roman"/>
          <w:color w:val="000000" w:themeColor="text1"/>
          <w:sz w:val="24"/>
          <w:szCs w:val="24"/>
        </w:rPr>
        <w:t xml:space="preserve">GI </w:t>
      </w:r>
      <w:r w:rsidRPr="00804DFA">
        <w:rPr>
          <w:rFonts w:cs="Times New Roman"/>
          <w:color w:val="000000" w:themeColor="text1"/>
          <w:spacing w:val="-4"/>
          <w:sz w:val="24"/>
          <w:szCs w:val="24"/>
        </w:rPr>
        <w:t xml:space="preserve">problems </w:t>
      </w:r>
      <w:r w:rsidRPr="00804DFA">
        <w:rPr>
          <w:rFonts w:cs="Times New Roman"/>
          <w:color w:val="000000" w:themeColor="text1"/>
          <w:spacing w:val="-3"/>
          <w:sz w:val="24"/>
          <w:szCs w:val="24"/>
        </w:rPr>
        <w:t xml:space="preserve">or </w:t>
      </w:r>
      <w:r w:rsidRPr="00804DFA">
        <w:rPr>
          <w:rFonts w:cs="Times New Roman"/>
          <w:color w:val="000000" w:themeColor="text1"/>
          <w:spacing w:val="-4"/>
          <w:sz w:val="24"/>
          <w:szCs w:val="24"/>
        </w:rPr>
        <w:t xml:space="preserve">convulsive, </w:t>
      </w:r>
      <w:r w:rsidRPr="00804DFA">
        <w:rPr>
          <w:rFonts w:cs="Times New Roman"/>
          <w:color w:val="000000" w:themeColor="text1"/>
          <w:spacing w:val="-3"/>
          <w:sz w:val="24"/>
          <w:szCs w:val="24"/>
        </w:rPr>
        <w:t xml:space="preserve">depressive or hepatic disorders, and </w:t>
      </w:r>
      <w:r w:rsidRPr="00804DFA">
        <w:rPr>
          <w:rFonts w:cs="Times New Roman"/>
          <w:color w:val="000000" w:themeColor="text1"/>
          <w:sz w:val="24"/>
          <w:szCs w:val="24"/>
        </w:rPr>
        <w:t xml:space="preserve">in </w:t>
      </w:r>
      <w:r w:rsidRPr="00804DFA">
        <w:rPr>
          <w:rFonts w:cs="Times New Roman"/>
          <w:color w:val="000000" w:themeColor="text1"/>
          <w:spacing w:val="-3"/>
          <w:sz w:val="24"/>
          <w:szCs w:val="24"/>
        </w:rPr>
        <w:t xml:space="preserve">whom there </w:t>
      </w:r>
      <w:r w:rsidRPr="00804DFA">
        <w:rPr>
          <w:rFonts w:cs="Times New Roman"/>
          <w:color w:val="000000" w:themeColor="text1"/>
          <w:sz w:val="24"/>
          <w:szCs w:val="24"/>
        </w:rPr>
        <w:t xml:space="preserve">is a risk </w:t>
      </w:r>
      <w:r w:rsidRPr="00804DFA">
        <w:rPr>
          <w:rFonts w:cs="Times New Roman"/>
          <w:color w:val="000000" w:themeColor="text1"/>
          <w:spacing w:val="-3"/>
          <w:sz w:val="24"/>
          <w:szCs w:val="24"/>
        </w:rPr>
        <w:t xml:space="preserve">of </w:t>
      </w:r>
      <w:r w:rsidRPr="00804DFA">
        <w:rPr>
          <w:rFonts w:cs="Times New Roman"/>
          <w:color w:val="000000" w:themeColor="text1"/>
          <w:sz w:val="24"/>
          <w:szCs w:val="24"/>
        </w:rPr>
        <w:t xml:space="preserve">a </w:t>
      </w:r>
      <w:r w:rsidRPr="00804DFA">
        <w:rPr>
          <w:rFonts w:cs="Times New Roman"/>
          <w:color w:val="000000" w:themeColor="text1"/>
          <w:spacing w:val="-3"/>
          <w:sz w:val="24"/>
          <w:szCs w:val="24"/>
        </w:rPr>
        <w:t xml:space="preserve">recurrence during </w:t>
      </w:r>
      <w:r w:rsidRPr="00804DFA">
        <w:rPr>
          <w:rFonts w:cs="Times New Roman"/>
          <w:color w:val="000000" w:themeColor="text1"/>
          <w:sz w:val="24"/>
          <w:szCs w:val="24"/>
        </w:rPr>
        <w:t>the study period, should be</w:t>
      </w:r>
      <w:r w:rsidRPr="00804DFA">
        <w:rPr>
          <w:rFonts w:cs="Times New Roman"/>
          <w:color w:val="000000" w:themeColor="text1"/>
          <w:spacing w:val="-28"/>
          <w:sz w:val="24"/>
          <w:szCs w:val="24"/>
        </w:rPr>
        <w:t xml:space="preserve"> </w:t>
      </w:r>
      <w:r w:rsidRPr="00804DFA">
        <w:rPr>
          <w:rFonts w:cs="Times New Roman"/>
          <w:color w:val="000000" w:themeColor="text1"/>
          <w:sz w:val="24"/>
          <w:szCs w:val="24"/>
        </w:rPr>
        <w:t>excluded.</w:t>
      </w:r>
      <w:r w:rsidR="00F44A17" w:rsidRPr="00804DFA">
        <w:rPr>
          <w:rFonts w:cs="Times New Roman"/>
          <w:color w:val="000000" w:themeColor="text1"/>
          <w:sz w:val="24"/>
          <w:szCs w:val="24"/>
        </w:rPr>
        <w:t xml:space="preserve"> </w:t>
      </w:r>
      <w:r w:rsidRPr="00804DFA">
        <w:rPr>
          <w:rFonts w:cs="Times New Roman"/>
          <w:color w:val="000000" w:themeColor="text1"/>
          <w:sz w:val="24"/>
          <w:szCs w:val="24"/>
        </w:rPr>
        <w:t>If a parallel design study is planned, standardization of the two groups of subjects is important in order to minimize variation not attributable to the investigational products.</w:t>
      </w:r>
    </w:p>
    <w:p w14:paraId="35222D9A" w14:textId="77777777" w:rsidR="00AE23D1" w:rsidRPr="00804DFA" w:rsidRDefault="00AE23D1" w:rsidP="00AE23D1">
      <w:pPr>
        <w:pStyle w:val="BodyText"/>
        <w:spacing w:line="276" w:lineRule="auto"/>
        <w:ind w:left="0" w:right="118"/>
        <w:rPr>
          <w:rFonts w:cs="Times New Roman"/>
          <w:color w:val="000000" w:themeColor="text1"/>
          <w:sz w:val="24"/>
          <w:szCs w:val="24"/>
        </w:rPr>
      </w:pPr>
    </w:p>
    <w:p w14:paraId="59887CD0" w14:textId="7363F8E9" w:rsidR="00C03118" w:rsidRPr="00804DFA" w:rsidRDefault="00F961D1" w:rsidP="004761CE">
      <w:pPr>
        <w:pStyle w:val="Heading3"/>
        <w:rPr>
          <w:rFonts w:ascii="ukij basma" w:hAnsi="ukij basma" w:cs="Times New Roman"/>
          <w:b w:val="0"/>
          <w:color w:val="000000" w:themeColor="text1"/>
          <w:sz w:val="24"/>
          <w:szCs w:val="24"/>
        </w:rPr>
      </w:pPr>
      <w:bookmarkStart w:id="67" w:name="_Toc82707183"/>
      <w:r w:rsidRPr="00804DFA">
        <w:rPr>
          <w:rFonts w:ascii="ukij basma" w:hAnsi="ukij basma" w:cs="Times New Roman"/>
          <w:b w:val="0"/>
          <w:color w:val="000000" w:themeColor="text1"/>
          <w:sz w:val="24"/>
          <w:szCs w:val="24"/>
        </w:rPr>
        <w:t>6.2.5</w:t>
      </w:r>
      <w:r w:rsidRPr="00804DFA">
        <w:rPr>
          <w:rFonts w:ascii="ukij basma" w:hAnsi="ukij basma" w:cs="Times New Roman"/>
          <w:b w:val="0"/>
          <w:color w:val="000000" w:themeColor="text1"/>
          <w:sz w:val="24"/>
          <w:szCs w:val="24"/>
        </w:rPr>
        <w:tab/>
        <w:t>Monitoring the health of subjects during study</w:t>
      </w:r>
      <w:bookmarkEnd w:id="67"/>
    </w:p>
    <w:p w14:paraId="70D62EA0" w14:textId="519148E8" w:rsidR="00F961D1" w:rsidRPr="00804DFA" w:rsidRDefault="00F961D1" w:rsidP="00F961D1">
      <w:pPr>
        <w:pStyle w:val="BodyText"/>
        <w:spacing w:before="76" w:line="276" w:lineRule="auto"/>
        <w:ind w:left="0" w:right="116"/>
        <w:rPr>
          <w:rFonts w:cs="Times New Roman"/>
          <w:color w:val="000000" w:themeColor="text1"/>
          <w:sz w:val="24"/>
          <w:szCs w:val="24"/>
        </w:rPr>
      </w:pPr>
      <w:r w:rsidRPr="00804DFA">
        <w:rPr>
          <w:rFonts w:cs="Times New Roman"/>
          <w:color w:val="000000" w:themeColor="text1"/>
          <w:sz w:val="24"/>
          <w:szCs w:val="24"/>
        </w:rPr>
        <w:t xml:space="preserve">The health of subjects should be monitored during the study so that the onset of side-effects, toxicity or </w:t>
      </w:r>
      <w:r w:rsidRPr="00804DFA">
        <w:rPr>
          <w:rFonts w:cs="Times New Roman"/>
          <w:color w:val="000000" w:themeColor="text1"/>
          <w:spacing w:val="-3"/>
          <w:sz w:val="24"/>
          <w:szCs w:val="24"/>
        </w:rPr>
        <w:t xml:space="preserve">any </w:t>
      </w:r>
      <w:r w:rsidRPr="00804DFA">
        <w:rPr>
          <w:rFonts w:cs="Times New Roman"/>
          <w:color w:val="000000" w:themeColor="text1"/>
          <w:sz w:val="24"/>
          <w:szCs w:val="24"/>
        </w:rPr>
        <w:t xml:space="preserve">intercurrent disease may be recorded and appropriate measures taken. The incidence, severity, seriousness and duration of </w:t>
      </w:r>
      <w:r w:rsidRPr="00804DFA">
        <w:rPr>
          <w:rFonts w:cs="Times New Roman"/>
          <w:color w:val="000000" w:themeColor="text1"/>
          <w:spacing w:val="-3"/>
          <w:sz w:val="24"/>
          <w:szCs w:val="24"/>
        </w:rPr>
        <w:t xml:space="preserve">any </w:t>
      </w:r>
      <w:r w:rsidRPr="00804DFA">
        <w:rPr>
          <w:rFonts w:cs="Times New Roman"/>
          <w:color w:val="000000" w:themeColor="text1"/>
          <w:sz w:val="24"/>
          <w:szCs w:val="24"/>
        </w:rPr>
        <w:t xml:space="preserve">adverse event observed during the study must be reported. The probability that an adverse event is due to the </w:t>
      </w:r>
      <w:r w:rsidR="006F295B" w:rsidRPr="00804DFA">
        <w:rPr>
          <w:rFonts w:cs="Times New Roman"/>
          <w:color w:val="000000" w:themeColor="text1"/>
          <w:sz w:val="24"/>
          <w:szCs w:val="24"/>
        </w:rPr>
        <w:t>pharmaceutical product</w:t>
      </w:r>
      <w:r w:rsidRPr="00804DFA">
        <w:rPr>
          <w:rFonts w:cs="Times New Roman"/>
          <w:color w:val="000000" w:themeColor="text1"/>
          <w:sz w:val="24"/>
          <w:szCs w:val="24"/>
        </w:rPr>
        <w:t xml:space="preserve"> should be judged by the </w:t>
      </w:r>
      <w:r w:rsidRPr="00804DFA">
        <w:rPr>
          <w:rFonts w:cs="Times New Roman"/>
          <w:color w:val="000000" w:themeColor="text1"/>
          <w:spacing w:val="-3"/>
          <w:sz w:val="24"/>
          <w:szCs w:val="24"/>
        </w:rPr>
        <w:t xml:space="preserve">investigator. </w:t>
      </w:r>
      <w:r w:rsidRPr="00804DFA">
        <w:rPr>
          <w:rFonts w:cs="Times New Roman"/>
          <w:color w:val="000000" w:themeColor="text1"/>
          <w:sz w:val="24"/>
          <w:szCs w:val="24"/>
        </w:rPr>
        <w:t>Health monitoring before, during and after the study must be carried out under the supervision of a licensed/qualified medical practitioner.</w:t>
      </w:r>
    </w:p>
    <w:p w14:paraId="4DA6D867" w14:textId="77777777" w:rsidR="00AE23D1" w:rsidRPr="00804DFA" w:rsidRDefault="00AE23D1" w:rsidP="00F961D1">
      <w:pPr>
        <w:pStyle w:val="BodyText"/>
        <w:spacing w:before="76" w:line="276" w:lineRule="auto"/>
        <w:ind w:left="0" w:right="116"/>
        <w:rPr>
          <w:rFonts w:cs="Times New Roman"/>
          <w:color w:val="000000" w:themeColor="text1"/>
          <w:sz w:val="24"/>
          <w:szCs w:val="24"/>
        </w:rPr>
      </w:pPr>
    </w:p>
    <w:p w14:paraId="7BD61A17" w14:textId="03BF2FD9" w:rsidR="00F961D1" w:rsidRPr="00804DFA" w:rsidRDefault="006F295B" w:rsidP="0081126A">
      <w:pPr>
        <w:pStyle w:val="Heading2"/>
        <w:numPr>
          <w:ilvl w:val="1"/>
          <w:numId w:val="47"/>
        </w:numPr>
        <w:ind w:left="426"/>
        <w:rPr>
          <w:rFonts w:ascii="ukij basma" w:hAnsi="ukij basma" w:cs="Times New Roman"/>
          <w:b/>
          <w:color w:val="000000" w:themeColor="text1"/>
          <w:sz w:val="24"/>
          <w:szCs w:val="24"/>
        </w:rPr>
      </w:pPr>
      <w:bookmarkStart w:id="68" w:name="_Toc82707184"/>
      <w:r w:rsidRPr="00804DFA">
        <w:rPr>
          <w:rFonts w:ascii="ukij basma" w:hAnsi="ukij basma" w:cs="Times New Roman"/>
          <w:b/>
          <w:color w:val="000000" w:themeColor="text1"/>
          <w:sz w:val="24"/>
          <w:szCs w:val="24"/>
        </w:rPr>
        <w:t>Investigational Product</w:t>
      </w:r>
      <w:bookmarkEnd w:id="68"/>
    </w:p>
    <w:p w14:paraId="217A2E0E" w14:textId="35467246" w:rsidR="006F295B" w:rsidRPr="00804DFA" w:rsidRDefault="006F295B" w:rsidP="004761CE">
      <w:pPr>
        <w:pStyle w:val="Heading3"/>
        <w:rPr>
          <w:rFonts w:ascii="ukij basma" w:hAnsi="ukij basma" w:cs="Times New Roman"/>
          <w:b w:val="0"/>
          <w:color w:val="000000" w:themeColor="text1"/>
          <w:sz w:val="24"/>
          <w:szCs w:val="24"/>
        </w:rPr>
      </w:pPr>
      <w:bookmarkStart w:id="69" w:name="_Toc82707185"/>
      <w:r w:rsidRPr="00804DFA">
        <w:rPr>
          <w:rFonts w:ascii="ukij basma" w:hAnsi="ukij basma" w:cs="Times New Roman"/>
          <w:b w:val="0"/>
          <w:color w:val="000000" w:themeColor="text1"/>
          <w:sz w:val="24"/>
          <w:szCs w:val="24"/>
        </w:rPr>
        <w:t>6.3.1</w:t>
      </w:r>
      <w:r w:rsidRPr="00804DFA">
        <w:rPr>
          <w:rFonts w:ascii="ukij basma" w:hAnsi="ukij basma" w:cs="Times New Roman"/>
          <w:b w:val="0"/>
          <w:color w:val="000000" w:themeColor="text1"/>
          <w:sz w:val="24"/>
          <w:szCs w:val="24"/>
        </w:rPr>
        <w:tab/>
        <w:t>Multisource Pharmaceutical Product</w:t>
      </w:r>
      <w:bookmarkEnd w:id="69"/>
    </w:p>
    <w:p w14:paraId="30A96773" w14:textId="57819517" w:rsidR="00675882" w:rsidRPr="00804DFA" w:rsidRDefault="006F295B" w:rsidP="00675882">
      <w:pPr>
        <w:pStyle w:val="BodyText"/>
        <w:spacing w:before="84" w:line="276" w:lineRule="auto"/>
        <w:ind w:left="0"/>
        <w:rPr>
          <w:rFonts w:cs="Times New Roman"/>
          <w:color w:val="000000" w:themeColor="text1"/>
          <w:sz w:val="24"/>
          <w:szCs w:val="24"/>
        </w:rPr>
      </w:pPr>
      <w:r w:rsidRPr="00804DFA">
        <w:rPr>
          <w:rFonts w:cs="Times New Roman"/>
          <w:color w:val="000000" w:themeColor="text1"/>
          <w:sz w:val="24"/>
          <w:szCs w:val="24"/>
        </w:rPr>
        <w:t xml:space="preserve">The multisource pharmaceutical product used in the bioequivalence studies for registration purposes should be identical to the planned commercial pharmaceutical product. Therefore, not only the composition and quality characteristics (including stability), but also the manufacturing methods (including </w:t>
      </w:r>
      <w:r w:rsidRPr="00804DFA">
        <w:rPr>
          <w:rFonts w:cs="Times New Roman"/>
          <w:color w:val="000000" w:themeColor="text1"/>
          <w:spacing w:val="-3"/>
          <w:sz w:val="24"/>
          <w:szCs w:val="24"/>
        </w:rPr>
        <w:t xml:space="preserve">equipment </w:t>
      </w:r>
      <w:r w:rsidRPr="00804DFA">
        <w:rPr>
          <w:rFonts w:cs="Times New Roman"/>
          <w:color w:val="000000" w:themeColor="text1"/>
          <w:sz w:val="24"/>
          <w:szCs w:val="24"/>
        </w:rPr>
        <w:t xml:space="preserve">and procedures) should be the same as those to be used in the future routine production runs. </w:t>
      </w:r>
      <w:r w:rsidRPr="00804DFA">
        <w:rPr>
          <w:rFonts w:cs="Times New Roman"/>
          <w:color w:val="000000" w:themeColor="text1"/>
          <w:spacing w:val="-7"/>
          <w:sz w:val="24"/>
          <w:szCs w:val="24"/>
        </w:rPr>
        <w:t xml:space="preserve">Test </w:t>
      </w:r>
      <w:r w:rsidRPr="00804DFA">
        <w:rPr>
          <w:rFonts w:cs="Times New Roman"/>
          <w:color w:val="000000" w:themeColor="text1"/>
          <w:sz w:val="24"/>
          <w:szCs w:val="24"/>
        </w:rPr>
        <w:t xml:space="preserve">products </w:t>
      </w:r>
      <w:r w:rsidRPr="00804DFA">
        <w:rPr>
          <w:rFonts w:cs="Times New Roman"/>
          <w:color w:val="000000" w:themeColor="text1"/>
          <w:spacing w:val="-3"/>
          <w:sz w:val="24"/>
          <w:szCs w:val="24"/>
        </w:rPr>
        <w:t xml:space="preserve">must </w:t>
      </w:r>
      <w:r w:rsidRPr="00804DFA">
        <w:rPr>
          <w:rFonts w:cs="Times New Roman"/>
          <w:color w:val="000000" w:themeColor="text1"/>
          <w:sz w:val="24"/>
          <w:szCs w:val="24"/>
        </w:rPr>
        <w:t xml:space="preserve">be manufactured under GMP regulations. Batch control results, lot </w:t>
      </w:r>
      <w:r w:rsidRPr="00804DFA">
        <w:rPr>
          <w:rFonts w:cs="Times New Roman"/>
          <w:color w:val="000000" w:themeColor="text1"/>
          <w:spacing w:val="-3"/>
          <w:sz w:val="24"/>
          <w:szCs w:val="24"/>
        </w:rPr>
        <w:t xml:space="preserve">number, </w:t>
      </w:r>
      <w:r w:rsidRPr="00804DFA">
        <w:rPr>
          <w:rFonts w:cs="Times New Roman"/>
          <w:color w:val="000000" w:themeColor="text1"/>
          <w:sz w:val="24"/>
          <w:szCs w:val="24"/>
        </w:rPr>
        <w:t>manufacturing date and, if possible, expiry date for the multisource product should be stated. Samples should</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ideally</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taken</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from</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batches</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industrial</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scale.</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When</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this</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is</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not</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 xml:space="preserve">feasible, pilot or small-scale production batches may be used, provided that they are not smaller than 10% of expected full production batches, or 100 000 units, whichever is </w:t>
      </w:r>
      <w:r w:rsidRPr="00804DFA">
        <w:rPr>
          <w:rFonts w:cs="Times New Roman"/>
          <w:color w:val="000000" w:themeColor="text1"/>
          <w:spacing w:val="-3"/>
          <w:sz w:val="24"/>
          <w:szCs w:val="24"/>
        </w:rPr>
        <w:t xml:space="preserve">larger, </w:t>
      </w:r>
      <w:r w:rsidRPr="00804DFA">
        <w:rPr>
          <w:rFonts w:cs="Times New Roman"/>
          <w:color w:val="000000" w:themeColor="text1"/>
          <w:sz w:val="24"/>
          <w:szCs w:val="24"/>
        </w:rPr>
        <w:t xml:space="preserve">and are produced with the same formulation and similar equipment and process to that </w:t>
      </w:r>
      <w:r w:rsidR="00675882" w:rsidRPr="00804DFA">
        <w:rPr>
          <w:rFonts w:cs="Times New Roman"/>
          <w:color w:val="000000" w:themeColor="text1"/>
          <w:sz w:val="24"/>
          <w:szCs w:val="24"/>
        </w:rPr>
        <w:t>planned for</w:t>
      </w:r>
      <w:r w:rsidRPr="00804DFA">
        <w:rPr>
          <w:rFonts w:cs="Times New Roman"/>
          <w:color w:val="000000" w:themeColor="text1"/>
          <w:sz w:val="24"/>
          <w:szCs w:val="24"/>
        </w:rPr>
        <w:t xml:space="preserve"> </w:t>
      </w:r>
      <w:r w:rsidR="00675882" w:rsidRPr="00804DFA">
        <w:rPr>
          <w:rFonts w:cs="Times New Roman"/>
          <w:color w:val="000000" w:themeColor="text1"/>
          <w:sz w:val="24"/>
          <w:szCs w:val="24"/>
        </w:rPr>
        <w:t>commercial production batches</w:t>
      </w:r>
      <w:r w:rsidRPr="00804DFA">
        <w:rPr>
          <w:rFonts w:cs="Times New Roman"/>
          <w:color w:val="000000" w:themeColor="text1"/>
          <w:sz w:val="24"/>
          <w:szCs w:val="24"/>
        </w:rPr>
        <w:t xml:space="preserve">. </w:t>
      </w:r>
    </w:p>
    <w:p w14:paraId="56D35889" w14:textId="214177FD" w:rsidR="006F295B" w:rsidRPr="00804DFA" w:rsidRDefault="006F295B" w:rsidP="00675882">
      <w:pPr>
        <w:pStyle w:val="BodyText"/>
        <w:spacing w:before="84" w:line="276" w:lineRule="auto"/>
        <w:ind w:left="0"/>
        <w:rPr>
          <w:rFonts w:cs="Times New Roman"/>
          <w:color w:val="000000" w:themeColor="text1"/>
          <w:sz w:val="24"/>
          <w:szCs w:val="24"/>
        </w:rPr>
      </w:pPr>
      <w:r w:rsidRPr="00804DFA">
        <w:rPr>
          <w:rFonts w:cs="Times New Roman"/>
          <w:color w:val="000000" w:themeColor="text1"/>
          <w:sz w:val="24"/>
          <w:szCs w:val="24"/>
        </w:rPr>
        <w:t xml:space="preserve">A </w:t>
      </w:r>
      <w:proofErr w:type="spellStart"/>
      <w:r w:rsidRPr="00804DFA">
        <w:rPr>
          <w:rFonts w:cs="Times New Roman"/>
          <w:color w:val="000000" w:themeColor="text1"/>
          <w:sz w:val="24"/>
          <w:szCs w:val="24"/>
        </w:rPr>
        <w:t>biobatch</w:t>
      </w:r>
      <w:proofErr w:type="spellEnd"/>
      <w:r w:rsidRPr="00804DFA">
        <w:rPr>
          <w:rFonts w:cs="Times New Roman"/>
          <w:color w:val="000000" w:themeColor="text1"/>
          <w:sz w:val="24"/>
          <w:szCs w:val="24"/>
        </w:rPr>
        <w:t xml:space="preserve"> of less than 100 000 units may be accepted provided that this is the proposed production batch size, with the understanding that future scale-up for production batches will not be accepted unless supported by in vitro and/or in vivo data as</w:t>
      </w:r>
      <w:r w:rsidRPr="00804DFA">
        <w:rPr>
          <w:rFonts w:cs="Times New Roman"/>
          <w:color w:val="000000" w:themeColor="text1"/>
          <w:spacing w:val="-16"/>
          <w:sz w:val="24"/>
          <w:szCs w:val="24"/>
        </w:rPr>
        <w:t xml:space="preserve"> </w:t>
      </w:r>
      <w:r w:rsidRPr="00804DFA">
        <w:rPr>
          <w:rFonts w:cs="Times New Roman"/>
          <w:color w:val="000000" w:themeColor="text1"/>
          <w:sz w:val="24"/>
          <w:szCs w:val="24"/>
        </w:rPr>
        <w:t>applicable.</w:t>
      </w:r>
    </w:p>
    <w:p w14:paraId="67A4D636" w14:textId="39BAC363" w:rsidR="00675882" w:rsidRPr="00804DFA" w:rsidRDefault="00675882" w:rsidP="00675882">
      <w:pPr>
        <w:pStyle w:val="BodyText"/>
        <w:spacing w:before="84" w:line="276" w:lineRule="auto"/>
        <w:rPr>
          <w:rFonts w:cs="Times New Roman"/>
          <w:color w:val="000000" w:themeColor="text1"/>
          <w:sz w:val="24"/>
          <w:szCs w:val="24"/>
        </w:rPr>
      </w:pPr>
    </w:p>
    <w:p w14:paraId="4CE68AC6" w14:textId="30141681" w:rsidR="00675882" w:rsidRPr="00804DFA" w:rsidRDefault="00675882" w:rsidP="004761CE">
      <w:pPr>
        <w:pStyle w:val="Heading3"/>
        <w:rPr>
          <w:rFonts w:ascii="ukij basma" w:hAnsi="ukij basma" w:cs="Times New Roman"/>
          <w:b w:val="0"/>
          <w:color w:val="000000" w:themeColor="text1"/>
          <w:sz w:val="24"/>
          <w:szCs w:val="24"/>
        </w:rPr>
      </w:pPr>
      <w:bookmarkStart w:id="70" w:name="_Toc82707186"/>
      <w:r w:rsidRPr="00804DFA">
        <w:rPr>
          <w:rFonts w:ascii="ukij basma" w:hAnsi="ukij basma" w:cs="Times New Roman"/>
          <w:b w:val="0"/>
          <w:color w:val="000000" w:themeColor="text1"/>
          <w:sz w:val="24"/>
          <w:szCs w:val="24"/>
        </w:rPr>
        <w:lastRenderedPageBreak/>
        <w:t>6.3.2</w:t>
      </w:r>
      <w:r w:rsidRPr="00804DFA">
        <w:rPr>
          <w:rFonts w:ascii="ukij basma" w:hAnsi="ukij basma" w:cs="Times New Roman"/>
          <w:b w:val="0"/>
          <w:color w:val="000000" w:themeColor="text1"/>
          <w:sz w:val="24"/>
          <w:szCs w:val="24"/>
        </w:rPr>
        <w:tab/>
        <w:t>Choice of comparator product</w:t>
      </w:r>
      <w:bookmarkEnd w:id="70"/>
    </w:p>
    <w:p w14:paraId="0DB020B8" w14:textId="7C13A8C9" w:rsidR="00675882" w:rsidRPr="00804DFA" w:rsidRDefault="007C7606" w:rsidP="0065503F">
      <w:pPr>
        <w:autoSpaceDE w:val="0"/>
        <w:autoSpaceDN w:val="0"/>
        <w:adjustRightInd w:val="0"/>
        <w:spacing w:after="0" w:line="276" w:lineRule="auto"/>
        <w:jc w:val="both"/>
        <w:rPr>
          <w:rFonts w:ascii="ukij basma" w:eastAsia="MinionPro-Regular" w:hAnsi="ukij basma" w:cs="Times New Roman" w:hint="eastAsia"/>
          <w:color w:val="000000" w:themeColor="text1"/>
          <w:sz w:val="24"/>
          <w:szCs w:val="24"/>
        </w:rPr>
      </w:pPr>
      <w:r w:rsidRPr="00804DFA">
        <w:rPr>
          <w:rFonts w:ascii="ukij basma" w:eastAsia="MinionPro-Regular" w:hAnsi="ukij basma" w:cs="Times New Roman"/>
          <w:color w:val="000000" w:themeColor="text1"/>
          <w:sz w:val="24"/>
          <w:szCs w:val="24"/>
        </w:rPr>
        <w:t>The selection of the comparator pharmaceutical product is usually made at the national or regional level by the national or regional regulatory authority. The innovator product is usually the most logical comparator product because its quality, safety and efficacy should have been well assessed in pre and post-marketing studies and, in addition, the data on its safety and efficacy are usually linked to a pharmaceutical product with defined specifications for quality and performance. However, these products may not always be</w:t>
      </w:r>
      <w:r w:rsidR="00647EBF" w:rsidRPr="00804DFA">
        <w:rPr>
          <w:rFonts w:ascii="ukij basma" w:eastAsia="MinionPro-Regular" w:hAnsi="ukij basma" w:cs="Times New Roman"/>
          <w:color w:val="000000" w:themeColor="text1"/>
          <w:sz w:val="24"/>
          <w:szCs w:val="24"/>
        </w:rPr>
        <w:t xml:space="preserve"> </w:t>
      </w:r>
      <w:r w:rsidRPr="00804DFA">
        <w:rPr>
          <w:rFonts w:ascii="ukij basma" w:eastAsia="MinionPro-Regular" w:hAnsi="ukij basma" w:cs="Times New Roman"/>
          <w:color w:val="000000" w:themeColor="text1"/>
          <w:sz w:val="24"/>
          <w:szCs w:val="24"/>
        </w:rPr>
        <w:t>easy to obtain or may no longer be available on the market.</w:t>
      </w:r>
      <w:r w:rsidR="00647EBF" w:rsidRPr="00804DFA">
        <w:rPr>
          <w:rFonts w:ascii="ukij basma" w:eastAsia="MinionPro-Regular" w:hAnsi="ukij basma" w:cs="Times New Roman"/>
          <w:color w:val="000000" w:themeColor="text1"/>
          <w:sz w:val="24"/>
          <w:szCs w:val="24"/>
        </w:rPr>
        <w:t xml:space="preserve"> In principle, a national regulatory authority has several options for selection of a comparator product. These are listed below in order of preference:</w:t>
      </w:r>
    </w:p>
    <w:p w14:paraId="193F2713" w14:textId="77777777" w:rsidR="00647EBF" w:rsidRPr="00804DFA" w:rsidRDefault="00647EBF" w:rsidP="0065503F">
      <w:pPr>
        <w:autoSpaceDE w:val="0"/>
        <w:autoSpaceDN w:val="0"/>
        <w:adjustRightInd w:val="0"/>
        <w:spacing w:after="0" w:line="276" w:lineRule="auto"/>
        <w:jc w:val="both"/>
        <w:rPr>
          <w:rFonts w:ascii="ukij basma" w:eastAsia="MinionPro-Regular" w:hAnsi="ukij basma" w:cs="Times New Roman" w:hint="eastAsia"/>
          <w:color w:val="000000" w:themeColor="text1"/>
          <w:sz w:val="24"/>
          <w:szCs w:val="24"/>
        </w:rPr>
      </w:pPr>
    </w:p>
    <w:p w14:paraId="6CE66692" w14:textId="77777777" w:rsidR="0065503F" w:rsidRPr="00804DFA" w:rsidRDefault="00647EBF" w:rsidP="0065503F">
      <w:pPr>
        <w:pStyle w:val="ListParagraph"/>
        <w:numPr>
          <w:ilvl w:val="0"/>
          <w:numId w:val="8"/>
        </w:numPr>
        <w:autoSpaceDE w:val="0"/>
        <w:autoSpaceDN w:val="0"/>
        <w:adjustRightInd w:val="0"/>
        <w:spacing w:after="0" w:line="276" w:lineRule="auto"/>
        <w:jc w:val="both"/>
        <w:rPr>
          <w:rFonts w:ascii="ukij basma" w:eastAsia="MinionPro-Regular" w:hAnsi="ukij basma" w:cs="Times New Roman" w:hint="eastAsia"/>
          <w:color w:val="000000" w:themeColor="text1"/>
          <w:sz w:val="24"/>
          <w:szCs w:val="24"/>
        </w:rPr>
      </w:pPr>
      <w:r w:rsidRPr="00804DFA">
        <w:rPr>
          <w:rFonts w:ascii="ukij basma" w:eastAsia="MinionPro-Regular" w:hAnsi="ukij basma" w:cs="Times New Roman"/>
          <w:color w:val="000000" w:themeColor="text1"/>
          <w:sz w:val="24"/>
          <w:szCs w:val="24"/>
        </w:rPr>
        <w:t>the innovator product for which quality, safety and efficacy has been established if this product has been granted a national marketing authorization (</w:t>
      </w:r>
      <w:r w:rsidRPr="00804DFA">
        <w:rPr>
          <w:rFonts w:ascii="ukij basma" w:eastAsia="MinionPro-It" w:hAnsi="ukij basma" w:cs="Times New Roman"/>
          <w:i/>
          <w:iCs/>
          <w:color w:val="000000" w:themeColor="text1"/>
          <w:sz w:val="24"/>
          <w:szCs w:val="24"/>
        </w:rPr>
        <w:t>nationally</w:t>
      </w:r>
      <w:r w:rsidR="0065503F" w:rsidRPr="00804DFA">
        <w:rPr>
          <w:rFonts w:ascii="ukij basma" w:eastAsia="MinionPro-It" w:hAnsi="ukij basma" w:cs="Times New Roman"/>
          <w:i/>
          <w:iCs/>
          <w:color w:val="000000" w:themeColor="text1"/>
          <w:sz w:val="24"/>
          <w:szCs w:val="24"/>
        </w:rPr>
        <w:t xml:space="preserve"> </w:t>
      </w:r>
      <w:r w:rsidRPr="00804DFA">
        <w:rPr>
          <w:rFonts w:ascii="ukij basma" w:eastAsia="MinionPro-It" w:hAnsi="ukij basma" w:cs="Times New Roman"/>
          <w:i/>
          <w:iCs/>
          <w:color w:val="000000" w:themeColor="text1"/>
          <w:sz w:val="24"/>
          <w:szCs w:val="24"/>
        </w:rPr>
        <w:t>authorized innovator</w:t>
      </w:r>
      <w:r w:rsidRPr="00804DFA">
        <w:rPr>
          <w:rFonts w:ascii="ukij basma" w:eastAsia="MinionPro-Regular" w:hAnsi="ukij basma" w:cs="Times New Roman"/>
          <w:color w:val="000000" w:themeColor="text1"/>
          <w:sz w:val="24"/>
          <w:szCs w:val="24"/>
        </w:rPr>
        <w:t>);</w:t>
      </w:r>
    </w:p>
    <w:p w14:paraId="76A72641" w14:textId="77777777" w:rsidR="0065503F" w:rsidRPr="00804DFA" w:rsidRDefault="00955A98" w:rsidP="0065503F">
      <w:pPr>
        <w:pStyle w:val="ListParagraph"/>
        <w:numPr>
          <w:ilvl w:val="0"/>
          <w:numId w:val="8"/>
        </w:numPr>
        <w:autoSpaceDE w:val="0"/>
        <w:autoSpaceDN w:val="0"/>
        <w:adjustRightInd w:val="0"/>
        <w:spacing w:after="0" w:line="276" w:lineRule="auto"/>
        <w:jc w:val="both"/>
        <w:rPr>
          <w:rFonts w:ascii="ukij basma" w:eastAsia="MinionPro-Regular" w:hAnsi="ukij basma" w:cs="Times New Roman" w:hint="eastAsia"/>
          <w:color w:val="000000" w:themeColor="text1"/>
          <w:sz w:val="24"/>
          <w:szCs w:val="24"/>
        </w:rPr>
      </w:pPr>
      <w:r w:rsidRPr="00804DFA">
        <w:rPr>
          <w:rFonts w:ascii="ukij basma" w:eastAsia="MinionPro-Regular" w:hAnsi="ukij basma" w:cs="Times New Roman"/>
          <w:color w:val="000000" w:themeColor="text1"/>
          <w:sz w:val="24"/>
          <w:szCs w:val="24"/>
        </w:rPr>
        <w:t>an innovator product approved by a stringent regulatory authority,</w:t>
      </w:r>
      <w:r w:rsidR="0065503F" w:rsidRPr="00804DFA">
        <w:rPr>
          <w:rFonts w:ascii="ukij basma" w:eastAsia="MinionPro-Regular" w:hAnsi="ukij basma" w:cs="Times New Roman"/>
          <w:color w:val="000000" w:themeColor="text1"/>
          <w:sz w:val="24"/>
          <w:szCs w:val="24"/>
        </w:rPr>
        <w:t xml:space="preserve"> </w:t>
      </w:r>
      <w:r w:rsidRPr="00804DFA">
        <w:rPr>
          <w:rFonts w:ascii="ukij basma" w:eastAsia="MinionPro-Regular" w:hAnsi="ukij basma" w:cs="Times New Roman"/>
          <w:color w:val="000000" w:themeColor="text1"/>
          <w:sz w:val="24"/>
          <w:szCs w:val="24"/>
        </w:rPr>
        <w:t>i.e. a country</w:t>
      </w:r>
      <w:r w:rsidR="0065503F" w:rsidRPr="00804DFA">
        <w:rPr>
          <w:rFonts w:ascii="ukij basma" w:eastAsia="MinionPro-Regular" w:hAnsi="ukij basma" w:cs="Times New Roman"/>
          <w:color w:val="000000" w:themeColor="text1"/>
          <w:sz w:val="24"/>
          <w:szCs w:val="24"/>
        </w:rPr>
        <w:t xml:space="preserve"> </w:t>
      </w:r>
      <w:r w:rsidRPr="00804DFA">
        <w:rPr>
          <w:rFonts w:ascii="ukij basma" w:eastAsia="MinionPro-Regular" w:hAnsi="ukij basma" w:cs="Times New Roman"/>
          <w:color w:val="000000" w:themeColor="text1"/>
          <w:sz w:val="24"/>
          <w:szCs w:val="24"/>
        </w:rPr>
        <w:t>associated to The International Conference on</w:t>
      </w:r>
      <w:r w:rsidR="0065503F" w:rsidRPr="00804DFA">
        <w:rPr>
          <w:rFonts w:ascii="ukij basma" w:eastAsia="MinionPro-Regular" w:hAnsi="ukij basma" w:cs="Times New Roman"/>
          <w:color w:val="000000" w:themeColor="text1"/>
          <w:sz w:val="24"/>
          <w:szCs w:val="24"/>
        </w:rPr>
        <w:t xml:space="preserve"> </w:t>
      </w:r>
      <w:proofErr w:type="spellStart"/>
      <w:r w:rsidRPr="00804DFA">
        <w:rPr>
          <w:rFonts w:ascii="ukij basma" w:eastAsia="MinionPro-Regular" w:hAnsi="ukij basma" w:cs="Times New Roman"/>
          <w:color w:val="000000" w:themeColor="text1"/>
          <w:sz w:val="24"/>
          <w:szCs w:val="24"/>
        </w:rPr>
        <w:t>Harmonisation</w:t>
      </w:r>
      <w:proofErr w:type="spellEnd"/>
      <w:r w:rsidRPr="00804DFA">
        <w:rPr>
          <w:rFonts w:ascii="ukij basma" w:eastAsia="MinionPro-Regular" w:hAnsi="ukij basma" w:cs="Times New Roman"/>
          <w:color w:val="000000" w:themeColor="text1"/>
          <w:sz w:val="24"/>
          <w:szCs w:val="24"/>
        </w:rPr>
        <w:t xml:space="preserve"> of Technical Requirements for Registration of</w:t>
      </w:r>
      <w:r w:rsidR="0065503F" w:rsidRPr="00804DFA">
        <w:rPr>
          <w:rFonts w:ascii="ukij basma" w:eastAsia="MinionPro-Regular" w:hAnsi="ukij basma" w:cs="Times New Roman"/>
          <w:color w:val="000000" w:themeColor="text1"/>
          <w:sz w:val="24"/>
          <w:szCs w:val="24"/>
        </w:rPr>
        <w:t xml:space="preserve"> </w:t>
      </w:r>
      <w:r w:rsidRPr="00804DFA">
        <w:rPr>
          <w:rFonts w:ascii="ukij basma" w:eastAsia="MinionPro-Regular" w:hAnsi="ukij basma" w:cs="Times New Roman"/>
          <w:color w:val="000000" w:themeColor="text1"/>
          <w:sz w:val="24"/>
          <w:szCs w:val="24"/>
        </w:rPr>
        <w:t>Pharmaceuticals for Human Use (ICH)</w:t>
      </w:r>
    </w:p>
    <w:p w14:paraId="3177F608" w14:textId="77777777" w:rsidR="0065503F" w:rsidRPr="00804DFA" w:rsidRDefault="00955A98" w:rsidP="0065503F">
      <w:pPr>
        <w:pStyle w:val="ListParagraph"/>
        <w:numPr>
          <w:ilvl w:val="0"/>
          <w:numId w:val="8"/>
        </w:numPr>
        <w:autoSpaceDE w:val="0"/>
        <w:autoSpaceDN w:val="0"/>
        <w:adjustRightInd w:val="0"/>
        <w:spacing w:after="0" w:line="276" w:lineRule="auto"/>
        <w:jc w:val="both"/>
        <w:rPr>
          <w:rFonts w:ascii="ukij basma" w:eastAsia="MinionPro-Regular" w:hAnsi="ukij basma" w:cs="Times New Roman" w:hint="eastAsia"/>
          <w:color w:val="000000" w:themeColor="text1"/>
          <w:sz w:val="24"/>
          <w:szCs w:val="24"/>
        </w:rPr>
      </w:pPr>
      <w:r w:rsidRPr="00804DFA">
        <w:rPr>
          <w:rFonts w:ascii="ukij basma" w:eastAsia="MinionPro-Regular" w:hAnsi="ukij basma" w:cs="Times New Roman"/>
          <w:color w:val="000000" w:themeColor="text1"/>
          <w:sz w:val="24"/>
          <w:szCs w:val="24"/>
        </w:rPr>
        <w:t>a product that has been granted approval in an ICH-associated</w:t>
      </w:r>
      <w:r w:rsidR="0065503F" w:rsidRPr="00804DFA">
        <w:rPr>
          <w:rFonts w:ascii="ukij basma" w:eastAsia="MinionPro-Regular" w:hAnsi="ukij basma" w:cs="Times New Roman"/>
          <w:color w:val="000000" w:themeColor="text1"/>
          <w:sz w:val="24"/>
          <w:szCs w:val="24"/>
        </w:rPr>
        <w:t xml:space="preserve"> </w:t>
      </w:r>
      <w:r w:rsidRPr="00804DFA">
        <w:rPr>
          <w:rFonts w:ascii="ukij basma" w:eastAsia="MinionPro-Regular" w:hAnsi="ukij basma" w:cs="Times New Roman"/>
          <w:color w:val="000000" w:themeColor="text1"/>
          <w:sz w:val="24"/>
          <w:szCs w:val="24"/>
        </w:rPr>
        <w:t>country;</w:t>
      </w:r>
    </w:p>
    <w:p w14:paraId="0D840723" w14:textId="71B33394" w:rsidR="0065503F" w:rsidRPr="00804DFA" w:rsidRDefault="00955A98" w:rsidP="0065503F">
      <w:pPr>
        <w:pStyle w:val="ListParagraph"/>
        <w:numPr>
          <w:ilvl w:val="0"/>
          <w:numId w:val="8"/>
        </w:numPr>
        <w:autoSpaceDE w:val="0"/>
        <w:autoSpaceDN w:val="0"/>
        <w:adjustRightInd w:val="0"/>
        <w:spacing w:after="0" w:line="276" w:lineRule="auto"/>
        <w:jc w:val="both"/>
        <w:rPr>
          <w:rFonts w:ascii="ukij basma" w:eastAsia="MinionPro-Regular" w:hAnsi="ukij basma" w:cs="Times New Roman" w:hint="eastAsia"/>
          <w:color w:val="000000" w:themeColor="text1"/>
          <w:sz w:val="24"/>
          <w:szCs w:val="24"/>
        </w:rPr>
      </w:pPr>
      <w:r w:rsidRPr="00804DFA">
        <w:rPr>
          <w:rFonts w:ascii="ukij basma" w:eastAsia="MinionPro-Regular" w:hAnsi="ukij basma" w:cs="Times New Roman"/>
          <w:color w:val="000000" w:themeColor="text1"/>
          <w:sz w:val="24"/>
          <w:szCs w:val="24"/>
        </w:rPr>
        <w:t>the WHO-recommended comparator product included in the</w:t>
      </w:r>
      <w:r w:rsidR="0065503F" w:rsidRPr="00804DFA">
        <w:rPr>
          <w:rFonts w:ascii="ukij basma" w:eastAsia="MinionPro-Regular" w:hAnsi="ukij basma" w:cs="Times New Roman"/>
          <w:color w:val="000000" w:themeColor="text1"/>
          <w:sz w:val="24"/>
          <w:szCs w:val="24"/>
        </w:rPr>
        <w:t xml:space="preserve"> international</w:t>
      </w:r>
      <w:r w:rsidRPr="00804DFA">
        <w:rPr>
          <w:rFonts w:ascii="ukij basma" w:eastAsia="MinionPro-Regular" w:hAnsi="ukij basma" w:cs="Times New Roman"/>
          <w:color w:val="000000" w:themeColor="text1"/>
          <w:sz w:val="24"/>
          <w:szCs w:val="24"/>
        </w:rPr>
        <w:t xml:space="preserve"> list of comparator products or, if different and if it</w:t>
      </w:r>
      <w:r w:rsidR="0065503F" w:rsidRPr="00804DFA">
        <w:rPr>
          <w:rFonts w:ascii="ukij basma" w:eastAsia="MinionPro-Regular" w:hAnsi="ukij basma" w:cs="Times New Roman"/>
          <w:color w:val="000000" w:themeColor="text1"/>
          <w:sz w:val="24"/>
          <w:szCs w:val="24"/>
        </w:rPr>
        <w:t xml:space="preserve"> </w:t>
      </w:r>
      <w:r w:rsidRPr="00804DFA">
        <w:rPr>
          <w:rFonts w:ascii="ukij basma" w:eastAsia="MinionPro-Regular" w:hAnsi="ukij basma" w:cs="Times New Roman"/>
          <w:color w:val="000000" w:themeColor="text1"/>
          <w:sz w:val="24"/>
          <w:szCs w:val="24"/>
        </w:rPr>
        <w:t>exists for the active pharmaceutical ingredient in question, the one</w:t>
      </w:r>
      <w:r w:rsidR="0065503F" w:rsidRPr="00804DFA">
        <w:rPr>
          <w:rFonts w:ascii="ukij basma" w:eastAsia="MinionPro-Regular" w:hAnsi="ukij basma" w:cs="Times New Roman"/>
          <w:color w:val="000000" w:themeColor="text1"/>
          <w:sz w:val="24"/>
          <w:szCs w:val="24"/>
        </w:rPr>
        <w:t xml:space="preserve"> </w:t>
      </w:r>
      <w:r w:rsidRPr="00804DFA">
        <w:rPr>
          <w:rFonts w:ascii="ukij basma" w:eastAsia="MinionPro-Regular" w:hAnsi="ukij basma" w:cs="Times New Roman"/>
          <w:color w:val="000000" w:themeColor="text1"/>
          <w:sz w:val="24"/>
          <w:szCs w:val="24"/>
        </w:rPr>
        <w:t>suggested within the context of the Prequalification Team</w:t>
      </w:r>
    </w:p>
    <w:p w14:paraId="5045ED41" w14:textId="313671E1" w:rsidR="00955A98" w:rsidRPr="00804DFA" w:rsidRDefault="00955A98" w:rsidP="0065503F">
      <w:pPr>
        <w:pStyle w:val="ListParagraph"/>
        <w:numPr>
          <w:ilvl w:val="0"/>
          <w:numId w:val="8"/>
        </w:numPr>
        <w:autoSpaceDE w:val="0"/>
        <w:autoSpaceDN w:val="0"/>
        <w:adjustRightInd w:val="0"/>
        <w:spacing w:after="0" w:line="276" w:lineRule="auto"/>
        <w:jc w:val="both"/>
        <w:rPr>
          <w:rFonts w:ascii="ukij basma" w:eastAsia="MinionPro-Regular" w:hAnsi="ukij basma" w:cs="Times New Roman" w:hint="eastAsia"/>
          <w:color w:val="000000" w:themeColor="text1"/>
          <w:sz w:val="24"/>
          <w:szCs w:val="24"/>
        </w:rPr>
      </w:pPr>
      <w:r w:rsidRPr="00804DFA">
        <w:rPr>
          <w:rFonts w:ascii="ukij basma" w:eastAsia="MinionPro-Regular" w:hAnsi="ukij basma" w:cs="Times New Roman"/>
          <w:color w:val="000000" w:themeColor="text1"/>
          <w:sz w:val="24"/>
          <w:szCs w:val="24"/>
        </w:rPr>
        <w:t>in the case that no innovator or comparator product can be</w:t>
      </w:r>
      <w:r w:rsidR="0065503F" w:rsidRPr="00804DFA">
        <w:rPr>
          <w:rFonts w:ascii="ukij basma" w:eastAsia="MinionPro-Regular" w:hAnsi="ukij basma" w:cs="Times New Roman"/>
          <w:color w:val="000000" w:themeColor="text1"/>
          <w:sz w:val="24"/>
          <w:szCs w:val="24"/>
        </w:rPr>
        <w:t xml:space="preserve"> </w:t>
      </w:r>
      <w:r w:rsidRPr="00804DFA">
        <w:rPr>
          <w:rFonts w:ascii="ukij basma" w:eastAsia="MinionPro-Regular" w:hAnsi="ukij basma" w:cs="Times New Roman"/>
          <w:color w:val="000000" w:themeColor="text1"/>
          <w:sz w:val="24"/>
          <w:szCs w:val="24"/>
        </w:rPr>
        <w:t>identified according to the above, the choice of the comparator should be made carefully and should be comprehensively justified</w:t>
      </w:r>
      <w:r w:rsidR="0065503F" w:rsidRPr="00804DFA">
        <w:rPr>
          <w:rFonts w:ascii="ukij basma" w:eastAsia="MinionPro-Regular" w:hAnsi="ukij basma" w:cs="Times New Roman"/>
          <w:color w:val="000000" w:themeColor="text1"/>
          <w:sz w:val="24"/>
          <w:szCs w:val="24"/>
        </w:rPr>
        <w:t xml:space="preserve"> </w:t>
      </w:r>
      <w:r w:rsidRPr="00804DFA">
        <w:rPr>
          <w:rFonts w:ascii="ukij basma" w:eastAsia="MinionPro-Regular" w:hAnsi="ukij basma" w:cs="Times New Roman"/>
          <w:color w:val="000000" w:themeColor="text1"/>
          <w:sz w:val="24"/>
          <w:szCs w:val="24"/>
        </w:rPr>
        <w:t>by the applicant. In this case, the most important selection criteria</w:t>
      </w:r>
      <w:r w:rsidR="0065503F" w:rsidRPr="00804DFA">
        <w:rPr>
          <w:rFonts w:ascii="ukij basma" w:eastAsia="MinionPro-Regular" w:hAnsi="ukij basma" w:cs="Times New Roman"/>
          <w:color w:val="000000" w:themeColor="text1"/>
          <w:sz w:val="24"/>
          <w:szCs w:val="24"/>
        </w:rPr>
        <w:t xml:space="preserve"> </w:t>
      </w:r>
      <w:r w:rsidRPr="00804DFA">
        <w:rPr>
          <w:rFonts w:ascii="ukij basma" w:eastAsia="MinionPro-Regular" w:hAnsi="ukij basma" w:cs="Times New Roman"/>
          <w:color w:val="000000" w:themeColor="text1"/>
          <w:sz w:val="24"/>
          <w:szCs w:val="24"/>
        </w:rPr>
        <w:t>in order of preference are</w:t>
      </w:r>
      <w:r w:rsidR="0065503F" w:rsidRPr="00804DFA">
        <w:rPr>
          <w:rFonts w:ascii="ukij basma" w:eastAsia="MinionPro-Regular" w:hAnsi="ukij basma" w:cs="Times New Roman"/>
          <w:color w:val="000000" w:themeColor="text1"/>
          <w:sz w:val="24"/>
          <w:szCs w:val="24"/>
        </w:rPr>
        <w:t>:</w:t>
      </w:r>
    </w:p>
    <w:p w14:paraId="10BB8BD9" w14:textId="77777777" w:rsidR="00BF61A1" w:rsidRPr="00804DFA" w:rsidRDefault="00BF61A1" w:rsidP="00BF61A1">
      <w:pPr>
        <w:pStyle w:val="ListParagraph"/>
        <w:autoSpaceDE w:val="0"/>
        <w:autoSpaceDN w:val="0"/>
        <w:adjustRightInd w:val="0"/>
        <w:spacing w:after="0" w:line="276" w:lineRule="auto"/>
        <w:jc w:val="both"/>
        <w:rPr>
          <w:rFonts w:ascii="ukij basma" w:eastAsia="MinionPro-Regular" w:hAnsi="ukij basma" w:cs="Times New Roman" w:hint="eastAsia"/>
          <w:color w:val="000000" w:themeColor="text1"/>
          <w:sz w:val="24"/>
          <w:szCs w:val="24"/>
        </w:rPr>
      </w:pPr>
    </w:p>
    <w:p w14:paraId="054E557F" w14:textId="7856BE0F" w:rsidR="00955A98" w:rsidRPr="00804DFA" w:rsidRDefault="00955A98" w:rsidP="00736A98">
      <w:pPr>
        <w:pStyle w:val="ListParagraph"/>
        <w:numPr>
          <w:ilvl w:val="0"/>
          <w:numId w:val="9"/>
        </w:numPr>
        <w:autoSpaceDE w:val="0"/>
        <w:autoSpaceDN w:val="0"/>
        <w:adjustRightInd w:val="0"/>
        <w:spacing w:after="0" w:line="276" w:lineRule="auto"/>
        <w:ind w:left="1080"/>
        <w:jc w:val="both"/>
        <w:rPr>
          <w:rFonts w:ascii="ukij basma" w:eastAsia="MinionPro-Regular" w:hAnsi="ukij basma" w:cs="Times New Roman" w:hint="eastAsia"/>
          <w:color w:val="000000" w:themeColor="text1"/>
          <w:sz w:val="24"/>
          <w:szCs w:val="24"/>
        </w:rPr>
      </w:pPr>
      <w:r w:rsidRPr="00804DFA">
        <w:rPr>
          <w:rFonts w:ascii="ukij basma" w:eastAsia="MinionPro-Regular" w:hAnsi="ukij basma" w:cs="Times New Roman"/>
          <w:color w:val="000000" w:themeColor="text1"/>
          <w:sz w:val="24"/>
          <w:szCs w:val="24"/>
        </w:rPr>
        <w:t>prequalification by WHO,</w:t>
      </w:r>
    </w:p>
    <w:p w14:paraId="1627BF47" w14:textId="7AD22139" w:rsidR="00955A98" w:rsidRPr="00804DFA" w:rsidRDefault="00955A98" w:rsidP="00736A98">
      <w:pPr>
        <w:pStyle w:val="ListParagraph"/>
        <w:numPr>
          <w:ilvl w:val="0"/>
          <w:numId w:val="9"/>
        </w:numPr>
        <w:autoSpaceDE w:val="0"/>
        <w:autoSpaceDN w:val="0"/>
        <w:adjustRightInd w:val="0"/>
        <w:spacing w:after="0" w:line="276" w:lineRule="auto"/>
        <w:ind w:left="1080"/>
        <w:jc w:val="both"/>
        <w:rPr>
          <w:rFonts w:ascii="ukij basma" w:eastAsia="MinionPro-Regular" w:hAnsi="ukij basma" w:cs="Times New Roman" w:hint="eastAsia"/>
          <w:color w:val="000000" w:themeColor="text1"/>
          <w:sz w:val="24"/>
          <w:szCs w:val="24"/>
        </w:rPr>
      </w:pPr>
      <w:r w:rsidRPr="00804DFA">
        <w:rPr>
          <w:rFonts w:ascii="ukij basma" w:eastAsia="MinionPro-Regular" w:hAnsi="ukij basma" w:cs="Times New Roman"/>
          <w:color w:val="000000" w:themeColor="text1"/>
          <w:sz w:val="24"/>
          <w:szCs w:val="24"/>
        </w:rPr>
        <w:t>extensive documented use in clinical trials reported in peer</w:t>
      </w:r>
      <w:r w:rsidR="0065503F" w:rsidRPr="00804DFA">
        <w:rPr>
          <w:rFonts w:ascii="ukij basma" w:eastAsia="MinionPro-Regular" w:hAnsi="ukij basma" w:cs="Times New Roman"/>
          <w:color w:val="000000" w:themeColor="text1"/>
          <w:sz w:val="24"/>
          <w:szCs w:val="24"/>
        </w:rPr>
        <w:t xml:space="preserve"> </w:t>
      </w:r>
      <w:r w:rsidRPr="00804DFA">
        <w:rPr>
          <w:rFonts w:ascii="ukij basma" w:eastAsia="MinionPro-Regular" w:hAnsi="ukij basma" w:cs="Times New Roman"/>
          <w:color w:val="000000" w:themeColor="text1"/>
          <w:sz w:val="24"/>
          <w:szCs w:val="24"/>
        </w:rPr>
        <w:t>reviewed</w:t>
      </w:r>
      <w:r w:rsidR="0065503F" w:rsidRPr="00804DFA">
        <w:rPr>
          <w:rFonts w:ascii="ukij basma" w:eastAsia="MinionPro-Regular" w:hAnsi="ukij basma" w:cs="Times New Roman"/>
          <w:color w:val="000000" w:themeColor="text1"/>
          <w:sz w:val="24"/>
          <w:szCs w:val="24"/>
        </w:rPr>
        <w:t xml:space="preserve"> </w:t>
      </w:r>
      <w:r w:rsidRPr="00804DFA">
        <w:rPr>
          <w:rFonts w:ascii="ukij basma" w:eastAsia="MinionPro-Regular" w:hAnsi="ukij basma" w:cs="Times New Roman"/>
          <w:color w:val="000000" w:themeColor="text1"/>
          <w:sz w:val="24"/>
          <w:szCs w:val="24"/>
        </w:rPr>
        <w:t>scientific journals,</w:t>
      </w:r>
    </w:p>
    <w:p w14:paraId="6E3A7B05" w14:textId="48D9C3CD" w:rsidR="00955A98" w:rsidRPr="00804DFA" w:rsidRDefault="00955A98" w:rsidP="00736A98">
      <w:pPr>
        <w:pStyle w:val="ListParagraph"/>
        <w:numPr>
          <w:ilvl w:val="0"/>
          <w:numId w:val="9"/>
        </w:numPr>
        <w:autoSpaceDE w:val="0"/>
        <w:autoSpaceDN w:val="0"/>
        <w:adjustRightInd w:val="0"/>
        <w:spacing w:after="0" w:line="276" w:lineRule="auto"/>
        <w:ind w:left="1080"/>
        <w:jc w:val="both"/>
        <w:rPr>
          <w:rFonts w:ascii="ukij basma" w:eastAsia="MinionPro-Regular" w:hAnsi="ukij basma" w:cs="Times New Roman" w:hint="eastAsia"/>
          <w:color w:val="000000" w:themeColor="text1"/>
          <w:sz w:val="24"/>
          <w:szCs w:val="24"/>
        </w:rPr>
      </w:pPr>
      <w:r w:rsidRPr="00804DFA">
        <w:rPr>
          <w:rFonts w:ascii="ukij basma" w:eastAsia="MinionPro-Regular" w:hAnsi="ukij basma" w:cs="Times New Roman"/>
          <w:color w:val="000000" w:themeColor="text1"/>
          <w:sz w:val="24"/>
          <w:szCs w:val="24"/>
        </w:rPr>
        <w:t>a long and unproblematic period of post-market surveillance</w:t>
      </w:r>
    </w:p>
    <w:p w14:paraId="502CAB5F" w14:textId="5CB7386C" w:rsidR="00955A98" w:rsidRPr="00804DFA" w:rsidRDefault="00955A98" w:rsidP="0065503F">
      <w:pPr>
        <w:autoSpaceDE w:val="0"/>
        <w:autoSpaceDN w:val="0"/>
        <w:adjustRightInd w:val="0"/>
        <w:spacing w:after="0" w:line="276" w:lineRule="auto"/>
        <w:jc w:val="both"/>
        <w:rPr>
          <w:rFonts w:ascii="ukij basma" w:eastAsia="MinionPro-Regular" w:hAnsi="ukij basma" w:cs="Times New Roman" w:hint="eastAsia"/>
          <w:color w:val="000000" w:themeColor="text1"/>
          <w:sz w:val="24"/>
          <w:szCs w:val="24"/>
        </w:rPr>
      </w:pPr>
    </w:p>
    <w:p w14:paraId="033C4616" w14:textId="77777777" w:rsidR="00BF61A1" w:rsidRPr="00804DFA" w:rsidRDefault="0065503F" w:rsidP="00BF61A1">
      <w:pPr>
        <w:pStyle w:val="BodyText"/>
        <w:spacing w:line="276" w:lineRule="auto"/>
        <w:ind w:left="0"/>
        <w:rPr>
          <w:rFonts w:cs="Times New Roman"/>
          <w:color w:val="000000" w:themeColor="text1"/>
          <w:sz w:val="24"/>
          <w:szCs w:val="24"/>
        </w:rPr>
      </w:pPr>
      <w:r w:rsidRPr="00804DFA">
        <w:rPr>
          <w:rFonts w:eastAsia="MinionPro-Regular" w:cs="Times New Roman"/>
          <w:color w:val="000000" w:themeColor="text1"/>
          <w:sz w:val="24"/>
          <w:szCs w:val="24"/>
        </w:rPr>
        <w:t>Additionally, these comparators should conform to all appropriate compendial quality standards.</w:t>
      </w:r>
      <w:r w:rsidR="00BF61A1" w:rsidRPr="00804DFA">
        <w:rPr>
          <w:rFonts w:eastAsia="MinionPro-Regular" w:cs="Times New Roman"/>
          <w:color w:val="000000" w:themeColor="text1"/>
          <w:sz w:val="24"/>
          <w:szCs w:val="24"/>
        </w:rPr>
        <w:t xml:space="preserve"> </w:t>
      </w:r>
      <w:r w:rsidR="00BF61A1" w:rsidRPr="00804DFA">
        <w:rPr>
          <w:rFonts w:cs="Times New Roman"/>
          <w:color w:val="000000" w:themeColor="text1"/>
          <w:spacing w:val="-5"/>
          <w:sz w:val="24"/>
          <w:szCs w:val="24"/>
        </w:rPr>
        <w:t xml:space="preserve">It </w:t>
      </w:r>
      <w:r w:rsidR="00BF61A1" w:rsidRPr="00804DFA">
        <w:rPr>
          <w:rFonts w:cs="Times New Roman"/>
          <w:color w:val="000000" w:themeColor="text1"/>
          <w:sz w:val="24"/>
          <w:szCs w:val="24"/>
        </w:rPr>
        <w:t xml:space="preserve">is recommended that potency and in vitro dissolution characteristics of the multisource and the comparator pharmaceutical products be ascertained prior to the performance of an equivalence </w:t>
      </w:r>
      <w:r w:rsidR="00BF61A1" w:rsidRPr="00804DFA">
        <w:rPr>
          <w:rFonts w:cs="Times New Roman"/>
          <w:color w:val="000000" w:themeColor="text1"/>
          <w:spacing w:val="-4"/>
          <w:sz w:val="24"/>
          <w:szCs w:val="24"/>
        </w:rPr>
        <w:t xml:space="preserve">study. </w:t>
      </w:r>
      <w:r w:rsidR="00BF61A1" w:rsidRPr="00804DFA">
        <w:rPr>
          <w:rFonts w:cs="Times New Roman"/>
          <w:color w:val="000000" w:themeColor="text1"/>
          <w:sz w:val="24"/>
          <w:szCs w:val="24"/>
        </w:rPr>
        <w:t>Content of the API(s) of the comparator</w:t>
      </w:r>
      <w:r w:rsidR="00BF61A1" w:rsidRPr="00804DFA">
        <w:rPr>
          <w:rFonts w:cs="Times New Roman"/>
          <w:color w:val="000000" w:themeColor="text1"/>
          <w:spacing w:val="-8"/>
          <w:sz w:val="24"/>
          <w:szCs w:val="24"/>
        </w:rPr>
        <w:t xml:space="preserve"> </w:t>
      </w:r>
      <w:r w:rsidR="00BF61A1" w:rsidRPr="00804DFA">
        <w:rPr>
          <w:rFonts w:cs="Times New Roman"/>
          <w:color w:val="000000" w:themeColor="text1"/>
          <w:sz w:val="24"/>
          <w:szCs w:val="24"/>
        </w:rPr>
        <w:t>product</w:t>
      </w:r>
      <w:r w:rsidR="00BF61A1" w:rsidRPr="00804DFA">
        <w:rPr>
          <w:rFonts w:cs="Times New Roman"/>
          <w:color w:val="000000" w:themeColor="text1"/>
          <w:spacing w:val="-8"/>
          <w:sz w:val="24"/>
          <w:szCs w:val="24"/>
        </w:rPr>
        <w:t xml:space="preserve"> </w:t>
      </w:r>
      <w:r w:rsidR="00BF61A1" w:rsidRPr="00804DFA">
        <w:rPr>
          <w:rFonts w:cs="Times New Roman"/>
          <w:color w:val="000000" w:themeColor="text1"/>
          <w:sz w:val="24"/>
          <w:szCs w:val="24"/>
        </w:rPr>
        <w:t>should</w:t>
      </w:r>
      <w:r w:rsidR="00BF61A1" w:rsidRPr="00804DFA">
        <w:rPr>
          <w:rFonts w:cs="Times New Roman"/>
          <w:color w:val="000000" w:themeColor="text1"/>
          <w:spacing w:val="-8"/>
          <w:sz w:val="24"/>
          <w:szCs w:val="24"/>
        </w:rPr>
        <w:t xml:space="preserve"> </w:t>
      </w:r>
      <w:r w:rsidR="00BF61A1" w:rsidRPr="00804DFA">
        <w:rPr>
          <w:rFonts w:cs="Times New Roman"/>
          <w:color w:val="000000" w:themeColor="text1"/>
          <w:sz w:val="24"/>
          <w:szCs w:val="24"/>
        </w:rPr>
        <w:t>be</w:t>
      </w:r>
      <w:r w:rsidR="00BF61A1" w:rsidRPr="00804DFA">
        <w:rPr>
          <w:rFonts w:cs="Times New Roman"/>
          <w:color w:val="000000" w:themeColor="text1"/>
          <w:spacing w:val="-8"/>
          <w:sz w:val="24"/>
          <w:szCs w:val="24"/>
        </w:rPr>
        <w:t xml:space="preserve"> </w:t>
      </w:r>
      <w:r w:rsidR="00BF61A1" w:rsidRPr="00804DFA">
        <w:rPr>
          <w:rFonts w:cs="Times New Roman"/>
          <w:color w:val="000000" w:themeColor="text1"/>
          <w:sz w:val="24"/>
          <w:szCs w:val="24"/>
        </w:rPr>
        <w:t>close</w:t>
      </w:r>
      <w:r w:rsidR="00BF61A1" w:rsidRPr="00804DFA">
        <w:rPr>
          <w:rFonts w:cs="Times New Roman"/>
          <w:color w:val="000000" w:themeColor="text1"/>
          <w:spacing w:val="-7"/>
          <w:sz w:val="24"/>
          <w:szCs w:val="24"/>
        </w:rPr>
        <w:t xml:space="preserve"> </w:t>
      </w:r>
      <w:r w:rsidR="00BF61A1" w:rsidRPr="00804DFA">
        <w:rPr>
          <w:rFonts w:cs="Times New Roman"/>
          <w:color w:val="000000" w:themeColor="text1"/>
          <w:sz w:val="24"/>
          <w:szCs w:val="24"/>
        </w:rPr>
        <w:t>to</w:t>
      </w:r>
      <w:r w:rsidR="00BF61A1" w:rsidRPr="00804DFA">
        <w:rPr>
          <w:rFonts w:cs="Times New Roman"/>
          <w:color w:val="000000" w:themeColor="text1"/>
          <w:spacing w:val="-8"/>
          <w:sz w:val="24"/>
          <w:szCs w:val="24"/>
        </w:rPr>
        <w:t xml:space="preserve"> </w:t>
      </w:r>
      <w:r w:rsidR="00BF61A1" w:rsidRPr="00804DFA">
        <w:rPr>
          <w:rFonts w:cs="Times New Roman"/>
          <w:color w:val="000000" w:themeColor="text1"/>
          <w:sz w:val="24"/>
          <w:szCs w:val="24"/>
        </w:rPr>
        <w:t>the</w:t>
      </w:r>
      <w:r w:rsidR="00BF61A1" w:rsidRPr="00804DFA">
        <w:rPr>
          <w:rFonts w:cs="Times New Roman"/>
          <w:color w:val="000000" w:themeColor="text1"/>
          <w:spacing w:val="-8"/>
          <w:sz w:val="24"/>
          <w:szCs w:val="24"/>
        </w:rPr>
        <w:t xml:space="preserve"> </w:t>
      </w:r>
      <w:r w:rsidR="00BF61A1" w:rsidRPr="00804DFA">
        <w:rPr>
          <w:rFonts w:cs="Times New Roman"/>
          <w:color w:val="000000" w:themeColor="text1"/>
          <w:sz w:val="24"/>
          <w:szCs w:val="24"/>
        </w:rPr>
        <w:t>label</w:t>
      </w:r>
      <w:r w:rsidR="00BF61A1" w:rsidRPr="00804DFA">
        <w:rPr>
          <w:rFonts w:cs="Times New Roman"/>
          <w:color w:val="000000" w:themeColor="text1"/>
          <w:spacing w:val="-8"/>
          <w:sz w:val="24"/>
          <w:szCs w:val="24"/>
        </w:rPr>
        <w:t xml:space="preserve"> </w:t>
      </w:r>
      <w:r w:rsidR="00BF61A1" w:rsidRPr="00804DFA">
        <w:rPr>
          <w:rFonts w:cs="Times New Roman"/>
          <w:color w:val="000000" w:themeColor="text1"/>
          <w:sz w:val="24"/>
          <w:szCs w:val="24"/>
        </w:rPr>
        <w:t>claim</w:t>
      </w:r>
      <w:r w:rsidR="00BF61A1" w:rsidRPr="00804DFA">
        <w:rPr>
          <w:rFonts w:cs="Times New Roman"/>
          <w:color w:val="000000" w:themeColor="text1"/>
          <w:spacing w:val="-7"/>
          <w:sz w:val="24"/>
          <w:szCs w:val="24"/>
        </w:rPr>
        <w:t xml:space="preserve"> </w:t>
      </w:r>
      <w:r w:rsidR="00BF61A1" w:rsidRPr="00804DFA">
        <w:rPr>
          <w:rFonts w:cs="Times New Roman"/>
          <w:color w:val="000000" w:themeColor="text1"/>
          <w:sz w:val="24"/>
          <w:szCs w:val="24"/>
        </w:rPr>
        <w:t>and</w:t>
      </w:r>
      <w:r w:rsidR="00BF61A1" w:rsidRPr="00804DFA">
        <w:rPr>
          <w:rFonts w:cs="Times New Roman"/>
          <w:color w:val="000000" w:themeColor="text1"/>
          <w:spacing w:val="-8"/>
          <w:sz w:val="24"/>
          <w:szCs w:val="24"/>
        </w:rPr>
        <w:t xml:space="preserve"> </w:t>
      </w:r>
      <w:r w:rsidR="00BF61A1" w:rsidRPr="00804DFA">
        <w:rPr>
          <w:rFonts w:cs="Times New Roman"/>
          <w:color w:val="000000" w:themeColor="text1"/>
          <w:sz w:val="24"/>
          <w:szCs w:val="24"/>
        </w:rPr>
        <w:t>the</w:t>
      </w:r>
      <w:r w:rsidR="00BF61A1" w:rsidRPr="00804DFA">
        <w:rPr>
          <w:rFonts w:cs="Times New Roman"/>
          <w:color w:val="000000" w:themeColor="text1"/>
          <w:spacing w:val="-8"/>
          <w:sz w:val="24"/>
          <w:szCs w:val="24"/>
        </w:rPr>
        <w:t xml:space="preserve"> </w:t>
      </w:r>
      <w:r w:rsidR="00BF61A1" w:rsidRPr="00804DFA">
        <w:rPr>
          <w:rFonts w:cs="Times New Roman"/>
          <w:color w:val="000000" w:themeColor="text1"/>
          <w:sz w:val="24"/>
          <w:szCs w:val="24"/>
        </w:rPr>
        <w:t>difference</w:t>
      </w:r>
      <w:r w:rsidR="00BF61A1" w:rsidRPr="00804DFA">
        <w:rPr>
          <w:rFonts w:cs="Times New Roman"/>
          <w:color w:val="000000" w:themeColor="text1"/>
          <w:spacing w:val="-8"/>
          <w:sz w:val="24"/>
          <w:szCs w:val="24"/>
        </w:rPr>
        <w:t xml:space="preserve"> </w:t>
      </w:r>
      <w:r w:rsidR="00BF61A1" w:rsidRPr="00804DFA">
        <w:rPr>
          <w:rFonts w:cs="Times New Roman"/>
          <w:color w:val="000000" w:themeColor="text1"/>
          <w:sz w:val="24"/>
          <w:szCs w:val="24"/>
        </w:rPr>
        <w:t xml:space="preserve">between two products being compared should not be more than ± 5%. </w:t>
      </w:r>
      <w:r w:rsidR="00BF61A1" w:rsidRPr="00804DFA">
        <w:rPr>
          <w:rFonts w:cs="Times New Roman"/>
          <w:color w:val="000000" w:themeColor="text1"/>
          <w:spacing w:val="-2"/>
          <w:sz w:val="24"/>
          <w:szCs w:val="24"/>
        </w:rPr>
        <w:t xml:space="preserve">If, </w:t>
      </w:r>
      <w:r w:rsidR="00BF61A1" w:rsidRPr="00804DFA">
        <w:rPr>
          <w:rFonts w:cs="Times New Roman"/>
          <w:color w:val="000000" w:themeColor="text1"/>
          <w:sz w:val="24"/>
          <w:szCs w:val="24"/>
        </w:rPr>
        <w:t>because of the lack</w:t>
      </w:r>
      <w:r w:rsidR="00BF61A1" w:rsidRPr="00804DFA">
        <w:rPr>
          <w:rFonts w:cs="Times New Roman"/>
          <w:color w:val="000000" w:themeColor="text1"/>
          <w:spacing w:val="-17"/>
          <w:sz w:val="24"/>
          <w:szCs w:val="24"/>
        </w:rPr>
        <w:t xml:space="preserve"> </w:t>
      </w:r>
      <w:r w:rsidR="00BF61A1" w:rsidRPr="00804DFA">
        <w:rPr>
          <w:rFonts w:cs="Times New Roman"/>
          <w:color w:val="000000" w:themeColor="text1"/>
          <w:sz w:val="24"/>
          <w:szCs w:val="24"/>
        </w:rPr>
        <w:t>of</w:t>
      </w:r>
      <w:r w:rsidR="00BF61A1" w:rsidRPr="00804DFA">
        <w:rPr>
          <w:rFonts w:cs="Times New Roman"/>
          <w:color w:val="000000" w:themeColor="text1"/>
          <w:spacing w:val="-17"/>
          <w:sz w:val="24"/>
          <w:szCs w:val="24"/>
        </w:rPr>
        <w:t xml:space="preserve"> </w:t>
      </w:r>
      <w:r w:rsidR="00BF61A1" w:rsidRPr="00804DFA">
        <w:rPr>
          <w:rFonts w:cs="Times New Roman"/>
          <w:color w:val="000000" w:themeColor="text1"/>
          <w:sz w:val="24"/>
          <w:szCs w:val="24"/>
        </w:rPr>
        <w:t>availability</w:t>
      </w:r>
      <w:r w:rsidR="00BF61A1" w:rsidRPr="00804DFA">
        <w:rPr>
          <w:rFonts w:cs="Times New Roman"/>
          <w:color w:val="000000" w:themeColor="text1"/>
          <w:spacing w:val="-17"/>
          <w:sz w:val="24"/>
          <w:szCs w:val="24"/>
        </w:rPr>
        <w:t xml:space="preserve"> </w:t>
      </w:r>
      <w:r w:rsidR="00BF61A1" w:rsidRPr="00804DFA">
        <w:rPr>
          <w:rFonts w:cs="Times New Roman"/>
          <w:color w:val="000000" w:themeColor="text1"/>
          <w:sz w:val="24"/>
          <w:szCs w:val="24"/>
        </w:rPr>
        <w:t>of</w:t>
      </w:r>
      <w:r w:rsidR="00BF61A1" w:rsidRPr="00804DFA">
        <w:rPr>
          <w:rFonts w:cs="Times New Roman"/>
          <w:color w:val="000000" w:themeColor="text1"/>
          <w:spacing w:val="-17"/>
          <w:sz w:val="24"/>
          <w:szCs w:val="24"/>
        </w:rPr>
        <w:t xml:space="preserve"> </w:t>
      </w:r>
      <w:r w:rsidR="00BF61A1" w:rsidRPr="00804DFA">
        <w:rPr>
          <w:rFonts w:cs="Times New Roman"/>
          <w:color w:val="000000" w:themeColor="text1"/>
          <w:sz w:val="24"/>
          <w:szCs w:val="24"/>
        </w:rPr>
        <w:t>different</w:t>
      </w:r>
      <w:r w:rsidR="00BF61A1" w:rsidRPr="00804DFA">
        <w:rPr>
          <w:rFonts w:cs="Times New Roman"/>
          <w:color w:val="000000" w:themeColor="text1"/>
          <w:spacing w:val="-17"/>
          <w:sz w:val="24"/>
          <w:szCs w:val="24"/>
        </w:rPr>
        <w:t xml:space="preserve"> </w:t>
      </w:r>
      <w:r w:rsidR="00BF61A1" w:rsidRPr="00804DFA">
        <w:rPr>
          <w:rFonts w:cs="Times New Roman"/>
          <w:color w:val="000000" w:themeColor="text1"/>
          <w:sz w:val="24"/>
          <w:szCs w:val="24"/>
        </w:rPr>
        <w:t>batches</w:t>
      </w:r>
      <w:r w:rsidR="00BF61A1" w:rsidRPr="00804DFA">
        <w:rPr>
          <w:rFonts w:cs="Times New Roman"/>
          <w:color w:val="000000" w:themeColor="text1"/>
          <w:spacing w:val="-17"/>
          <w:sz w:val="24"/>
          <w:szCs w:val="24"/>
        </w:rPr>
        <w:t xml:space="preserve"> </w:t>
      </w:r>
      <w:r w:rsidR="00BF61A1" w:rsidRPr="00804DFA">
        <w:rPr>
          <w:rFonts w:cs="Times New Roman"/>
          <w:color w:val="000000" w:themeColor="text1"/>
          <w:sz w:val="24"/>
          <w:szCs w:val="24"/>
        </w:rPr>
        <w:t>of</w:t>
      </w:r>
      <w:r w:rsidR="00BF61A1" w:rsidRPr="00804DFA">
        <w:rPr>
          <w:rFonts w:cs="Times New Roman"/>
          <w:color w:val="000000" w:themeColor="text1"/>
          <w:spacing w:val="-16"/>
          <w:sz w:val="24"/>
          <w:szCs w:val="24"/>
        </w:rPr>
        <w:t xml:space="preserve"> </w:t>
      </w:r>
      <w:r w:rsidR="00BF61A1" w:rsidRPr="00804DFA">
        <w:rPr>
          <w:rFonts w:cs="Times New Roman"/>
          <w:color w:val="000000" w:themeColor="text1"/>
          <w:sz w:val="24"/>
          <w:szCs w:val="24"/>
        </w:rPr>
        <w:t>the</w:t>
      </w:r>
      <w:r w:rsidR="00BF61A1" w:rsidRPr="00804DFA">
        <w:rPr>
          <w:rFonts w:cs="Times New Roman"/>
          <w:color w:val="000000" w:themeColor="text1"/>
          <w:spacing w:val="-17"/>
          <w:sz w:val="24"/>
          <w:szCs w:val="24"/>
        </w:rPr>
        <w:t xml:space="preserve"> </w:t>
      </w:r>
      <w:r w:rsidR="00BF61A1" w:rsidRPr="00804DFA">
        <w:rPr>
          <w:rFonts w:cs="Times New Roman"/>
          <w:color w:val="000000" w:themeColor="text1"/>
          <w:sz w:val="24"/>
          <w:szCs w:val="24"/>
        </w:rPr>
        <w:t>comparator</w:t>
      </w:r>
      <w:r w:rsidR="00BF61A1" w:rsidRPr="00804DFA">
        <w:rPr>
          <w:rFonts w:cs="Times New Roman"/>
          <w:color w:val="000000" w:themeColor="text1"/>
          <w:spacing w:val="-17"/>
          <w:sz w:val="24"/>
          <w:szCs w:val="24"/>
        </w:rPr>
        <w:t xml:space="preserve"> </w:t>
      </w:r>
      <w:r w:rsidR="00BF61A1" w:rsidRPr="00804DFA">
        <w:rPr>
          <w:rFonts w:cs="Times New Roman"/>
          <w:color w:val="000000" w:themeColor="text1"/>
          <w:sz w:val="24"/>
          <w:szCs w:val="24"/>
        </w:rPr>
        <w:t>product,</w:t>
      </w:r>
      <w:r w:rsidR="00BF61A1" w:rsidRPr="00804DFA">
        <w:rPr>
          <w:rFonts w:cs="Times New Roman"/>
          <w:color w:val="000000" w:themeColor="text1"/>
          <w:spacing w:val="-17"/>
          <w:sz w:val="24"/>
          <w:szCs w:val="24"/>
        </w:rPr>
        <w:t xml:space="preserve"> </w:t>
      </w:r>
      <w:r w:rsidR="00BF61A1" w:rsidRPr="00804DFA">
        <w:rPr>
          <w:rFonts w:cs="Times New Roman"/>
          <w:color w:val="000000" w:themeColor="text1"/>
          <w:sz w:val="24"/>
          <w:szCs w:val="24"/>
        </w:rPr>
        <w:t>it</w:t>
      </w:r>
      <w:r w:rsidR="00BF61A1" w:rsidRPr="00804DFA">
        <w:rPr>
          <w:rFonts w:cs="Times New Roman"/>
          <w:color w:val="000000" w:themeColor="text1"/>
          <w:spacing w:val="-17"/>
          <w:sz w:val="24"/>
          <w:szCs w:val="24"/>
        </w:rPr>
        <w:t xml:space="preserve"> </w:t>
      </w:r>
      <w:r w:rsidR="00BF61A1" w:rsidRPr="00804DFA">
        <w:rPr>
          <w:rFonts w:cs="Times New Roman"/>
          <w:color w:val="000000" w:themeColor="text1"/>
          <w:sz w:val="24"/>
          <w:szCs w:val="24"/>
        </w:rPr>
        <w:t>is</w:t>
      </w:r>
      <w:r w:rsidR="00BF61A1" w:rsidRPr="00804DFA">
        <w:rPr>
          <w:rFonts w:cs="Times New Roman"/>
          <w:color w:val="000000" w:themeColor="text1"/>
          <w:spacing w:val="-17"/>
          <w:sz w:val="24"/>
          <w:szCs w:val="24"/>
        </w:rPr>
        <w:t xml:space="preserve"> </w:t>
      </w:r>
      <w:r w:rsidR="00BF61A1" w:rsidRPr="00804DFA">
        <w:rPr>
          <w:rFonts w:cs="Times New Roman"/>
          <w:color w:val="000000" w:themeColor="text1"/>
          <w:sz w:val="24"/>
          <w:szCs w:val="24"/>
        </w:rPr>
        <w:t>not</w:t>
      </w:r>
      <w:r w:rsidR="00BF61A1" w:rsidRPr="00804DFA">
        <w:rPr>
          <w:rFonts w:cs="Times New Roman"/>
          <w:color w:val="000000" w:themeColor="text1"/>
          <w:spacing w:val="-16"/>
          <w:sz w:val="24"/>
          <w:szCs w:val="24"/>
        </w:rPr>
        <w:t xml:space="preserve"> </w:t>
      </w:r>
      <w:r w:rsidR="00BF61A1" w:rsidRPr="00804DFA">
        <w:rPr>
          <w:rFonts w:cs="Times New Roman"/>
          <w:color w:val="000000" w:themeColor="text1"/>
          <w:sz w:val="24"/>
          <w:szCs w:val="24"/>
        </w:rPr>
        <w:t>possible to</w:t>
      </w:r>
      <w:r w:rsidR="00BF61A1" w:rsidRPr="00804DFA">
        <w:rPr>
          <w:rFonts w:cs="Times New Roman"/>
          <w:color w:val="000000" w:themeColor="text1"/>
          <w:spacing w:val="-5"/>
          <w:sz w:val="24"/>
          <w:szCs w:val="24"/>
        </w:rPr>
        <w:t xml:space="preserve"> </w:t>
      </w:r>
      <w:r w:rsidR="00BF61A1" w:rsidRPr="00804DFA">
        <w:rPr>
          <w:rFonts w:cs="Times New Roman"/>
          <w:color w:val="000000" w:themeColor="text1"/>
          <w:sz w:val="24"/>
          <w:szCs w:val="24"/>
        </w:rPr>
        <w:t>study</w:t>
      </w:r>
      <w:r w:rsidR="00BF61A1" w:rsidRPr="00804DFA">
        <w:rPr>
          <w:rFonts w:cs="Times New Roman"/>
          <w:color w:val="000000" w:themeColor="text1"/>
          <w:spacing w:val="-4"/>
          <w:sz w:val="24"/>
          <w:szCs w:val="24"/>
        </w:rPr>
        <w:t xml:space="preserve"> </w:t>
      </w:r>
      <w:r w:rsidR="00BF61A1" w:rsidRPr="00804DFA">
        <w:rPr>
          <w:rFonts w:cs="Times New Roman"/>
          <w:color w:val="000000" w:themeColor="text1"/>
          <w:sz w:val="24"/>
          <w:szCs w:val="24"/>
        </w:rPr>
        <w:t>batches</w:t>
      </w:r>
      <w:r w:rsidR="00BF61A1" w:rsidRPr="00804DFA">
        <w:rPr>
          <w:rFonts w:cs="Times New Roman"/>
          <w:color w:val="000000" w:themeColor="text1"/>
          <w:spacing w:val="-4"/>
          <w:sz w:val="24"/>
          <w:szCs w:val="24"/>
        </w:rPr>
        <w:t xml:space="preserve"> </w:t>
      </w:r>
      <w:r w:rsidR="00BF61A1" w:rsidRPr="00804DFA">
        <w:rPr>
          <w:rFonts w:cs="Times New Roman"/>
          <w:color w:val="000000" w:themeColor="text1"/>
          <w:sz w:val="24"/>
          <w:szCs w:val="24"/>
        </w:rPr>
        <w:t>with</w:t>
      </w:r>
      <w:r w:rsidR="00BF61A1" w:rsidRPr="00804DFA">
        <w:rPr>
          <w:rFonts w:cs="Times New Roman"/>
          <w:color w:val="000000" w:themeColor="text1"/>
          <w:spacing w:val="-4"/>
          <w:sz w:val="24"/>
          <w:szCs w:val="24"/>
        </w:rPr>
        <w:t xml:space="preserve"> </w:t>
      </w:r>
      <w:r w:rsidR="00BF61A1" w:rsidRPr="00804DFA">
        <w:rPr>
          <w:rFonts w:cs="Times New Roman"/>
          <w:color w:val="000000" w:themeColor="text1"/>
          <w:sz w:val="24"/>
          <w:szCs w:val="24"/>
        </w:rPr>
        <w:t>potencies</w:t>
      </w:r>
      <w:r w:rsidR="00BF61A1" w:rsidRPr="00804DFA">
        <w:rPr>
          <w:rFonts w:cs="Times New Roman"/>
          <w:color w:val="000000" w:themeColor="text1"/>
          <w:spacing w:val="-5"/>
          <w:sz w:val="24"/>
          <w:szCs w:val="24"/>
        </w:rPr>
        <w:t xml:space="preserve"> </w:t>
      </w:r>
      <w:r w:rsidR="00BF61A1" w:rsidRPr="00804DFA">
        <w:rPr>
          <w:rFonts w:cs="Times New Roman"/>
          <w:color w:val="000000" w:themeColor="text1"/>
          <w:sz w:val="24"/>
          <w:szCs w:val="24"/>
        </w:rPr>
        <w:t>within</w:t>
      </w:r>
      <w:r w:rsidR="00BF61A1" w:rsidRPr="00804DFA">
        <w:rPr>
          <w:rFonts w:cs="Times New Roman"/>
          <w:color w:val="000000" w:themeColor="text1"/>
          <w:spacing w:val="-4"/>
          <w:sz w:val="24"/>
          <w:szCs w:val="24"/>
        </w:rPr>
        <w:t xml:space="preserve"> </w:t>
      </w:r>
      <w:r w:rsidR="00BF61A1" w:rsidRPr="00804DFA">
        <w:rPr>
          <w:rFonts w:cs="Times New Roman"/>
          <w:color w:val="000000" w:themeColor="text1"/>
          <w:sz w:val="24"/>
          <w:szCs w:val="24"/>
        </w:rPr>
        <w:t>±</w:t>
      </w:r>
      <w:r w:rsidR="00BF61A1" w:rsidRPr="00804DFA">
        <w:rPr>
          <w:rFonts w:cs="Times New Roman"/>
          <w:color w:val="000000" w:themeColor="text1"/>
          <w:spacing w:val="-4"/>
          <w:sz w:val="24"/>
          <w:szCs w:val="24"/>
        </w:rPr>
        <w:t xml:space="preserve"> </w:t>
      </w:r>
      <w:r w:rsidR="00BF61A1" w:rsidRPr="00804DFA">
        <w:rPr>
          <w:rFonts w:cs="Times New Roman"/>
          <w:color w:val="000000" w:themeColor="text1"/>
          <w:sz w:val="24"/>
          <w:szCs w:val="24"/>
        </w:rPr>
        <w:t>5%,</w:t>
      </w:r>
      <w:r w:rsidR="00BF61A1" w:rsidRPr="00804DFA">
        <w:rPr>
          <w:rFonts w:cs="Times New Roman"/>
          <w:color w:val="000000" w:themeColor="text1"/>
          <w:spacing w:val="-4"/>
          <w:sz w:val="24"/>
          <w:szCs w:val="24"/>
        </w:rPr>
        <w:t xml:space="preserve"> </w:t>
      </w:r>
      <w:r w:rsidR="00BF61A1" w:rsidRPr="00804DFA">
        <w:rPr>
          <w:rFonts w:cs="Times New Roman"/>
          <w:color w:val="000000" w:themeColor="text1"/>
          <w:sz w:val="24"/>
          <w:szCs w:val="24"/>
        </w:rPr>
        <w:t>potency</w:t>
      </w:r>
      <w:r w:rsidR="00BF61A1" w:rsidRPr="00804DFA">
        <w:rPr>
          <w:rFonts w:cs="Times New Roman"/>
          <w:color w:val="000000" w:themeColor="text1"/>
          <w:spacing w:val="-4"/>
          <w:sz w:val="24"/>
          <w:szCs w:val="24"/>
        </w:rPr>
        <w:t xml:space="preserve"> </w:t>
      </w:r>
      <w:r w:rsidR="00BF61A1" w:rsidRPr="00804DFA">
        <w:rPr>
          <w:rFonts w:cs="Times New Roman"/>
          <w:color w:val="000000" w:themeColor="text1"/>
          <w:sz w:val="24"/>
          <w:szCs w:val="24"/>
        </w:rPr>
        <w:t>correction</w:t>
      </w:r>
      <w:r w:rsidR="00BF61A1" w:rsidRPr="00804DFA">
        <w:rPr>
          <w:rFonts w:cs="Times New Roman"/>
          <w:color w:val="000000" w:themeColor="text1"/>
          <w:spacing w:val="-5"/>
          <w:sz w:val="24"/>
          <w:szCs w:val="24"/>
        </w:rPr>
        <w:t xml:space="preserve"> </w:t>
      </w:r>
      <w:r w:rsidR="00BF61A1" w:rsidRPr="00804DFA">
        <w:rPr>
          <w:rFonts w:cs="Times New Roman"/>
          <w:color w:val="000000" w:themeColor="text1"/>
          <w:sz w:val="24"/>
          <w:szCs w:val="24"/>
        </w:rPr>
        <w:t>may</w:t>
      </w:r>
      <w:r w:rsidR="00BF61A1" w:rsidRPr="00804DFA">
        <w:rPr>
          <w:rFonts w:cs="Times New Roman"/>
          <w:color w:val="000000" w:themeColor="text1"/>
          <w:spacing w:val="-4"/>
          <w:sz w:val="24"/>
          <w:szCs w:val="24"/>
        </w:rPr>
        <w:t xml:space="preserve"> </w:t>
      </w:r>
      <w:r w:rsidR="00BF61A1" w:rsidRPr="00804DFA">
        <w:rPr>
          <w:rFonts w:cs="Times New Roman"/>
          <w:color w:val="000000" w:themeColor="text1"/>
          <w:sz w:val="24"/>
          <w:szCs w:val="24"/>
        </w:rPr>
        <w:t>be</w:t>
      </w:r>
      <w:r w:rsidR="00BF61A1" w:rsidRPr="00804DFA">
        <w:rPr>
          <w:rFonts w:cs="Times New Roman"/>
          <w:color w:val="000000" w:themeColor="text1"/>
          <w:spacing w:val="-4"/>
          <w:sz w:val="24"/>
          <w:szCs w:val="24"/>
        </w:rPr>
        <w:t xml:space="preserve"> </w:t>
      </w:r>
      <w:r w:rsidR="00BF61A1" w:rsidRPr="00804DFA">
        <w:rPr>
          <w:rFonts w:cs="Times New Roman"/>
          <w:color w:val="000000" w:themeColor="text1"/>
          <w:sz w:val="24"/>
          <w:szCs w:val="24"/>
        </w:rPr>
        <w:t>required on the statistical results from the bioequivalence</w:t>
      </w:r>
      <w:r w:rsidR="00BF61A1" w:rsidRPr="00804DFA">
        <w:rPr>
          <w:rFonts w:cs="Times New Roman"/>
          <w:color w:val="000000" w:themeColor="text1"/>
          <w:spacing w:val="-39"/>
          <w:sz w:val="24"/>
          <w:szCs w:val="24"/>
        </w:rPr>
        <w:t xml:space="preserve"> </w:t>
      </w:r>
      <w:r w:rsidR="00BF61A1" w:rsidRPr="00804DFA">
        <w:rPr>
          <w:rFonts w:cs="Times New Roman"/>
          <w:color w:val="000000" w:themeColor="text1"/>
          <w:spacing w:val="-4"/>
          <w:sz w:val="24"/>
          <w:szCs w:val="24"/>
        </w:rPr>
        <w:t>study.</w:t>
      </w:r>
    </w:p>
    <w:p w14:paraId="63A27B35" w14:textId="4C3D28E9" w:rsidR="0065503F" w:rsidRPr="00804DFA" w:rsidRDefault="0065503F" w:rsidP="00BF61A1">
      <w:pPr>
        <w:autoSpaceDE w:val="0"/>
        <w:autoSpaceDN w:val="0"/>
        <w:adjustRightInd w:val="0"/>
        <w:spacing w:after="0" w:line="276" w:lineRule="auto"/>
        <w:jc w:val="both"/>
        <w:rPr>
          <w:rFonts w:ascii="ukij basma" w:eastAsia="MinionPro-Regular" w:hAnsi="ukij basma" w:cs="Times New Roman" w:hint="eastAsia"/>
          <w:color w:val="000000" w:themeColor="text1"/>
          <w:sz w:val="24"/>
          <w:szCs w:val="24"/>
        </w:rPr>
      </w:pPr>
    </w:p>
    <w:p w14:paraId="61575A32" w14:textId="3914E831" w:rsidR="00BF61A1" w:rsidRPr="00804DFA" w:rsidRDefault="00BF61A1" w:rsidP="0081126A">
      <w:pPr>
        <w:pStyle w:val="Heading2"/>
        <w:numPr>
          <w:ilvl w:val="1"/>
          <w:numId w:val="47"/>
        </w:numPr>
        <w:ind w:left="426"/>
        <w:rPr>
          <w:rFonts w:ascii="ukij basma" w:eastAsia="MinionPro-Regular" w:hAnsi="ukij basma" w:cs="Times New Roman" w:hint="eastAsia"/>
          <w:b/>
          <w:color w:val="000000" w:themeColor="text1"/>
          <w:sz w:val="24"/>
          <w:szCs w:val="24"/>
        </w:rPr>
      </w:pPr>
      <w:bookmarkStart w:id="71" w:name="_Toc82707187"/>
      <w:r w:rsidRPr="00804DFA">
        <w:rPr>
          <w:rFonts w:ascii="ukij basma" w:eastAsia="MinionPro-Regular" w:hAnsi="ukij basma" w:cs="Times New Roman"/>
          <w:b/>
          <w:color w:val="000000" w:themeColor="text1"/>
          <w:sz w:val="24"/>
          <w:szCs w:val="24"/>
        </w:rPr>
        <w:t>Study Conduct</w:t>
      </w:r>
      <w:bookmarkEnd w:id="71"/>
    </w:p>
    <w:p w14:paraId="00A40C57" w14:textId="0C1FE566" w:rsidR="00BF61A1" w:rsidRPr="00804DFA" w:rsidRDefault="00BF61A1" w:rsidP="004761CE">
      <w:pPr>
        <w:pStyle w:val="Heading3"/>
        <w:rPr>
          <w:rFonts w:ascii="ukij basma" w:hAnsi="ukij basma" w:cs="Times New Roman"/>
          <w:b w:val="0"/>
          <w:color w:val="000000" w:themeColor="text1"/>
          <w:sz w:val="24"/>
          <w:szCs w:val="24"/>
        </w:rPr>
      </w:pPr>
      <w:bookmarkStart w:id="72" w:name="_Toc82707188"/>
      <w:r w:rsidRPr="00804DFA">
        <w:rPr>
          <w:rFonts w:ascii="ukij basma" w:hAnsi="ukij basma" w:cs="Times New Roman"/>
          <w:b w:val="0"/>
          <w:color w:val="000000" w:themeColor="text1"/>
          <w:sz w:val="24"/>
          <w:szCs w:val="24"/>
        </w:rPr>
        <w:t>6.4.1</w:t>
      </w:r>
      <w:r w:rsidRPr="00804DFA">
        <w:rPr>
          <w:rFonts w:ascii="ukij basma" w:hAnsi="ukij basma" w:cs="Times New Roman"/>
          <w:b w:val="0"/>
          <w:color w:val="000000" w:themeColor="text1"/>
          <w:sz w:val="24"/>
          <w:szCs w:val="24"/>
        </w:rPr>
        <w:tab/>
        <w:t>Selection of strength</w:t>
      </w:r>
      <w:bookmarkEnd w:id="72"/>
    </w:p>
    <w:p w14:paraId="3EB029A2" w14:textId="77777777" w:rsidR="00C8419C" w:rsidRPr="00804DFA" w:rsidRDefault="00C8419C" w:rsidP="00BF61A1">
      <w:pPr>
        <w:autoSpaceDE w:val="0"/>
        <w:autoSpaceDN w:val="0"/>
        <w:adjustRightInd w:val="0"/>
        <w:spacing w:after="0" w:line="276" w:lineRule="auto"/>
        <w:jc w:val="both"/>
        <w:rPr>
          <w:rFonts w:ascii="ukij basma" w:eastAsia="MinionPro-Regular" w:hAnsi="ukij basma" w:cs="Times New Roman" w:hint="eastAsia"/>
          <w:b/>
          <w:bCs/>
          <w:color w:val="000000" w:themeColor="text1"/>
          <w:sz w:val="24"/>
          <w:szCs w:val="24"/>
        </w:rPr>
      </w:pPr>
    </w:p>
    <w:p w14:paraId="7C4961AE" w14:textId="77777777" w:rsidR="00B44C42" w:rsidRPr="00804DFA" w:rsidRDefault="00C8419C" w:rsidP="00B44C42">
      <w:pPr>
        <w:autoSpaceDE w:val="0"/>
        <w:autoSpaceDN w:val="0"/>
        <w:adjustRightInd w:val="0"/>
        <w:spacing w:after="0" w:line="276" w:lineRule="auto"/>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In bioequivalence studies the molar equivalent dose of multisource and comparator product must be used. For a series of strengths that can be considered proportionally formulated the strength with the greatest sensitivity for bioequivalence assessment should be administered as a single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unit.</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This</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will</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usually</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be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highest</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marketed</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strength.</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A</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higher</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dose,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i.e.</w:t>
      </w:r>
      <w:r w:rsidR="00034F1C" w:rsidRPr="00804DFA">
        <w:rPr>
          <w:rFonts w:ascii="ukij basma" w:hAnsi="ukij basma" w:cs="Times New Roman"/>
          <w:color w:val="000000" w:themeColor="text1"/>
          <w:sz w:val="24"/>
          <w:szCs w:val="24"/>
        </w:rPr>
        <w:t>,</w:t>
      </w:r>
      <w:r w:rsidRPr="00804DFA">
        <w:rPr>
          <w:rFonts w:ascii="ukij basma" w:hAnsi="ukij basma" w:cs="Times New Roman"/>
          <w:color w:val="000000" w:themeColor="text1"/>
          <w:sz w:val="24"/>
          <w:szCs w:val="24"/>
        </w:rPr>
        <w:t xml:space="preserve"> more than one dosage unit, may be employed when analytical difficulties exist. In this case, the total single dose should not exceed the maximal daily dose of the dosage regimen. In certain </w:t>
      </w:r>
      <w:r w:rsidR="00B44C42" w:rsidRPr="00804DFA">
        <w:rPr>
          <w:rFonts w:ascii="ukij basma" w:hAnsi="ukij basma" w:cs="Times New Roman"/>
          <w:color w:val="000000" w:themeColor="text1"/>
          <w:sz w:val="24"/>
          <w:szCs w:val="24"/>
        </w:rPr>
        <w:t>cases,</w:t>
      </w:r>
      <w:r w:rsidRPr="00804DFA">
        <w:rPr>
          <w:rFonts w:ascii="ukij basma" w:hAnsi="ukij basma" w:cs="Times New Roman"/>
          <w:color w:val="000000" w:themeColor="text1"/>
          <w:sz w:val="24"/>
          <w:szCs w:val="24"/>
        </w:rPr>
        <w:t xml:space="preserve"> a study performed with a lower strength can be considered acceptable if this lower strength is chosen for reasons of safety or if the API is highly soluble and its pharmacokinetics are linear over the therapeutic</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range</w:t>
      </w:r>
      <w:r w:rsidR="00B44C42" w:rsidRPr="00804DFA">
        <w:rPr>
          <w:rFonts w:ascii="ukij basma" w:hAnsi="ukij basma" w:cs="Times New Roman"/>
          <w:color w:val="000000" w:themeColor="text1"/>
          <w:sz w:val="24"/>
          <w:szCs w:val="24"/>
        </w:rPr>
        <w:t>.</w:t>
      </w:r>
    </w:p>
    <w:p w14:paraId="0DDBF28A" w14:textId="77777777" w:rsidR="00B44C42" w:rsidRPr="00804DFA" w:rsidRDefault="00B44C42" w:rsidP="00B44C42">
      <w:pPr>
        <w:autoSpaceDE w:val="0"/>
        <w:autoSpaceDN w:val="0"/>
        <w:adjustRightInd w:val="0"/>
        <w:spacing w:after="0" w:line="276" w:lineRule="auto"/>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When the API in a series of strengths, which are considered proportionally formulated, exhibits non-linear pharmacokinetics over the range of strengths, special consideration is necessary when selecting the strength for study.</w:t>
      </w:r>
    </w:p>
    <w:p w14:paraId="3D7B2088" w14:textId="77777777" w:rsidR="00B44C42" w:rsidRPr="00804DFA" w:rsidRDefault="00B44C42" w:rsidP="00B44C42">
      <w:pPr>
        <w:autoSpaceDE w:val="0"/>
        <w:autoSpaceDN w:val="0"/>
        <w:adjustRightInd w:val="0"/>
        <w:spacing w:after="0" w:line="276" w:lineRule="auto"/>
        <w:jc w:val="both"/>
        <w:rPr>
          <w:rFonts w:ascii="ukij basma" w:hAnsi="ukij basma" w:cs="Times New Roman"/>
          <w:color w:val="000000" w:themeColor="text1"/>
          <w:sz w:val="24"/>
          <w:szCs w:val="24"/>
        </w:rPr>
      </w:pPr>
    </w:p>
    <w:p w14:paraId="0A5F2B08" w14:textId="77777777" w:rsidR="00B44C42" w:rsidRPr="00804DFA" w:rsidRDefault="00B44C42" w:rsidP="00B44C42">
      <w:pPr>
        <w:autoSpaceDE w:val="0"/>
        <w:autoSpaceDN w:val="0"/>
        <w:adjustRightInd w:val="0"/>
        <w:spacing w:after="0" w:line="276" w:lineRule="auto"/>
        <w:jc w:val="both"/>
        <w:rPr>
          <w:rFonts w:ascii="ukij basma" w:hAnsi="ukij basma" w:cs="Times New Roman"/>
          <w:color w:val="000000" w:themeColor="text1"/>
          <w:sz w:val="24"/>
          <w:szCs w:val="24"/>
        </w:rPr>
      </w:pPr>
      <w:r w:rsidRPr="00804DFA">
        <w:rPr>
          <w:rFonts w:ascii="ukij basma" w:hAnsi="ukij basma" w:cs="Times New Roman"/>
          <w:color w:val="000000" w:themeColor="text1"/>
          <w:spacing w:val="-3"/>
          <w:sz w:val="24"/>
          <w:szCs w:val="24"/>
        </w:rPr>
        <w:t xml:space="preserve">For </w:t>
      </w:r>
      <w:r w:rsidRPr="00804DFA">
        <w:rPr>
          <w:rFonts w:ascii="ukij basma" w:hAnsi="ukij basma" w:cs="Times New Roman"/>
          <w:color w:val="000000" w:themeColor="text1"/>
          <w:sz w:val="24"/>
          <w:szCs w:val="24"/>
        </w:rPr>
        <w:t xml:space="preserve">APIs exhibiting non-linear pharmacokinetics within the range of </w:t>
      </w:r>
      <w:r w:rsidRPr="00804DFA">
        <w:rPr>
          <w:rFonts w:ascii="ukij basma" w:hAnsi="ukij basma" w:cs="Times New Roman"/>
          <w:color w:val="000000" w:themeColor="text1"/>
          <w:spacing w:val="-3"/>
          <w:sz w:val="24"/>
          <w:szCs w:val="24"/>
        </w:rPr>
        <w:t xml:space="preserve">strengths resulting </w:t>
      </w:r>
      <w:r w:rsidRPr="00804DFA">
        <w:rPr>
          <w:rFonts w:ascii="ukij basma" w:hAnsi="ukij basma" w:cs="Times New Roman"/>
          <w:color w:val="000000" w:themeColor="text1"/>
          <w:sz w:val="24"/>
          <w:szCs w:val="24"/>
        </w:rPr>
        <w:t xml:space="preserve">in </w:t>
      </w:r>
      <w:r w:rsidRPr="00804DFA">
        <w:rPr>
          <w:rFonts w:ascii="ukij basma" w:hAnsi="ukij basma" w:cs="Times New Roman"/>
          <w:color w:val="000000" w:themeColor="text1"/>
          <w:spacing w:val="-3"/>
          <w:sz w:val="24"/>
          <w:szCs w:val="24"/>
        </w:rPr>
        <w:t xml:space="preserve">greater </w:t>
      </w:r>
      <w:r w:rsidRPr="00804DFA">
        <w:rPr>
          <w:rFonts w:ascii="ukij basma" w:hAnsi="ukij basma" w:cs="Times New Roman"/>
          <w:color w:val="000000" w:themeColor="text1"/>
          <w:sz w:val="24"/>
          <w:szCs w:val="24"/>
        </w:rPr>
        <w:t xml:space="preserve">than </w:t>
      </w:r>
      <w:r w:rsidRPr="00804DFA">
        <w:rPr>
          <w:rFonts w:ascii="ukij basma" w:hAnsi="ukij basma" w:cs="Times New Roman"/>
          <w:color w:val="000000" w:themeColor="text1"/>
          <w:spacing w:val="-3"/>
          <w:sz w:val="24"/>
          <w:szCs w:val="24"/>
        </w:rPr>
        <w:t xml:space="preserve">proportional </w:t>
      </w:r>
      <w:r w:rsidRPr="00804DFA">
        <w:rPr>
          <w:rFonts w:ascii="ukij basma" w:hAnsi="ukij basma" w:cs="Times New Roman"/>
          <w:color w:val="000000" w:themeColor="text1"/>
          <w:sz w:val="24"/>
          <w:szCs w:val="24"/>
        </w:rPr>
        <w:t xml:space="preserve">increases in </w:t>
      </w:r>
      <w:r w:rsidRPr="00804DFA">
        <w:rPr>
          <w:rFonts w:ascii="ukij basma" w:hAnsi="ukij basma" w:cs="Times New Roman"/>
          <w:color w:val="000000" w:themeColor="text1"/>
          <w:spacing w:val="-6"/>
          <w:sz w:val="24"/>
          <w:szCs w:val="24"/>
        </w:rPr>
        <w:t xml:space="preserve">AUC </w:t>
      </w:r>
      <w:r w:rsidRPr="00804DFA">
        <w:rPr>
          <w:rFonts w:ascii="ukij basma" w:hAnsi="ukij basma" w:cs="Times New Roman"/>
          <w:color w:val="000000" w:themeColor="text1"/>
          <w:sz w:val="24"/>
          <w:szCs w:val="24"/>
        </w:rPr>
        <w:t xml:space="preserve">with </w:t>
      </w:r>
      <w:r w:rsidRPr="00804DFA">
        <w:rPr>
          <w:rFonts w:ascii="ukij basma" w:hAnsi="ukij basma" w:cs="Times New Roman"/>
          <w:color w:val="000000" w:themeColor="text1"/>
          <w:spacing w:val="-3"/>
          <w:sz w:val="24"/>
          <w:szCs w:val="24"/>
        </w:rPr>
        <w:t xml:space="preserve">increasing </w:t>
      </w:r>
      <w:r w:rsidRPr="00804DFA">
        <w:rPr>
          <w:rFonts w:ascii="ukij basma" w:hAnsi="ukij basma" w:cs="Times New Roman"/>
          <w:color w:val="000000" w:themeColor="text1"/>
          <w:sz w:val="24"/>
          <w:szCs w:val="24"/>
        </w:rPr>
        <w:t xml:space="preserve">dose, the comparative bioavailability study should be conducted on </w:t>
      </w:r>
      <w:r w:rsidRPr="00804DFA">
        <w:rPr>
          <w:rFonts w:ascii="ukij basma" w:hAnsi="ukij basma" w:cs="Times New Roman"/>
          <w:color w:val="000000" w:themeColor="text1"/>
          <w:spacing w:val="-3"/>
          <w:sz w:val="24"/>
          <w:szCs w:val="24"/>
        </w:rPr>
        <w:t xml:space="preserve">at </w:t>
      </w:r>
      <w:r w:rsidRPr="00804DFA">
        <w:rPr>
          <w:rFonts w:ascii="ukij basma" w:hAnsi="ukij basma" w:cs="Times New Roman"/>
          <w:color w:val="000000" w:themeColor="text1"/>
          <w:sz w:val="24"/>
          <w:szCs w:val="24"/>
        </w:rPr>
        <w:t>least the highest marketed strength.</w:t>
      </w:r>
    </w:p>
    <w:p w14:paraId="7AB59E6D" w14:textId="77777777" w:rsidR="00B44C42" w:rsidRPr="00804DFA" w:rsidRDefault="00B44C42" w:rsidP="00B44C42">
      <w:pPr>
        <w:autoSpaceDE w:val="0"/>
        <w:autoSpaceDN w:val="0"/>
        <w:adjustRightInd w:val="0"/>
        <w:spacing w:after="0" w:line="276" w:lineRule="auto"/>
        <w:jc w:val="both"/>
        <w:rPr>
          <w:rFonts w:ascii="ukij basma" w:hAnsi="ukij basma" w:cs="Times New Roman"/>
          <w:color w:val="000000" w:themeColor="text1"/>
          <w:sz w:val="24"/>
          <w:szCs w:val="24"/>
        </w:rPr>
      </w:pPr>
    </w:p>
    <w:p w14:paraId="46525518" w14:textId="77777777" w:rsidR="00B44C42" w:rsidRPr="00804DFA" w:rsidRDefault="00B44C42" w:rsidP="00B44C42">
      <w:pPr>
        <w:autoSpaceDE w:val="0"/>
        <w:autoSpaceDN w:val="0"/>
        <w:adjustRightInd w:val="0"/>
        <w:spacing w:after="0" w:line="276" w:lineRule="auto"/>
        <w:jc w:val="both"/>
        <w:rPr>
          <w:rFonts w:ascii="ukij basma" w:hAnsi="ukij basma" w:cs="Times New Roman"/>
          <w:color w:val="000000" w:themeColor="text1"/>
          <w:sz w:val="24"/>
          <w:szCs w:val="24"/>
        </w:rPr>
      </w:pPr>
      <w:r w:rsidRPr="00804DFA">
        <w:rPr>
          <w:rFonts w:ascii="ukij basma" w:hAnsi="ukij basma" w:cs="Times New Roman"/>
          <w:color w:val="000000" w:themeColor="text1"/>
          <w:spacing w:val="-4"/>
          <w:sz w:val="24"/>
          <w:szCs w:val="24"/>
        </w:rPr>
        <w:t xml:space="preserve">For </w:t>
      </w:r>
      <w:r w:rsidRPr="00804DFA">
        <w:rPr>
          <w:rFonts w:ascii="ukij basma" w:hAnsi="ukij basma" w:cs="Times New Roman"/>
          <w:color w:val="000000" w:themeColor="text1"/>
          <w:spacing w:val="-3"/>
          <w:sz w:val="24"/>
          <w:szCs w:val="24"/>
        </w:rPr>
        <w:t xml:space="preserve">APIs </w:t>
      </w:r>
      <w:r w:rsidRPr="00804DFA">
        <w:rPr>
          <w:rFonts w:ascii="ukij basma" w:hAnsi="ukij basma" w:cs="Times New Roman"/>
          <w:color w:val="000000" w:themeColor="text1"/>
          <w:sz w:val="24"/>
          <w:szCs w:val="24"/>
        </w:rPr>
        <w:t xml:space="preserve">with non-linear pharmacokinetics within the range of strengths due to saturable absorption and resulting in less than proportional increases in </w:t>
      </w:r>
      <w:r w:rsidRPr="00804DFA">
        <w:rPr>
          <w:rFonts w:ascii="ukij basma" w:hAnsi="ukij basma" w:cs="Times New Roman"/>
          <w:color w:val="000000" w:themeColor="text1"/>
          <w:spacing w:val="-5"/>
          <w:sz w:val="24"/>
          <w:szCs w:val="24"/>
        </w:rPr>
        <w:t xml:space="preserve">AUC </w:t>
      </w:r>
      <w:r w:rsidRPr="00804DFA">
        <w:rPr>
          <w:rFonts w:ascii="ukij basma" w:hAnsi="ukij basma" w:cs="Times New Roman"/>
          <w:color w:val="000000" w:themeColor="text1"/>
          <w:sz w:val="24"/>
          <w:szCs w:val="24"/>
        </w:rPr>
        <w:t xml:space="preserve">with increasing dose, the bioequivalence study should be conducted on </w:t>
      </w:r>
      <w:r w:rsidRPr="00804DFA">
        <w:rPr>
          <w:rFonts w:ascii="ukij basma" w:hAnsi="ukij basma" w:cs="Times New Roman"/>
          <w:color w:val="000000" w:themeColor="text1"/>
          <w:spacing w:val="-3"/>
          <w:sz w:val="24"/>
          <w:szCs w:val="24"/>
        </w:rPr>
        <w:t xml:space="preserve">at </w:t>
      </w:r>
      <w:r w:rsidRPr="00804DFA">
        <w:rPr>
          <w:rFonts w:ascii="ukij basma" w:hAnsi="ukij basma" w:cs="Times New Roman"/>
          <w:color w:val="000000" w:themeColor="text1"/>
          <w:sz w:val="24"/>
          <w:szCs w:val="24"/>
        </w:rPr>
        <w:t>least the lowest strength (or a strength in the linear range).</w:t>
      </w:r>
    </w:p>
    <w:p w14:paraId="4CE315CF" w14:textId="77777777" w:rsidR="00B44C42" w:rsidRPr="00804DFA" w:rsidRDefault="00B44C42" w:rsidP="00B44C42">
      <w:pPr>
        <w:autoSpaceDE w:val="0"/>
        <w:autoSpaceDN w:val="0"/>
        <w:adjustRightInd w:val="0"/>
        <w:spacing w:after="0" w:line="276" w:lineRule="auto"/>
        <w:jc w:val="both"/>
        <w:rPr>
          <w:rFonts w:ascii="ukij basma" w:hAnsi="ukij basma" w:cs="Times New Roman"/>
          <w:color w:val="000000" w:themeColor="text1"/>
          <w:sz w:val="24"/>
          <w:szCs w:val="24"/>
        </w:rPr>
      </w:pPr>
    </w:p>
    <w:p w14:paraId="6743E365" w14:textId="5F975D4C" w:rsidR="00B44C42" w:rsidRPr="00804DFA" w:rsidRDefault="00B44C42" w:rsidP="00B44C42">
      <w:pPr>
        <w:autoSpaceDE w:val="0"/>
        <w:autoSpaceDN w:val="0"/>
        <w:adjustRightInd w:val="0"/>
        <w:spacing w:after="0" w:line="276" w:lineRule="auto"/>
        <w:jc w:val="both"/>
        <w:rPr>
          <w:rFonts w:ascii="ukij basma" w:hAnsi="ukij basma" w:cs="Times New Roman"/>
          <w:color w:val="000000" w:themeColor="text1"/>
          <w:sz w:val="24"/>
          <w:szCs w:val="24"/>
        </w:rPr>
      </w:pPr>
      <w:r w:rsidRPr="00804DFA">
        <w:rPr>
          <w:rFonts w:ascii="ukij basma" w:hAnsi="ukij basma" w:cs="Times New Roman"/>
          <w:color w:val="000000" w:themeColor="text1"/>
          <w:spacing w:val="-3"/>
          <w:sz w:val="24"/>
          <w:szCs w:val="24"/>
        </w:rPr>
        <w:t>For</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APIs</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with</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non-linear</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pharmacokinetics</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within</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range</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of</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 xml:space="preserve">strengths due to limited solubility of the API and resulting in less than proportional increases in </w:t>
      </w:r>
      <w:r w:rsidRPr="00804DFA">
        <w:rPr>
          <w:rFonts w:ascii="ukij basma" w:hAnsi="ukij basma" w:cs="Times New Roman"/>
          <w:color w:val="000000" w:themeColor="text1"/>
          <w:spacing w:val="-5"/>
          <w:sz w:val="24"/>
          <w:szCs w:val="24"/>
        </w:rPr>
        <w:t xml:space="preserve">AUC </w:t>
      </w:r>
      <w:r w:rsidRPr="00804DFA">
        <w:rPr>
          <w:rFonts w:ascii="ukij basma" w:hAnsi="ukij basma" w:cs="Times New Roman"/>
          <w:color w:val="000000" w:themeColor="text1"/>
          <w:sz w:val="24"/>
          <w:szCs w:val="24"/>
        </w:rPr>
        <w:t xml:space="preserve">with increasing dose, bioequivalence studies should be conducted on </w:t>
      </w:r>
      <w:r w:rsidRPr="00804DFA">
        <w:rPr>
          <w:rFonts w:ascii="ukij basma" w:hAnsi="ukij basma" w:cs="Times New Roman"/>
          <w:color w:val="000000" w:themeColor="text1"/>
          <w:spacing w:val="-3"/>
          <w:sz w:val="24"/>
          <w:szCs w:val="24"/>
        </w:rPr>
        <w:t xml:space="preserve">at </w:t>
      </w:r>
      <w:r w:rsidRPr="00804DFA">
        <w:rPr>
          <w:rFonts w:ascii="ukij basma" w:hAnsi="ukij basma" w:cs="Times New Roman"/>
          <w:color w:val="000000" w:themeColor="text1"/>
          <w:sz w:val="24"/>
          <w:szCs w:val="24"/>
        </w:rPr>
        <w:t>least the lowest strength (or a strength in the linear range) and the highest</w:t>
      </w:r>
      <w:r w:rsidRPr="00804DFA">
        <w:rPr>
          <w:rFonts w:ascii="ukij basma" w:hAnsi="ukij basma" w:cs="Times New Roman"/>
          <w:color w:val="000000" w:themeColor="text1"/>
          <w:spacing w:val="-12"/>
          <w:sz w:val="24"/>
          <w:szCs w:val="24"/>
        </w:rPr>
        <w:t xml:space="preserve"> </w:t>
      </w:r>
      <w:r w:rsidRPr="00804DFA">
        <w:rPr>
          <w:rFonts w:ascii="ukij basma" w:hAnsi="ukij basma" w:cs="Times New Roman"/>
          <w:color w:val="000000" w:themeColor="text1"/>
          <w:sz w:val="24"/>
          <w:szCs w:val="24"/>
        </w:rPr>
        <w:t>strength.</w:t>
      </w:r>
    </w:p>
    <w:p w14:paraId="0B8D2157" w14:textId="4044C0E6" w:rsidR="00B44C42" w:rsidRPr="00804DFA" w:rsidRDefault="00B44C42" w:rsidP="00BF61A1">
      <w:pPr>
        <w:autoSpaceDE w:val="0"/>
        <w:autoSpaceDN w:val="0"/>
        <w:adjustRightInd w:val="0"/>
        <w:spacing w:after="0" w:line="276" w:lineRule="auto"/>
        <w:jc w:val="both"/>
        <w:rPr>
          <w:rFonts w:ascii="ukij basma" w:hAnsi="ukij basma" w:cs="Times New Roman"/>
          <w:color w:val="000000" w:themeColor="text1"/>
          <w:sz w:val="24"/>
          <w:szCs w:val="24"/>
        </w:rPr>
      </w:pPr>
    </w:p>
    <w:p w14:paraId="2E6E7E7A" w14:textId="4562D751" w:rsidR="00B44C42" w:rsidRPr="00804DFA" w:rsidRDefault="00B44C42" w:rsidP="004761CE">
      <w:pPr>
        <w:pStyle w:val="Heading3"/>
        <w:rPr>
          <w:rFonts w:ascii="ukij basma" w:hAnsi="ukij basma" w:cs="Times New Roman"/>
          <w:b w:val="0"/>
          <w:color w:val="000000" w:themeColor="text1"/>
          <w:sz w:val="24"/>
          <w:szCs w:val="24"/>
        </w:rPr>
      </w:pPr>
      <w:bookmarkStart w:id="73" w:name="_Toc82707189"/>
      <w:r w:rsidRPr="00804DFA">
        <w:rPr>
          <w:rFonts w:ascii="ukij basma" w:hAnsi="ukij basma" w:cs="Times New Roman"/>
          <w:b w:val="0"/>
          <w:color w:val="000000" w:themeColor="text1"/>
          <w:sz w:val="24"/>
          <w:szCs w:val="24"/>
        </w:rPr>
        <w:t>6.4.2</w:t>
      </w:r>
      <w:r w:rsidRPr="00804DFA">
        <w:rPr>
          <w:rFonts w:ascii="ukij basma" w:hAnsi="ukij basma" w:cs="Times New Roman"/>
          <w:b w:val="0"/>
          <w:color w:val="000000" w:themeColor="text1"/>
          <w:sz w:val="24"/>
          <w:szCs w:val="24"/>
        </w:rPr>
        <w:tab/>
        <w:t>Study standardization</w:t>
      </w:r>
      <w:bookmarkEnd w:id="73"/>
    </w:p>
    <w:p w14:paraId="4DAEA938" w14:textId="77777777" w:rsidR="00B44C42" w:rsidRPr="00804DFA" w:rsidRDefault="00B44C42" w:rsidP="00736A98">
      <w:pPr>
        <w:pStyle w:val="BodyText"/>
        <w:spacing w:before="84" w:line="276" w:lineRule="auto"/>
        <w:ind w:left="0" w:right="0"/>
        <w:rPr>
          <w:rFonts w:cs="Times New Roman"/>
          <w:color w:val="000000" w:themeColor="text1"/>
          <w:sz w:val="24"/>
          <w:szCs w:val="24"/>
        </w:rPr>
      </w:pPr>
      <w:r w:rsidRPr="00804DFA">
        <w:rPr>
          <w:rFonts w:cs="Times New Roman"/>
          <w:color w:val="000000" w:themeColor="text1"/>
          <w:sz w:val="24"/>
          <w:szCs w:val="24"/>
        </w:rPr>
        <w:t>Standardization of study conditions is important to minimize variability other than in the pharmaceutical products. Standardization between study periods is critical to a successful study. Standardization should cover exercise, diet, fluid intake and posture, as well as the restriction of the intake of alcohol, caffeine, certain fruit juices and concomitant medicines for a specified period before and during the study.</w:t>
      </w:r>
    </w:p>
    <w:p w14:paraId="232C04AD" w14:textId="148C6AA4" w:rsidR="00B44C42" w:rsidRPr="00804DFA" w:rsidRDefault="00B44C42" w:rsidP="00736A98">
      <w:pPr>
        <w:pStyle w:val="BodyText"/>
        <w:spacing w:before="135" w:line="276" w:lineRule="auto"/>
        <w:ind w:left="0" w:right="0"/>
        <w:rPr>
          <w:rFonts w:cs="Times New Roman"/>
          <w:color w:val="000000" w:themeColor="text1"/>
          <w:sz w:val="24"/>
          <w:szCs w:val="24"/>
        </w:rPr>
      </w:pPr>
      <w:r w:rsidRPr="00804DFA">
        <w:rPr>
          <w:rFonts w:cs="Times New Roman"/>
          <w:color w:val="000000" w:themeColor="text1"/>
          <w:sz w:val="24"/>
          <w:szCs w:val="24"/>
        </w:rPr>
        <w:t xml:space="preserve">Volunteers should not take any other medicine, alcoholic beverages or over-the-counter medicines and supplements for an appropriate interval before, </w:t>
      </w:r>
      <w:r w:rsidRPr="00804DFA">
        <w:rPr>
          <w:rFonts w:cs="Times New Roman"/>
          <w:color w:val="000000" w:themeColor="text1"/>
          <w:w w:val="105"/>
          <w:sz w:val="24"/>
          <w:szCs w:val="24"/>
        </w:rPr>
        <w:t>or</w:t>
      </w:r>
      <w:r w:rsidRPr="00804DFA">
        <w:rPr>
          <w:rFonts w:cs="Times New Roman"/>
          <w:color w:val="000000" w:themeColor="text1"/>
          <w:spacing w:val="-33"/>
          <w:w w:val="105"/>
          <w:sz w:val="24"/>
          <w:szCs w:val="24"/>
        </w:rPr>
        <w:t xml:space="preserve"> </w:t>
      </w:r>
      <w:r w:rsidRPr="00804DFA">
        <w:rPr>
          <w:rFonts w:cs="Times New Roman"/>
          <w:color w:val="000000" w:themeColor="text1"/>
          <w:spacing w:val="-2"/>
          <w:w w:val="105"/>
          <w:sz w:val="24"/>
          <w:szCs w:val="24"/>
        </w:rPr>
        <w:t>during,</w:t>
      </w:r>
      <w:r w:rsidRPr="00804DFA">
        <w:rPr>
          <w:rFonts w:cs="Times New Roman"/>
          <w:color w:val="000000" w:themeColor="text1"/>
          <w:spacing w:val="-33"/>
          <w:w w:val="105"/>
          <w:sz w:val="24"/>
          <w:szCs w:val="24"/>
        </w:rPr>
        <w:t xml:space="preserve"> </w:t>
      </w:r>
      <w:r w:rsidRPr="00804DFA">
        <w:rPr>
          <w:rFonts w:cs="Times New Roman"/>
          <w:color w:val="000000" w:themeColor="text1"/>
          <w:w w:val="105"/>
          <w:sz w:val="24"/>
          <w:szCs w:val="24"/>
        </w:rPr>
        <w:t>the</w:t>
      </w:r>
      <w:r w:rsidRPr="00804DFA">
        <w:rPr>
          <w:rFonts w:cs="Times New Roman"/>
          <w:color w:val="000000" w:themeColor="text1"/>
          <w:spacing w:val="-33"/>
          <w:w w:val="105"/>
          <w:sz w:val="24"/>
          <w:szCs w:val="24"/>
        </w:rPr>
        <w:t xml:space="preserve"> </w:t>
      </w:r>
      <w:r w:rsidRPr="00804DFA">
        <w:rPr>
          <w:rFonts w:cs="Times New Roman"/>
          <w:color w:val="000000" w:themeColor="text1"/>
          <w:spacing w:val="-5"/>
          <w:w w:val="105"/>
          <w:sz w:val="24"/>
          <w:szCs w:val="24"/>
        </w:rPr>
        <w:t>study.</w:t>
      </w:r>
      <w:r w:rsidRPr="00804DFA">
        <w:rPr>
          <w:rFonts w:cs="Times New Roman"/>
          <w:color w:val="000000" w:themeColor="text1"/>
          <w:spacing w:val="-33"/>
          <w:w w:val="105"/>
          <w:sz w:val="24"/>
          <w:szCs w:val="24"/>
        </w:rPr>
        <w:t xml:space="preserve"> </w:t>
      </w:r>
      <w:r w:rsidRPr="00804DFA">
        <w:rPr>
          <w:rFonts w:cs="Times New Roman"/>
          <w:color w:val="000000" w:themeColor="text1"/>
          <w:spacing w:val="-3"/>
          <w:w w:val="105"/>
          <w:sz w:val="24"/>
          <w:szCs w:val="24"/>
        </w:rPr>
        <w:t>In</w:t>
      </w:r>
      <w:r w:rsidRPr="00804DFA">
        <w:rPr>
          <w:rFonts w:cs="Times New Roman"/>
          <w:color w:val="000000" w:themeColor="text1"/>
          <w:spacing w:val="-33"/>
          <w:w w:val="105"/>
          <w:sz w:val="24"/>
          <w:szCs w:val="24"/>
        </w:rPr>
        <w:t xml:space="preserve"> </w:t>
      </w:r>
      <w:r w:rsidRPr="00804DFA">
        <w:rPr>
          <w:rFonts w:cs="Times New Roman"/>
          <w:color w:val="000000" w:themeColor="text1"/>
          <w:w w:val="105"/>
          <w:sz w:val="24"/>
          <w:szCs w:val="24"/>
        </w:rPr>
        <w:t>the</w:t>
      </w:r>
      <w:r w:rsidRPr="00804DFA">
        <w:rPr>
          <w:rFonts w:cs="Times New Roman"/>
          <w:color w:val="000000" w:themeColor="text1"/>
          <w:spacing w:val="-33"/>
          <w:w w:val="105"/>
          <w:sz w:val="24"/>
          <w:szCs w:val="24"/>
        </w:rPr>
        <w:t xml:space="preserve"> </w:t>
      </w:r>
      <w:r w:rsidRPr="00804DFA">
        <w:rPr>
          <w:rFonts w:cs="Times New Roman"/>
          <w:color w:val="000000" w:themeColor="text1"/>
          <w:spacing w:val="-3"/>
          <w:w w:val="105"/>
          <w:sz w:val="24"/>
          <w:szCs w:val="24"/>
        </w:rPr>
        <w:lastRenderedPageBreak/>
        <w:t>event</w:t>
      </w:r>
      <w:r w:rsidRPr="00804DFA">
        <w:rPr>
          <w:rFonts w:cs="Times New Roman"/>
          <w:color w:val="000000" w:themeColor="text1"/>
          <w:spacing w:val="-33"/>
          <w:w w:val="105"/>
          <w:sz w:val="24"/>
          <w:szCs w:val="24"/>
        </w:rPr>
        <w:t xml:space="preserve"> </w:t>
      </w:r>
      <w:r w:rsidR="00802771" w:rsidRPr="00804DFA">
        <w:rPr>
          <w:rFonts w:cs="Times New Roman"/>
          <w:color w:val="000000" w:themeColor="text1"/>
          <w:w w:val="105"/>
          <w:sz w:val="24"/>
          <w:szCs w:val="24"/>
        </w:rPr>
        <w:t xml:space="preserve">of emergency, </w:t>
      </w:r>
      <w:r w:rsidR="00802771" w:rsidRPr="00804DFA">
        <w:rPr>
          <w:rFonts w:cs="Times New Roman"/>
          <w:color w:val="000000" w:themeColor="text1"/>
          <w:spacing w:val="-33"/>
          <w:w w:val="105"/>
          <w:sz w:val="24"/>
          <w:szCs w:val="24"/>
        </w:rPr>
        <w:t>the use of</w:t>
      </w:r>
      <w:r w:rsidRPr="00804DFA">
        <w:rPr>
          <w:rFonts w:cs="Times New Roman"/>
          <w:color w:val="000000" w:themeColor="text1"/>
          <w:spacing w:val="-33"/>
          <w:w w:val="105"/>
          <w:sz w:val="24"/>
          <w:szCs w:val="24"/>
        </w:rPr>
        <w:t xml:space="preserve"> </w:t>
      </w:r>
      <w:r w:rsidRPr="00804DFA">
        <w:rPr>
          <w:rFonts w:cs="Times New Roman"/>
          <w:color w:val="000000" w:themeColor="text1"/>
          <w:spacing w:val="-3"/>
          <w:w w:val="105"/>
          <w:sz w:val="24"/>
          <w:szCs w:val="24"/>
        </w:rPr>
        <w:t>non-study</w:t>
      </w:r>
      <w:r w:rsidRPr="00804DFA">
        <w:rPr>
          <w:rFonts w:cs="Times New Roman"/>
          <w:color w:val="000000" w:themeColor="text1"/>
          <w:spacing w:val="-33"/>
          <w:w w:val="105"/>
          <w:sz w:val="24"/>
          <w:szCs w:val="24"/>
        </w:rPr>
        <w:t xml:space="preserve"> </w:t>
      </w:r>
      <w:r w:rsidRPr="00804DFA">
        <w:rPr>
          <w:rFonts w:cs="Times New Roman"/>
          <w:color w:val="000000" w:themeColor="text1"/>
          <w:w w:val="105"/>
          <w:sz w:val="24"/>
          <w:szCs w:val="24"/>
        </w:rPr>
        <w:t>medicine must</w:t>
      </w:r>
      <w:r w:rsidRPr="00804DFA">
        <w:rPr>
          <w:rFonts w:cs="Times New Roman"/>
          <w:color w:val="000000" w:themeColor="text1"/>
          <w:spacing w:val="-11"/>
          <w:w w:val="105"/>
          <w:sz w:val="24"/>
          <w:szCs w:val="24"/>
        </w:rPr>
        <w:t xml:space="preserve"> </w:t>
      </w:r>
      <w:r w:rsidRPr="00804DFA">
        <w:rPr>
          <w:rFonts w:cs="Times New Roman"/>
          <w:color w:val="000000" w:themeColor="text1"/>
          <w:w w:val="105"/>
          <w:sz w:val="24"/>
          <w:szCs w:val="24"/>
        </w:rPr>
        <w:t>be</w:t>
      </w:r>
      <w:r w:rsidRPr="00804DFA">
        <w:rPr>
          <w:rFonts w:cs="Times New Roman"/>
          <w:color w:val="000000" w:themeColor="text1"/>
          <w:spacing w:val="-11"/>
          <w:w w:val="105"/>
          <w:sz w:val="24"/>
          <w:szCs w:val="24"/>
        </w:rPr>
        <w:t xml:space="preserve"> </w:t>
      </w:r>
      <w:r w:rsidRPr="00804DFA">
        <w:rPr>
          <w:rFonts w:cs="Times New Roman"/>
          <w:color w:val="000000" w:themeColor="text1"/>
          <w:w w:val="105"/>
          <w:sz w:val="24"/>
          <w:szCs w:val="24"/>
        </w:rPr>
        <w:t>reported</w:t>
      </w:r>
      <w:r w:rsidRPr="00804DFA">
        <w:rPr>
          <w:rFonts w:cs="Times New Roman"/>
          <w:color w:val="000000" w:themeColor="text1"/>
          <w:spacing w:val="-10"/>
          <w:w w:val="105"/>
          <w:sz w:val="24"/>
          <w:szCs w:val="24"/>
        </w:rPr>
        <w:t xml:space="preserve"> </w:t>
      </w:r>
      <w:r w:rsidRPr="00804DFA">
        <w:rPr>
          <w:rFonts w:cs="Times New Roman"/>
          <w:color w:val="000000" w:themeColor="text1"/>
          <w:w w:val="105"/>
          <w:sz w:val="24"/>
          <w:szCs w:val="24"/>
        </w:rPr>
        <w:t>(dose</w:t>
      </w:r>
      <w:r w:rsidRPr="00804DFA">
        <w:rPr>
          <w:rFonts w:cs="Times New Roman"/>
          <w:color w:val="000000" w:themeColor="text1"/>
          <w:spacing w:val="-11"/>
          <w:w w:val="105"/>
          <w:sz w:val="24"/>
          <w:szCs w:val="24"/>
        </w:rPr>
        <w:t xml:space="preserve"> </w:t>
      </w:r>
      <w:r w:rsidRPr="00804DFA">
        <w:rPr>
          <w:rFonts w:cs="Times New Roman"/>
          <w:color w:val="000000" w:themeColor="text1"/>
          <w:w w:val="105"/>
          <w:sz w:val="24"/>
          <w:szCs w:val="24"/>
        </w:rPr>
        <w:t>and</w:t>
      </w:r>
      <w:r w:rsidRPr="00804DFA">
        <w:rPr>
          <w:rFonts w:cs="Times New Roman"/>
          <w:color w:val="000000" w:themeColor="text1"/>
          <w:spacing w:val="-10"/>
          <w:w w:val="105"/>
          <w:sz w:val="24"/>
          <w:szCs w:val="24"/>
        </w:rPr>
        <w:t xml:space="preserve"> </w:t>
      </w:r>
      <w:r w:rsidRPr="00804DFA">
        <w:rPr>
          <w:rFonts w:cs="Times New Roman"/>
          <w:color w:val="000000" w:themeColor="text1"/>
          <w:w w:val="105"/>
          <w:sz w:val="24"/>
          <w:szCs w:val="24"/>
        </w:rPr>
        <w:t>time</w:t>
      </w:r>
      <w:r w:rsidRPr="00804DFA">
        <w:rPr>
          <w:rFonts w:cs="Times New Roman"/>
          <w:color w:val="000000" w:themeColor="text1"/>
          <w:spacing w:val="-11"/>
          <w:w w:val="105"/>
          <w:sz w:val="24"/>
          <w:szCs w:val="24"/>
        </w:rPr>
        <w:t xml:space="preserve"> </w:t>
      </w:r>
      <w:r w:rsidRPr="00804DFA">
        <w:rPr>
          <w:rFonts w:cs="Times New Roman"/>
          <w:color w:val="000000" w:themeColor="text1"/>
          <w:w w:val="105"/>
          <w:sz w:val="24"/>
          <w:szCs w:val="24"/>
        </w:rPr>
        <w:t>of</w:t>
      </w:r>
      <w:r w:rsidRPr="00804DFA">
        <w:rPr>
          <w:rFonts w:cs="Times New Roman"/>
          <w:color w:val="000000" w:themeColor="text1"/>
          <w:spacing w:val="-10"/>
          <w:w w:val="105"/>
          <w:sz w:val="24"/>
          <w:szCs w:val="24"/>
        </w:rPr>
        <w:t xml:space="preserve"> </w:t>
      </w:r>
      <w:r w:rsidRPr="00804DFA">
        <w:rPr>
          <w:rFonts w:cs="Times New Roman"/>
          <w:color w:val="000000" w:themeColor="text1"/>
          <w:w w:val="105"/>
          <w:sz w:val="24"/>
          <w:szCs w:val="24"/>
        </w:rPr>
        <w:t>administration).</w:t>
      </w:r>
    </w:p>
    <w:p w14:paraId="7770121E" w14:textId="34CFCE59" w:rsidR="00B44C42" w:rsidRPr="00804DFA" w:rsidRDefault="00B44C42" w:rsidP="00736A98">
      <w:pPr>
        <w:pStyle w:val="BodyText"/>
        <w:spacing w:before="135" w:line="276" w:lineRule="auto"/>
        <w:ind w:left="0" w:right="0"/>
        <w:rPr>
          <w:rFonts w:cs="Times New Roman"/>
          <w:color w:val="000000" w:themeColor="text1"/>
          <w:sz w:val="24"/>
          <w:szCs w:val="24"/>
        </w:rPr>
      </w:pPr>
      <w:r w:rsidRPr="00804DFA">
        <w:rPr>
          <w:rFonts w:cs="Times New Roman"/>
          <w:color w:val="000000" w:themeColor="text1"/>
          <w:sz w:val="24"/>
          <w:szCs w:val="24"/>
        </w:rPr>
        <w:t xml:space="preserve">Physical activity and posture should be standardized as far as possible to limit their effects on GI blood flow and motility. The same pattern of posture and activity should be maintained for each day of the </w:t>
      </w:r>
      <w:r w:rsidRPr="00804DFA">
        <w:rPr>
          <w:rFonts w:cs="Times New Roman"/>
          <w:color w:val="000000" w:themeColor="text1"/>
          <w:spacing w:val="-4"/>
          <w:sz w:val="24"/>
          <w:szCs w:val="24"/>
        </w:rPr>
        <w:t xml:space="preserve">study. </w:t>
      </w:r>
      <w:r w:rsidRPr="00804DFA">
        <w:rPr>
          <w:rFonts w:cs="Times New Roman"/>
          <w:color w:val="000000" w:themeColor="text1"/>
          <w:sz w:val="24"/>
          <w:szCs w:val="24"/>
        </w:rPr>
        <w:t xml:space="preserve">The time of day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which</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study</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product</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is</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administered</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should</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specified.</w:t>
      </w:r>
    </w:p>
    <w:p w14:paraId="409EAA3A" w14:textId="21740B6D" w:rsidR="00B44C42" w:rsidRPr="00804DFA" w:rsidRDefault="00B44C42" w:rsidP="00B44C42">
      <w:pPr>
        <w:pStyle w:val="BodyText"/>
        <w:spacing w:before="3" w:line="218" w:lineRule="auto"/>
        <w:ind w:right="118" w:firstLine="680"/>
        <w:rPr>
          <w:rFonts w:cs="Times New Roman"/>
          <w:color w:val="000000" w:themeColor="text1"/>
          <w:sz w:val="24"/>
          <w:szCs w:val="24"/>
        </w:rPr>
      </w:pPr>
    </w:p>
    <w:p w14:paraId="1C3E3533" w14:textId="599FA20B" w:rsidR="00B44C42" w:rsidRPr="00804DFA" w:rsidRDefault="00F630D3" w:rsidP="004761CE">
      <w:pPr>
        <w:pStyle w:val="Heading3"/>
        <w:rPr>
          <w:rFonts w:ascii="ukij basma" w:hAnsi="ukij basma" w:cs="Times New Roman"/>
          <w:b w:val="0"/>
          <w:color w:val="000000" w:themeColor="text1"/>
          <w:sz w:val="24"/>
          <w:szCs w:val="24"/>
        </w:rPr>
      </w:pPr>
      <w:bookmarkStart w:id="74" w:name="_Toc82707190"/>
      <w:r w:rsidRPr="00804DFA">
        <w:rPr>
          <w:rFonts w:ascii="ukij basma" w:hAnsi="ukij basma" w:cs="Times New Roman"/>
          <w:b w:val="0"/>
          <w:color w:val="000000" w:themeColor="text1"/>
          <w:sz w:val="24"/>
          <w:szCs w:val="24"/>
        </w:rPr>
        <w:t>6.4.3</w:t>
      </w:r>
      <w:r w:rsidRPr="00804DFA">
        <w:rPr>
          <w:rFonts w:ascii="ukij basma" w:hAnsi="ukij basma" w:cs="Times New Roman"/>
          <w:b w:val="0"/>
          <w:color w:val="000000" w:themeColor="text1"/>
          <w:sz w:val="24"/>
          <w:szCs w:val="24"/>
        </w:rPr>
        <w:tab/>
        <w:t>Co-administration of food and fluid with the dose</w:t>
      </w:r>
      <w:bookmarkEnd w:id="74"/>
      <w:r w:rsidRPr="00804DFA">
        <w:rPr>
          <w:rFonts w:ascii="ukij basma" w:hAnsi="ukij basma" w:cs="Times New Roman"/>
          <w:b w:val="0"/>
          <w:color w:val="000000" w:themeColor="text1"/>
          <w:sz w:val="24"/>
          <w:szCs w:val="24"/>
        </w:rPr>
        <w:t xml:space="preserve"> </w:t>
      </w:r>
    </w:p>
    <w:p w14:paraId="580361F9" w14:textId="67B8EC37" w:rsidR="00F630D3" w:rsidRPr="00804DFA" w:rsidRDefault="00F630D3" w:rsidP="00F630D3">
      <w:pPr>
        <w:pStyle w:val="BodyText"/>
        <w:spacing w:before="85" w:line="276" w:lineRule="auto"/>
        <w:ind w:left="0"/>
        <w:rPr>
          <w:rFonts w:cs="Times New Roman"/>
          <w:color w:val="000000" w:themeColor="text1"/>
          <w:sz w:val="24"/>
          <w:szCs w:val="24"/>
        </w:rPr>
      </w:pPr>
      <w:r w:rsidRPr="00804DFA">
        <w:rPr>
          <w:rFonts w:cs="Times New Roman"/>
          <w:color w:val="000000" w:themeColor="text1"/>
          <w:spacing w:val="-3"/>
          <w:sz w:val="24"/>
          <w:szCs w:val="24"/>
        </w:rPr>
        <w:t>FPPs</w:t>
      </w:r>
      <w:r w:rsidRPr="00804DFA">
        <w:rPr>
          <w:rFonts w:cs="Times New Roman"/>
          <w:color w:val="000000" w:themeColor="text1"/>
          <w:spacing w:val="-7"/>
          <w:sz w:val="24"/>
          <w:szCs w:val="24"/>
        </w:rPr>
        <w:t xml:space="preserve"> </w:t>
      </w:r>
      <w:r w:rsidRPr="00804DFA">
        <w:rPr>
          <w:rFonts w:cs="Times New Roman"/>
          <w:color w:val="000000" w:themeColor="text1"/>
          <w:spacing w:val="-3"/>
          <w:sz w:val="24"/>
          <w:szCs w:val="24"/>
        </w:rPr>
        <w:t>are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usually</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given</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after</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an</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overnight</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fast</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6"/>
          <w:sz w:val="24"/>
          <w:szCs w:val="24"/>
        </w:rPr>
        <w:t xml:space="preserve"> </w:t>
      </w:r>
      <w:r w:rsidRPr="00804DFA">
        <w:rPr>
          <w:rFonts w:cs="Times New Roman"/>
          <w:color w:val="000000" w:themeColor="text1"/>
          <w:spacing w:val="-3"/>
          <w:sz w:val="24"/>
          <w:szCs w:val="24"/>
        </w:rPr>
        <w:t>at</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least</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10</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hours</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 xml:space="preserve">participants are allowed free access to </w:t>
      </w:r>
      <w:r w:rsidRPr="00804DFA">
        <w:rPr>
          <w:rFonts w:cs="Times New Roman"/>
          <w:color w:val="000000" w:themeColor="text1"/>
          <w:spacing w:val="-4"/>
          <w:sz w:val="24"/>
          <w:szCs w:val="24"/>
        </w:rPr>
        <w:t xml:space="preserve">water. </w:t>
      </w:r>
      <w:r w:rsidRPr="00804DFA">
        <w:rPr>
          <w:rFonts w:cs="Times New Roman"/>
          <w:color w:val="000000" w:themeColor="text1"/>
          <w:sz w:val="24"/>
          <w:szCs w:val="24"/>
        </w:rPr>
        <w:t xml:space="preserve">On the morning of the study no water is allowed during the hour prior to FPP administration. The dose should be taken with a standard volume of water (usually 150–250 mL). </w:t>
      </w:r>
      <w:r w:rsidRPr="00804DFA">
        <w:rPr>
          <w:rFonts w:cs="Times New Roman"/>
          <w:color w:val="000000" w:themeColor="text1"/>
          <w:spacing w:val="-7"/>
          <w:sz w:val="24"/>
          <w:szCs w:val="24"/>
        </w:rPr>
        <w:t xml:space="preserve">Two </w:t>
      </w:r>
      <w:r w:rsidRPr="00804DFA">
        <w:rPr>
          <w:rFonts w:cs="Times New Roman"/>
          <w:color w:val="000000" w:themeColor="text1"/>
          <w:sz w:val="24"/>
          <w:szCs w:val="24"/>
        </w:rPr>
        <w:t>hours after FPP administration, water is again permitted as often as desired. A standard meal is usually provided four hours after FPP administration. All meals should be standardized and the composition stated in the study protocol and</w:t>
      </w:r>
      <w:r w:rsidRPr="00804DFA">
        <w:rPr>
          <w:rFonts w:cs="Times New Roman"/>
          <w:color w:val="000000" w:themeColor="text1"/>
          <w:spacing w:val="-19"/>
          <w:sz w:val="24"/>
          <w:szCs w:val="24"/>
        </w:rPr>
        <w:t xml:space="preserve"> </w:t>
      </w:r>
      <w:r w:rsidRPr="00804DFA">
        <w:rPr>
          <w:rFonts w:cs="Times New Roman"/>
          <w:color w:val="000000" w:themeColor="text1"/>
          <w:sz w:val="24"/>
          <w:szCs w:val="24"/>
        </w:rPr>
        <w:t>report. There are situations when the investigational products should be administered following consumption of a meal (under fed conditions). These situations are described below.</w:t>
      </w:r>
    </w:p>
    <w:p w14:paraId="78B4F00D" w14:textId="3C4AEFC5" w:rsidR="00F630D3" w:rsidRPr="00804DFA" w:rsidRDefault="00F630D3" w:rsidP="00B44C42">
      <w:pPr>
        <w:tabs>
          <w:tab w:val="left" w:pos="720"/>
        </w:tabs>
        <w:autoSpaceDE w:val="0"/>
        <w:autoSpaceDN w:val="0"/>
        <w:adjustRightInd w:val="0"/>
        <w:spacing w:after="0" w:line="276" w:lineRule="auto"/>
        <w:jc w:val="both"/>
        <w:rPr>
          <w:rFonts w:ascii="ukij basma" w:eastAsia="MinionPro-Regular" w:hAnsi="ukij basma" w:cs="Times New Roman" w:hint="eastAsia"/>
          <w:b/>
          <w:bCs/>
          <w:color w:val="000000" w:themeColor="text1"/>
          <w:sz w:val="24"/>
          <w:szCs w:val="24"/>
        </w:rPr>
      </w:pPr>
    </w:p>
    <w:p w14:paraId="21DD20B9" w14:textId="3B49A186" w:rsidR="00F630D3" w:rsidRPr="00804DFA" w:rsidRDefault="00F630D3" w:rsidP="004761CE">
      <w:pPr>
        <w:pStyle w:val="Heading4"/>
        <w:rPr>
          <w:rFonts w:ascii="ukij basma" w:eastAsia="MinionPro-Regular" w:hAnsi="ukij basma" w:cs="Times New Roman" w:hint="eastAsia"/>
          <w:color w:val="000000" w:themeColor="text1"/>
          <w:sz w:val="24"/>
          <w:szCs w:val="24"/>
        </w:rPr>
      </w:pPr>
      <w:r w:rsidRPr="00804DFA">
        <w:rPr>
          <w:rFonts w:ascii="ukij basma" w:eastAsia="MinionPro-Regular" w:hAnsi="ukij basma" w:cs="Times New Roman"/>
          <w:color w:val="000000" w:themeColor="text1"/>
          <w:sz w:val="24"/>
          <w:szCs w:val="24"/>
        </w:rPr>
        <w:t>6.4.3.1</w:t>
      </w:r>
      <w:r w:rsidRPr="00804DFA">
        <w:rPr>
          <w:rFonts w:ascii="ukij basma" w:eastAsia="MinionPro-Regular" w:hAnsi="ukij basma" w:cs="Times New Roman"/>
          <w:color w:val="000000" w:themeColor="text1"/>
          <w:sz w:val="24"/>
          <w:szCs w:val="24"/>
        </w:rPr>
        <w:tab/>
        <w:t>Immediate release formulations</w:t>
      </w:r>
      <w:r w:rsidRPr="00804DFA">
        <w:rPr>
          <w:rFonts w:ascii="ukij basma" w:eastAsia="MinionPro-Regular" w:hAnsi="ukij basma" w:cs="Times New Roman"/>
          <w:color w:val="000000" w:themeColor="text1"/>
          <w:sz w:val="24"/>
          <w:szCs w:val="24"/>
        </w:rPr>
        <w:tab/>
      </w:r>
    </w:p>
    <w:p w14:paraId="12C65724" w14:textId="5E09C22A" w:rsidR="00F630D3" w:rsidRPr="00804DFA" w:rsidRDefault="00F630D3" w:rsidP="00F630D3">
      <w:pPr>
        <w:tabs>
          <w:tab w:val="left" w:pos="1440"/>
        </w:tabs>
        <w:autoSpaceDE w:val="0"/>
        <w:autoSpaceDN w:val="0"/>
        <w:adjustRightInd w:val="0"/>
        <w:spacing w:after="0" w:line="276" w:lineRule="auto"/>
        <w:jc w:val="both"/>
        <w:rPr>
          <w:rFonts w:ascii="ukij basma" w:eastAsia="MinionPro-Regular" w:hAnsi="ukij basma" w:cs="Times New Roman" w:hint="eastAsia"/>
          <w:b/>
          <w:bCs/>
          <w:color w:val="000000" w:themeColor="text1"/>
          <w:sz w:val="24"/>
          <w:szCs w:val="24"/>
        </w:rPr>
      </w:pPr>
    </w:p>
    <w:p w14:paraId="62C21494" w14:textId="53854B5B" w:rsidR="00F630D3" w:rsidRPr="00804DFA" w:rsidRDefault="00F630D3" w:rsidP="00F630D3">
      <w:pPr>
        <w:pStyle w:val="BodyText"/>
        <w:spacing w:before="15" w:line="276" w:lineRule="auto"/>
        <w:ind w:left="0" w:right="118"/>
        <w:rPr>
          <w:rFonts w:cs="Times New Roman"/>
          <w:color w:val="000000" w:themeColor="text1"/>
          <w:sz w:val="24"/>
          <w:szCs w:val="24"/>
        </w:rPr>
      </w:pPr>
      <w:r w:rsidRPr="00804DFA">
        <w:rPr>
          <w:rFonts w:cs="Times New Roman"/>
          <w:color w:val="000000" w:themeColor="text1"/>
          <w:sz w:val="24"/>
          <w:szCs w:val="24"/>
        </w:rPr>
        <w:t xml:space="preserve">Fasted state studies are generally preferred. </w:t>
      </w:r>
      <w:r w:rsidRPr="00804DFA">
        <w:rPr>
          <w:rFonts w:cs="Times New Roman"/>
          <w:color w:val="000000" w:themeColor="text1"/>
          <w:spacing w:val="-3"/>
          <w:sz w:val="24"/>
          <w:szCs w:val="24"/>
        </w:rPr>
        <w:t xml:space="preserve">However, </w:t>
      </w:r>
      <w:r w:rsidRPr="00804DFA">
        <w:rPr>
          <w:rFonts w:cs="Times New Roman"/>
          <w:color w:val="000000" w:themeColor="text1"/>
          <w:sz w:val="24"/>
          <w:szCs w:val="24"/>
        </w:rPr>
        <w:t xml:space="preserve">when the product is known to cause GI disturbances if given to subjects in the fasted state, or if the labelling of the </w:t>
      </w:r>
      <w:r w:rsidRPr="00804DFA">
        <w:rPr>
          <w:rFonts w:cs="Times New Roman"/>
          <w:color w:val="000000" w:themeColor="text1"/>
          <w:spacing w:val="-4"/>
          <w:sz w:val="24"/>
          <w:szCs w:val="24"/>
        </w:rPr>
        <w:t xml:space="preserve">comparator </w:t>
      </w:r>
      <w:r w:rsidRPr="00804DFA">
        <w:rPr>
          <w:rFonts w:cs="Times New Roman"/>
          <w:color w:val="000000" w:themeColor="text1"/>
          <w:spacing w:val="-3"/>
          <w:sz w:val="24"/>
          <w:szCs w:val="24"/>
        </w:rPr>
        <w:t xml:space="preserve">product </w:t>
      </w:r>
      <w:r w:rsidRPr="00804DFA">
        <w:rPr>
          <w:rFonts w:cs="Times New Roman"/>
          <w:color w:val="000000" w:themeColor="text1"/>
          <w:sz w:val="24"/>
          <w:szCs w:val="24"/>
        </w:rPr>
        <w:t xml:space="preserve">restricts </w:t>
      </w:r>
      <w:r w:rsidRPr="00804DFA">
        <w:rPr>
          <w:rFonts w:cs="Times New Roman"/>
          <w:color w:val="000000" w:themeColor="text1"/>
          <w:spacing w:val="-3"/>
          <w:sz w:val="24"/>
          <w:szCs w:val="24"/>
        </w:rPr>
        <w:t xml:space="preserve">administration </w:t>
      </w:r>
      <w:r w:rsidRPr="00804DFA">
        <w:rPr>
          <w:rFonts w:cs="Times New Roman"/>
          <w:color w:val="000000" w:themeColor="text1"/>
          <w:sz w:val="24"/>
          <w:szCs w:val="24"/>
        </w:rPr>
        <w:t>to subjects in the fed state,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then</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fed-state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study</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becomes</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preferred</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approach.</w:t>
      </w:r>
    </w:p>
    <w:p w14:paraId="3BA8B72D" w14:textId="77777777" w:rsidR="00F630D3" w:rsidRPr="00804DFA" w:rsidRDefault="00F630D3" w:rsidP="00F630D3">
      <w:pPr>
        <w:pStyle w:val="BodyText"/>
        <w:spacing w:before="15" w:line="276" w:lineRule="auto"/>
        <w:ind w:left="0" w:right="118"/>
        <w:rPr>
          <w:rFonts w:cs="Times New Roman"/>
          <w:color w:val="000000" w:themeColor="text1"/>
          <w:sz w:val="24"/>
          <w:szCs w:val="24"/>
        </w:rPr>
      </w:pPr>
    </w:p>
    <w:p w14:paraId="4A9C6E39" w14:textId="26641FC4" w:rsidR="00F630D3" w:rsidRPr="00804DFA" w:rsidRDefault="00F630D3" w:rsidP="00F630D3">
      <w:pPr>
        <w:pStyle w:val="BodyText"/>
        <w:spacing w:before="2" w:line="276" w:lineRule="auto"/>
        <w:ind w:left="0"/>
        <w:rPr>
          <w:rFonts w:cs="Times New Roman"/>
          <w:color w:val="000000" w:themeColor="text1"/>
          <w:sz w:val="24"/>
          <w:szCs w:val="24"/>
        </w:rPr>
      </w:pPr>
      <w:r w:rsidRPr="00804DFA">
        <w:rPr>
          <w:rFonts w:cs="Times New Roman"/>
          <w:color w:val="000000" w:themeColor="text1"/>
          <w:spacing w:val="-5"/>
          <w:sz w:val="24"/>
          <w:szCs w:val="24"/>
        </w:rPr>
        <w:t xml:space="preserve">For products </w:t>
      </w:r>
      <w:r w:rsidRPr="00804DFA">
        <w:rPr>
          <w:rFonts w:cs="Times New Roman"/>
          <w:color w:val="000000" w:themeColor="text1"/>
          <w:spacing w:val="-4"/>
          <w:sz w:val="24"/>
          <w:szCs w:val="24"/>
        </w:rPr>
        <w:t xml:space="preserve">with </w:t>
      </w:r>
      <w:r w:rsidRPr="00804DFA">
        <w:rPr>
          <w:rFonts w:cs="Times New Roman"/>
          <w:color w:val="000000" w:themeColor="text1"/>
          <w:spacing w:val="-3"/>
          <w:sz w:val="24"/>
          <w:szCs w:val="24"/>
        </w:rPr>
        <w:t xml:space="preserve">specific </w:t>
      </w:r>
      <w:r w:rsidRPr="00804DFA">
        <w:rPr>
          <w:rFonts w:cs="Times New Roman"/>
          <w:color w:val="000000" w:themeColor="text1"/>
          <w:spacing w:val="-5"/>
          <w:sz w:val="24"/>
          <w:szCs w:val="24"/>
        </w:rPr>
        <w:t xml:space="preserve">formulation </w:t>
      </w:r>
      <w:r w:rsidRPr="00804DFA">
        <w:rPr>
          <w:rFonts w:cs="Times New Roman"/>
          <w:color w:val="000000" w:themeColor="text1"/>
          <w:spacing w:val="-4"/>
          <w:sz w:val="24"/>
          <w:szCs w:val="24"/>
        </w:rPr>
        <w:t xml:space="preserve">characteristics (e.g., </w:t>
      </w:r>
      <w:r w:rsidRPr="00804DFA">
        <w:rPr>
          <w:rFonts w:cs="Times New Roman"/>
          <w:color w:val="000000" w:themeColor="text1"/>
          <w:spacing w:val="-5"/>
          <w:sz w:val="24"/>
          <w:szCs w:val="24"/>
        </w:rPr>
        <w:t xml:space="preserve">microemulsions, </w:t>
      </w:r>
      <w:r w:rsidRPr="00804DFA">
        <w:rPr>
          <w:rFonts w:cs="Times New Roman"/>
          <w:color w:val="000000" w:themeColor="text1"/>
          <w:sz w:val="24"/>
          <w:szCs w:val="24"/>
        </w:rPr>
        <w:t>solid dispersions), bioequivalence studies performed under both fasted and fed conditions are required, unless the product is only taken in a fasted or fed state.</w:t>
      </w:r>
    </w:p>
    <w:p w14:paraId="6A23772B" w14:textId="77777777" w:rsidR="00F630D3" w:rsidRPr="00804DFA" w:rsidRDefault="00F630D3" w:rsidP="00F630D3">
      <w:pPr>
        <w:pStyle w:val="BodyText"/>
        <w:spacing w:before="2" w:line="276" w:lineRule="auto"/>
        <w:ind w:left="0"/>
        <w:rPr>
          <w:rFonts w:cs="Times New Roman"/>
          <w:color w:val="000000" w:themeColor="text1"/>
          <w:sz w:val="24"/>
          <w:szCs w:val="24"/>
        </w:rPr>
      </w:pPr>
    </w:p>
    <w:p w14:paraId="376AA70A" w14:textId="1DD4F6E0" w:rsidR="00F630D3" w:rsidRPr="00804DFA" w:rsidRDefault="00F630D3" w:rsidP="00F630D3">
      <w:pPr>
        <w:pStyle w:val="BodyText"/>
        <w:spacing w:before="2" w:line="276" w:lineRule="auto"/>
        <w:ind w:left="0"/>
        <w:rPr>
          <w:rFonts w:cs="Times New Roman"/>
          <w:color w:val="000000" w:themeColor="text1"/>
          <w:sz w:val="24"/>
          <w:szCs w:val="24"/>
        </w:rPr>
      </w:pPr>
      <w:r w:rsidRPr="00804DFA">
        <w:rPr>
          <w:rFonts w:cs="Times New Roman"/>
          <w:color w:val="000000" w:themeColor="text1"/>
          <w:spacing w:val="-3"/>
          <w:sz w:val="24"/>
          <w:szCs w:val="24"/>
        </w:rPr>
        <w:t xml:space="preserve">Typically, </w:t>
      </w:r>
      <w:r w:rsidRPr="00804DFA">
        <w:rPr>
          <w:rFonts w:cs="Times New Roman"/>
          <w:color w:val="000000" w:themeColor="text1"/>
          <w:sz w:val="24"/>
          <w:szCs w:val="24"/>
        </w:rPr>
        <w:t xml:space="preserve">a meal meeting the composition recommendations identified in section 6.4.3.2 </w:t>
      </w:r>
      <w:r w:rsidRPr="00804DFA">
        <w:rPr>
          <w:rFonts w:cs="Times New Roman"/>
          <w:color w:val="000000" w:themeColor="text1"/>
          <w:spacing w:val="-3"/>
          <w:sz w:val="24"/>
          <w:szCs w:val="24"/>
        </w:rPr>
        <w:t xml:space="preserve">should </w:t>
      </w:r>
      <w:r w:rsidRPr="00804DFA">
        <w:rPr>
          <w:rFonts w:cs="Times New Roman"/>
          <w:color w:val="000000" w:themeColor="text1"/>
          <w:sz w:val="24"/>
          <w:szCs w:val="24"/>
        </w:rPr>
        <w:t xml:space="preserve">be </w:t>
      </w:r>
      <w:r w:rsidRPr="00804DFA">
        <w:rPr>
          <w:rFonts w:cs="Times New Roman"/>
          <w:color w:val="000000" w:themeColor="text1"/>
          <w:spacing w:val="-4"/>
          <w:sz w:val="24"/>
          <w:szCs w:val="24"/>
        </w:rPr>
        <w:t xml:space="preserve">employed </w:t>
      </w:r>
      <w:r w:rsidRPr="00804DFA">
        <w:rPr>
          <w:rFonts w:cs="Times New Roman"/>
          <w:color w:val="000000" w:themeColor="text1"/>
          <w:sz w:val="24"/>
          <w:szCs w:val="24"/>
        </w:rPr>
        <w:t xml:space="preserve">in fed </w:t>
      </w:r>
      <w:r w:rsidRPr="00804DFA">
        <w:rPr>
          <w:rFonts w:cs="Times New Roman"/>
          <w:color w:val="000000" w:themeColor="text1"/>
          <w:spacing w:val="-3"/>
          <w:sz w:val="24"/>
          <w:szCs w:val="24"/>
        </w:rPr>
        <w:t xml:space="preserve">state studies. </w:t>
      </w:r>
      <w:r w:rsidRPr="00804DFA">
        <w:rPr>
          <w:rFonts w:cs="Times New Roman"/>
          <w:color w:val="000000" w:themeColor="text1"/>
          <w:sz w:val="24"/>
          <w:szCs w:val="24"/>
        </w:rPr>
        <w:t xml:space="preserve">The exact </w:t>
      </w:r>
      <w:r w:rsidRPr="00804DFA">
        <w:rPr>
          <w:rFonts w:cs="Times New Roman"/>
          <w:color w:val="000000" w:themeColor="text1"/>
          <w:spacing w:val="-3"/>
          <w:sz w:val="24"/>
          <w:szCs w:val="24"/>
        </w:rPr>
        <w:t xml:space="preserve">composition </w:t>
      </w:r>
      <w:r w:rsidRPr="00804DFA">
        <w:rPr>
          <w:rFonts w:cs="Times New Roman"/>
          <w:color w:val="000000" w:themeColor="text1"/>
          <w:sz w:val="24"/>
          <w:szCs w:val="24"/>
        </w:rPr>
        <w:t xml:space="preserve">of the meal may depend on local diet and customs as determined by the NRA. </w:t>
      </w: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 xml:space="preserve">studies conducted with immediate-release products there may be situations where it is </w:t>
      </w:r>
      <w:r w:rsidRPr="00804DFA">
        <w:rPr>
          <w:rFonts w:cs="Times New Roman"/>
          <w:color w:val="000000" w:themeColor="text1"/>
          <w:spacing w:val="-3"/>
          <w:sz w:val="24"/>
          <w:szCs w:val="24"/>
        </w:rPr>
        <w:t xml:space="preserve">appropriate </w:t>
      </w:r>
      <w:r w:rsidRPr="00804DFA">
        <w:rPr>
          <w:rFonts w:cs="Times New Roman"/>
          <w:color w:val="000000" w:themeColor="text1"/>
          <w:sz w:val="24"/>
          <w:szCs w:val="24"/>
        </w:rPr>
        <w:t xml:space="preserve">to employ a pre-dose meal with a different caloric/fat </w:t>
      </w:r>
      <w:r w:rsidRPr="00804DFA">
        <w:rPr>
          <w:rFonts w:cs="Times New Roman"/>
          <w:color w:val="000000" w:themeColor="text1"/>
          <w:spacing w:val="-3"/>
          <w:sz w:val="24"/>
          <w:szCs w:val="24"/>
        </w:rPr>
        <w:t xml:space="preserve">content </w:t>
      </w:r>
      <w:r w:rsidRPr="00804DFA">
        <w:rPr>
          <w:rFonts w:cs="Times New Roman"/>
          <w:color w:val="000000" w:themeColor="text1"/>
          <w:sz w:val="24"/>
          <w:szCs w:val="24"/>
        </w:rPr>
        <w:t>from a meal meeting the composition recommendations identified in section</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6.4.3.2. The test meal should be consumed beginning 30 minutes prior to administration of the FPP.</w:t>
      </w:r>
    </w:p>
    <w:p w14:paraId="0E0FC2B3" w14:textId="0DACFFE8" w:rsidR="00F630D3" w:rsidRPr="00804DFA" w:rsidRDefault="00F630D3" w:rsidP="00F630D3">
      <w:pPr>
        <w:pStyle w:val="BodyText"/>
        <w:spacing w:before="2" w:line="276" w:lineRule="auto"/>
        <w:ind w:left="0"/>
        <w:rPr>
          <w:rFonts w:cs="Times New Roman"/>
          <w:color w:val="000000" w:themeColor="text1"/>
          <w:sz w:val="24"/>
          <w:szCs w:val="24"/>
        </w:rPr>
      </w:pPr>
    </w:p>
    <w:p w14:paraId="40E22792" w14:textId="59A32AD7" w:rsidR="00F630D3" w:rsidRPr="00804DFA" w:rsidRDefault="00F630D3" w:rsidP="003321CF">
      <w:pPr>
        <w:pStyle w:val="Heading4"/>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6.4.3.2</w:t>
      </w:r>
      <w:r w:rsidRPr="00804DFA">
        <w:rPr>
          <w:rFonts w:ascii="ukij basma" w:hAnsi="ukij basma" w:cs="Times New Roman"/>
          <w:color w:val="000000" w:themeColor="text1"/>
          <w:sz w:val="24"/>
          <w:szCs w:val="24"/>
        </w:rPr>
        <w:tab/>
        <w:t>Modified release formulations</w:t>
      </w:r>
    </w:p>
    <w:p w14:paraId="3FB0D73B" w14:textId="7E3DD543" w:rsidR="00F630D3" w:rsidRPr="00804DFA" w:rsidRDefault="00F630D3" w:rsidP="00F630D3">
      <w:pPr>
        <w:pStyle w:val="BodyText"/>
        <w:spacing w:before="2" w:line="276" w:lineRule="auto"/>
        <w:ind w:left="0"/>
        <w:rPr>
          <w:rFonts w:cs="Times New Roman"/>
          <w:color w:val="000000" w:themeColor="text1"/>
          <w:sz w:val="24"/>
          <w:szCs w:val="24"/>
        </w:rPr>
      </w:pPr>
    </w:p>
    <w:p w14:paraId="64421D0D" w14:textId="066B18E4" w:rsidR="00F630D3" w:rsidRPr="00804DFA" w:rsidRDefault="00F630D3" w:rsidP="00F630D3">
      <w:pPr>
        <w:pStyle w:val="BodyText"/>
        <w:spacing w:before="135" w:line="276" w:lineRule="auto"/>
        <w:ind w:left="0"/>
        <w:rPr>
          <w:rFonts w:cs="Times New Roman"/>
          <w:color w:val="000000" w:themeColor="text1"/>
          <w:sz w:val="24"/>
          <w:szCs w:val="24"/>
        </w:rPr>
      </w:pPr>
      <w:r w:rsidRPr="00804DFA">
        <w:rPr>
          <w:rFonts w:cs="Times New Roman"/>
          <w:color w:val="000000" w:themeColor="text1"/>
          <w:sz w:val="24"/>
          <w:szCs w:val="24"/>
        </w:rPr>
        <w:lastRenderedPageBreak/>
        <w:t>In addition to a study conducted under fasted conditions, food effect studies   are necessary for all multisource, modified-release formulations to ensure that the</w:t>
      </w:r>
      <w:r w:rsidRPr="00804DFA">
        <w:rPr>
          <w:rFonts w:cs="Times New Roman"/>
          <w:color w:val="000000" w:themeColor="text1"/>
          <w:spacing w:val="16"/>
          <w:sz w:val="24"/>
          <w:szCs w:val="24"/>
        </w:rPr>
        <w:t xml:space="preserve"> </w:t>
      </w:r>
      <w:r w:rsidRPr="00804DFA">
        <w:rPr>
          <w:rFonts w:cs="Times New Roman"/>
          <w:color w:val="000000" w:themeColor="text1"/>
          <w:sz w:val="24"/>
          <w:szCs w:val="24"/>
        </w:rPr>
        <w:t>interaction</w:t>
      </w:r>
      <w:r w:rsidRPr="00804DFA">
        <w:rPr>
          <w:rFonts w:cs="Times New Roman"/>
          <w:color w:val="000000" w:themeColor="text1"/>
          <w:spacing w:val="16"/>
          <w:sz w:val="24"/>
          <w:szCs w:val="24"/>
        </w:rPr>
        <w:t xml:space="preserve"> </w:t>
      </w:r>
      <w:r w:rsidRPr="00804DFA">
        <w:rPr>
          <w:rFonts w:cs="Times New Roman"/>
          <w:color w:val="000000" w:themeColor="text1"/>
          <w:sz w:val="24"/>
          <w:szCs w:val="24"/>
        </w:rPr>
        <w:t>between</w:t>
      </w:r>
      <w:r w:rsidRPr="00804DFA">
        <w:rPr>
          <w:rFonts w:cs="Times New Roman"/>
          <w:color w:val="000000" w:themeColor="text1"/>
          <w:spacing w:val="16"/>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16"/>
          <w:sz w:val="24"/>
          <w:szCs w:val="24"/>
        </w:rPr>
        <w:t xml:space="preserve"> </w:t>
      </w:r>
      <w:r w:rsidRPr="00804DFA">
        <w:rPr>
          <w:rFonts w:cs="Times New Roman"/>
          <w:color w:val="000000" w:themeColor="text1"/>
          <w:sz w:val="24"/>
          <w:szCs w:val="24"/>
        </w:rPr>
        <w:t>varying</w:t>
      </w:r>
      <w:r w:rsidRPr="00804DFA">
        <w:rPr>
          <w:rFonts w:cs="Times New Roman"/>
          <w:color w:val="000000" w:themeColor="text1"/>
          <w:spacing w:val="16"/>
          <w:sz w:val="24"/>
          <w:szCs w:val="24"/>
        </w:rPr>
        <w:t xml:space="preserve"> </w:t>
      </w:r>
      <w:r w:rsidRPr="00804DFA">
        <w:rPr>
          <w:rFonts w:cs="Times New Roman"/>
          <w:color w:val="000000" w:themeColor="text1"/>
          <w:sz w:val="24"/>
          <w:szCs w:val="24"/>
        </w:rPr>
        <w:t>conditions</w:t>
      </w:r>
      <w:r w:rsidRPr="00804DFA">
        <w:rPr>
          <w:rFonts w:cs="Times New Roman"/>
          <w:color w:val="000000" w:themeColor="text1"/>
          <w:spacing w:val="16"/>
          <w:sz w:val="24"/>
          <w:szCs w:val="24"/>
        </w:rPr>
        <w:t xml:space="preserve"> </w:t>
      </w:r>
      <w:r w:rsidRPr="00804DFA">
        <w:rPr>
          <w:rFonts w:cs="Times New Roman"/>
          <w:color w:val="000000" w:themeColor="text1"/>
          <w:sz w:val="24"/>
          <w:szCs w:val="24"/>
        </w:rPr>
        <w:t>in</w:t>
      </w:r>
      <w:r w:rsidRPr="00804DFA">
        <w:rPr>
          <w:rFonts w:cs="Times New Roman"/>
          <w:color w:val="000000" w:themeColor="text1"/>
          <w:spacing w:val="17"/>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16"/>
          <w:sz w:val="24"/>
          <w:szCs w:val="24"/>
        </w:rPr>
        <w:t xml:space="preserve"> </w:t>
      </w:r>
      <w:r w:rsidRPr="00804DFA">
        <w:rPr>
          <w:rFonts w:cs="Times New Roman"/>
          <w:color w:val="000000" w:themeColor="text1"/>
          <w:sz w:val="24"/>
          <w:szCs w:val="24"/>
        </w:rPr>
        <w:t>GI</w:t>
      </w:r>
      <w:r w:rsidRPr="00804DFA">
        <w:rPr>
          <w:rFonts w:cs="Times New Roman"/>
          <w:color w:val="000000" w:themeColor="text1"/>
          <w:spacing w:val="16"/>
          <w:sz w:val="24"/>
          <w:szCs w:val="24"/>
        </w:rPr>
        <w:t xml:space="preserve"> </w:t>
      </w:r>
      <w:r w:rsidRPr="00804DFA">
        <w:rPr>
          <w:rFonts w:cs="Times New Roman"/>
          <w:color w:val="000000" w:themeColor="text1"/>
          <w:sz w:val="24"/>
          <w:szCs w:val="24"/>
        </w:rPr>
        <w:t>tract</w:t>
      </w:r>
      <w:r w:rsidRPr="00804DFA">
        <w:rPr>
          <w:rFonts w:cs="Times New Roman"/>
          <w:color w:val="000000" w:themeColor="text1"/>
          <w:spacing w:val="16"/>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16"/>
          <w:sz w:val="24"/>
          <w:szCs w:val="24"/>
        </w:rPr>
        <w:t xml:space="preserve"> </w:t>
      </w:r>
      <w:r w:rsidRPr="00804DFA">
        <w:rPr>
          <w:rFonts w:cs="Times New Roman"/>
          <w:color w:val="000000" w:themeColor="text1"/>
          <w:sz w:val="24"/>
          <w:szCs w:val="24"/>
        </w:rPr>
        <w:t xml:space="preserve">the product </w:t>
      </w:r>
      <w:r w:rsidRPr="00804DFA">
        <w:rPr>
          <w:rFonts w:cs="Times New Roman"/>
          <w:color w:val="000000" w:themeColor="text1"/>
          <w:spacing w:val="-3"/>
          <w:sz w:val="24"/>
          <w:szCs w:val="24"/>
        </w:rPr>
        <w:t xml:space="preserve">formulations </w:t>
      </w:r>
      <w:r w:rsidRPr="00804DFA">
        <w:rPr>
          <w:rFonts w:cs="Times New Roman"/>
          <w:color w:val="000000" w:themeColor="text1"/>
          <w:sz w:val="24"/>
          <w:szCs w:val="24"/>
        </w:rPr>
        <w:t xml:space="preserve">does not differentially impact the performance of the multisource and </w:t>
      </w:r>
      <w:r w:rsidRPr="00804DFA">
        <w:rPr>
          <w:rFonts w:cs="Times New Roman"/>
          <w:color w:val="000000" w:themeColor="text1"/>
          <w:spacing w:val="-3"/>
          <w:sz w:val="24"/>
          <w:szCs w:val="24"/>
        </w:rPr>
        <w:t xml:space="preserve">comparator </w:t>
      </w:r>
      <w:r w:rsidRPr="00804DFA">
        <w:rPr>
          <w:rFonts w:cs="Times New Roman"/>
          <w:color w:val="000000" w:themeColor="text1"/>
          <w:sz w:val="24"/>
          <w:szCs w:val="24"/>
        </w:rPr>
        <w:t xml:space="preserve">products. The presence of food can affect product performance both </w:t>
      </w:r>
      <w:r w:rsidRPr="00804DFA">
        <w:rPr>
          <w:rFonts w:cs="Times New Roman"/>
          <w:color w:val="000000" w:themeColor="text1"/>
          <w:spacing w:val="-3"/>
          <w:sz w:val="24"/>
          <w:szCs w:val="24"/>
        </w:rPr>
        <w:t xml:space="preserve">by </w:t>
      </w:r>
      <w:r w:rsidRPr="00804DFA">
        <w:rPr>
          <w:rFonts w:cs="Times New Roman"/>
          <w:color w:val="000000" w:themeColor="text1"/>
          <w:sz w:val="24"/>
          <w:szCs w:val="24"/>
        </w:rPr>
        <w:t xml:space="preserve">influencing the release of the API from the </w:t>
      </w:r>
      <w:r w:rsidRPr="00804DFA">
        <w:rPr>
          <w:rFonts w:cs="Times New Roman"/>
          <w:color w:val="000000" w:themeColor="text1"/>
          <w:spacing w:val="-3"/>
          <w:sz w:val="24"/>
          <w:szCs w:val="24"/>
        </w:rPr>
        <w:t xml:space="preserve">formulation </w:t>
      </w:r>
      <w:r w:rsidRPr="00804DFA">
        <w:rPr>
          <w:rFonts w:cs="Times New Roman"/>
          <w:color w:val="000000" w:themeColor="text1"/>
          <w:sz w:val="24"/>
          <w:szCs w:val="24"/>
        </w:rPr>
        <w:t xml:space="preserve">and </w:t>
      </w:r>
      <w:r w:rsidRPr="00804DFA">
        <w:rPr>
          <w:rFonts w:cs="Times New Roman"/>
          <w:color w:val="000000" w:themeColor="text1"/>
          <w:spacing w:val="-3"/>
          <w:sz w:val="24"/>
          <w:szCs w:val="24"/>
        </w:rPr>
        <w:t xml:space="preserve">by </w:t>
      </w:r>
      <w:r w:rsidRPr="00804DFA">
        <w:rPr>
          <w:rFonts w:cs="Times New Roman"/>
          <w:color w:val="000000" w:themeColor="text1"/>
          <w:sz w:val="24"/>
          <w:szCs w:val="24"/>
        </w:rPr>
        <w:t xml:space="preserve">causing physiological changes in the GI tract. A significant concern with regard to modified-release products is the possibility that food may trigger a sudden and </w:t>
      </w:r>
      <w:r w:rsidRPr="00804DFA">
        <w:rPr>
          <w:rFonts w:cs="Times New Roman"/>
          <w:color w:val="000000" w:themeColor="text1"/>
          <w:spacing w:val="-3"/>
          <w:sz w:val="24"/>
          <w:szCs w:val="24"/>
        </w:rPr>
        <w:t xml:space="preserve">abrupt </w:t>
      </w:r>
      <w:r w:rsidRPr="00804DFA">
        <w:rPr>
          <w:rFonts w:cs="Times New Roman"/>
          <w:color w:val="000000" w:themeColor="text1"/>
          <w:sz w:val="24"/>
          <w:szCs w:val="24"/>
        </w:rPr>
        <w:t xml:space="preserve">release of the API leading to </w:t>
      </w:r>
      <w:r w:rsidRPr="00804DFA">
        <w:rPr>
          <w:rFonts w:cs="Times New Roman"/>
          <w:color w:val="000000" w:themeColor="text1"/>
          <w:spacing w:val="-5"/>
          <w:sz w:val="24"/>
          <w:szCs w:val="24"/>
        </w:rPr>
        <w:t xml:space="preserve">“dose </w:t>
      </w:r>
      <w:r w:rsidRPr="00804DFA">
        <w:rPr>
          <w:rFonts w:cs="Times New Roman"/>
          <w:color w:val="000000" w:themeColor="text1"/>
          <w:spacing w:val="-8"/>
          <w:sz w:val="24"/>
          <w:szCs w:val="24"/>
        </w:rPr>
        <w:t xml:space="preserve">dumping”. </w:t>
      </w:r>
      <w:r w:rsidRPr="00804DFA">
        <w:rPr>
          <w:rFonts w:cs="Times New Roman"/>
          <w:color w:val="000000" w:themeColor="text1"/>
          <w:spacing w:val="-3"/>
          <w:sz w:val="24"/>
          <w:szCs w:val="24"/>
        </w:rPr>
        <w:t xml:space="preserve">In </w:t>
      </w:r>
      <w:r w:rsidRPr="00804DFA">
        <w:rPr>
          <w:rFonts w:cs="Times New Roman"/>
          <w:color w:val="000000" w:themeColor="text1"/>
          <w:sz w:val="24"/>
          <w:szCs w:val="24"/>
        </w:rPr>
        <w:t xml:space="preserve">these </w:t>
      </w:r>
      <w:r w:rsidR="00736A98" w:rsidRPr="00804DFA">
        <w:rPr>
          <w:rFonts w:cs="Times New Roman"/>
          <w:color w:val="000000" w:themeColor="text1"/>
          <w:sz w:val="24"/>
          <w:szCs w:val="24"/>
        </w:rPr>
        <w:t>cases,</w:t>
      </w:r>
      <w:r w:rsidRPr="00804DFA">
        <w:rPr>
          <w:rFonts w:cs="Times New Roman"/>
          <w:color w:val="000000" w:themeColor="text1"/>
          <w:sz w:val="24"/>
          <w:szCs w:val="24"/>
        </w:rPr>
        <w:t xml:space="preserve"> the objective is to select a meal that will challenge the robustness of the new multisource formulation to prandial effects on bioavailability. </w:t>
      </w:r>
      <w:r w:rsidRPr="00804DFA">
        <w:rPr>
          <w:rFonts w:cs="Times New Roman"/>
          <w:color w:val="000000" w:themeColor="text1"/>
          <w:spacing w:val="-10"/>
          <w:sz w:val="24"/>
          <w:szCs w:val="24"/>
        </w:rPr>
        <w:t xml:space="preserve">To </w:t>
      </w:r>
      <w:r w:rsidRPr="00804DFA">
        <w:rPr>
          <w:rFonts w:cs="Times New Roman"/>
          <w:color w:val="000000" w:themeColor="text1"/>
          <w:sz w:val="24"/>
          <w:szCs w:val="24"/>
        </w:rPr>
        <w:t xml:space="preserve">achieve this, a meal that will provide a maximal perturbation to the GI tract relative to the fasted state should be employed, e.g. a high-fat (approximately 50% of the total caloric </w:t>
      </w:r>
      <w:r w:rsidRPr="00804DFA">
        <w:rPr>
          <w:rFonts w:cs="Times New Roman"/>
          <w:color w:val="000000" w:themeColor="text1"/>
          <w:spacing w:val="-3"/>
          <w:sz w:val="24"/>
          <w:szCs w:val="24"/>
        </w:rPr>
        <w:t xml:space="preserve">content </w:t>
      </w:r>
      <w:r w:rsidRPr="00804DFA">
        <w:rPr>
          <w:rFonts w:cs="Times New Roman"/>
          <w:color w:val="000000" w:themeColor="text1"/>
          <w:sz w:val="24"/>
          <w:szCs w:val="24"/>
        </w:rPr>
        <w:t xml:space="preserve">of the meal), high-calorie </w:t>
      </w:r>
      <w:r w:rsidRPr="00804DFA">
        <w:rPr>
          <w:rFonts w:cs="Times New Roman"/>
          <w:color w:val="000000" w:themeColor="text1"/>
          <w:spacing w:val="-3"/>
          <w:sz w:val="24"/>
          <w:szCs w:val="24"/>
        </w:rPr>
        <w:t xml:space="preserve">(approximately </w:t>
      </w:r>
      <w:r w:rsidRPr="00804DFA">
        <w:rPr>
          <w:rFonts w:cs="Times New Roman"/>
          <w:color w:val="000000" w:themeColor="text1"/>
          <w:sz w:val="24"/>
          <w:szCs w:val="24"/>
        </w:rPr>
        <w:t>800 to 1000 kilocalories) test meal has been recommended (</w:t>
      </w:r>
      <w:r w:rsidRPr="00804DFA">
        <w:rPr>
          <w:rFonts w:cs="Times New Roman"/>
          <w:i/>
          <w:color w:val="000000" w:themeColor="text1"/>
          <w:sz w:val="24"/>
          <w:szCs w:val="24"/>
        </w:rPr>
        <w:t>2</w:t>
      </w:r>
      <w:r w:rsidRPr="00804DFA">
        <w:rPr>
          <w:rFonts w:cs="Times New Roman"/>
          <w:color w:val="000000" w:themeColor="text1"/>
          <w:sz w:val="24"/>
          <w:szCs w:val="24"/>
        </w:rPr>
        <w:t xml:space="preserve">). The meal selected should </w:t>
      </w:r>
      <w:proofErr w:type="gramStart"/>
      <w:r w:rsidRPr="00804DFA">
        <w:rPr>
          <w:rFonts w:cs="Times New Roman"/>
          <w:color w:val="000000" w:themeColor="text1"/>
          <w:sz w:val="24"/>
          <w:szCs w:val="24"/>
        </w:rPr>
        <w:t>take into account</w:t>
      </w:r>
      <w:proofErr w:type="gramEnd"/>
      <w:r w:rsidRPr="00804DFA">
        <w:rPr>
          <w:rFonts w:cs="Times New Roman"/>
          <w:color w:val="000000" w:themeColor="text1"/>
          <w:sz w:val="24"/>
          <w:szCs w:val="24"/>
        </w:rPr>
        <w:t xml:space="preserve"> local customs and diet. The caloric breakdown of the test meal should be provided in the study</w:t>
      </w:r>
      <w:r w:rsidRPr="00804DFA">
        <w:rPr>
          <w:rFonts w:cs="Times New Roman"/>
          <w:color w:val="000000" w:themeColor="text1"/>
          <w:spacing w:val="-23"/>
          <w:sz w:val="24"/>
          <w:szCs w:val="24"/>
        </w:rPr>
        <w:t xml:space="preserve"> </w:t>
      </w:r>
      <w:r w:rsidRPr="00804DFA">
        <w:rPr>
          <w:rFonts w:cs="Times New Roman"/>
          <w:color w:val="000000" w:themeColor="text1"/>
          <w:sz w:val="24"/>
          <w:szCs w:val="24"/>
        </w:rPr>
        <w:t>report. The subject should start eating the meal 30 minutes before the FPP is administered and complete eating the meal prior to FPP administration.</w:t>
      </w:r>
    </w:p>
    <w:p w14:paraId="252B5B96" w14:textId="47525DF9" w:rsidR="00F630D3" w:rsidRPr="00804DFA" w:rsidRDefault="00F630D3" w:rsidP="00F630D3">
      <w:pPr>
        <w:pStyle w:val="BodyText"/>
        <w:spacing w:before="2" w:line="276" w:lineRule="auto"/>
        <w:ind w:left="0"/>
        <w:rPr>
          <w:rFonts w:cs="Times New Roman"/>
          <w:color w:val="000000" w:themeColor="text1"/>
          <w:sz w:val="24"/>
          <w:szCs w:val="24"/>
        </w:rPr>
      </w:pPr>
    </w:p>
    <w:p w14:paraId="3DEBE6DC" w14:textId="162E079B" w:rsidR="00F630D3" w:rsidRPr="00804DFA" w:rsidRDefault="00F630D3" w:rsidP="003321CF">
      <w:pPr>
        <w:pStyle w:val="Heading3"/>
        <w:rPr>
          <w:rFonts w:ascii="ukij basma" w:hAnsi="ukij basma" w:cs="Times New Roman"/>
          <w:b w:val="0"/>
          <w:color w:val="000000" w:themeColor="text1"/>
          <w:sz w:val="24"/>
          <w:szCs w:val="24"/>
        </w:rPr>
      </w:pPr>
      <w:bookmarkStart w:id="75" w:name="_Toc82707191"/>
      <w:r w:rsidRPr="00804DFA">
        <w:rPr>
          <w:rFonts w:ascii="ukij basma" w:hAnsi="ukij basma" w:cs="Times New Roman"/>
          <w:b w:val="0"/>
          <w:color w:val="000000" w:themeColor="text1"/>
          <w:sz w:val="24"/>
          <w:szCs w:val="24"/>
        </w:rPr>
        <w:t>6.4.4</w:t>
      </w:r>
      <w:r w:rsidRPr="00804DFA">
        <w:rPr>
          <w:rFonts w:ascii="ukij basma" w:hAnsi="ukij basma" w:cs="Times New Roman"/>
          <w:b w:val="0"/>
          <w:color w:val="000000" w:themeColor="text1"/>
          <w:sz w:val="24"/>
          <w:szCs w:val="24"/>
        </w:rPr>
        <w:tab/>
        <w:t>Wash-out interval</w:t>
      </w:r>
      <w:bookmarkEnd w:id="75"/>
      <w:r w:rsidRPr="00804DFA">
        <w:rPr>
          <w:rFonts w:ascii="ukij basma" w:hAnsi="ukij basma" w:cs="Times New Roman"/>
          <w:b w:val="0"/>
          <w:color w:val="000000" w:themeColor="text1"/>
          <w:sz w:val="24"/>
          <w:szCs w:val="24"/>
        </w:rPr>
        <w:t xml:space="preserve"> </w:t>
      </w:r>
    </w:p>
    <w:p w14:paraId="7EE67269" w14:textId="69C033AF" w:rsidR="00A11F8A" w:rsidRPr="00804DFA" w:rsidRDefault="00A11F8A" w:rsidP="00736A98">
      <w:pPr>
        <w:pStyle w:val="BodyText"/>
        <w:spacing w:line="276" w:lineRule="auto"/>
        <w:ind w:left="0"/>
        <w:rPr>
          <w:rFonts w:cs="Times New Roman"/>
          <w:b/>
          <w:bCs/>
          <w:color w:val="000000" w:themeColor="text1"/>
          <w:sz w:val="24"/>
          <w:szCs w:val="24"/>
        </w:rPr>
      </w:pPr>
    </w:p>
    <w:p w14:paraId="6A46EFA6" w14:textId="3E64A07A" w:rsidR="00A11F8A" w:rsidRPr="00804DFA" w:rsidRDefault="00A11F8A" w:rsidP="00736A98">
      <w:pPr>
        <w:pStyle w:val="BodyText"/>
        <w:spacing w:line="276" w:lineRule="auto"/>
        <w:ind w:left="0"/>
        <w:rPr>
          <w:rFonts w:cs="Times New Roman"/>
          <w:color w:val="000000" w:themeColor="text1"/>
          <w:spacing w:val="-7"/>
          <w:sz w:val="24"/>
          <w:szCs w:val="24"/>
        </w:rPr>
      </w:pPr>
      <w:r w:rsidRPr="00804DFA">
        <w:rPr>
          <w:rFonts w:cs="Times New Roman"/>
          <w:color w:val="000000" w:themeColor="text1"/>
          <w:sz w:val="24"/>
          <w:szCs w:val="24"/>
        </w:rPr>
        <w:t>The interval (wash-out period) between doses of each formulation should be long</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enough</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permit</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elimination</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essentially</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all</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previous</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dose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 xml:space="preserve">from the </w:t>
      </w:r>
      <w:r w:rsidRPr="00804DFA">
        <w:rPr>
          <w:rFonts w:cs="Times New Roman"/>
          <w:color w:val="000000" w:themeColor="text1"/>
          <w:spacing w:val="-4"/>
          <w:sz w:val="24"/>
          <w:szCs w:val="24"/>
        </w:rPr>
        <w:t xml:space="preserve">body. </w:t>
      </w:r>
      <w:r w:rsidRPr="00804DFA">
        <w:rPr>
          <w:rFonts w:cs="Times New Roman"/>
          <w:color w:val="000000" w:themeColor="text1"/>
          <w:sz w:val="24"/>
          <w:szCs w:val="24"/>
        </w:rPr>
        <w:t xml:space="preserve">The wash-out period should be the same for all subjects and should normally be more than five times the median terminal half-life of the API. Consideration should be given to extending this period in some </w:t>
      </w:r>
      <w:r w:rsidRPr="00804DFA">
        <w:rPr>
          <w:rFonts w:cs="Times New Roman"/>
          <w:color w:val="000000" w:themeColor="text1"/>
          <w:spacing w:val="-3"/>
          <w:sz w:val="24"/>
          <w:szCs w:val="24"/>
        </w:rPr>
        <w:t xml:space="preserve">situations, </w:t>
      </w:r>
      <w:r w:rsidRPr="00804DFA">
        <w:rPr>
          <w:rFonts w:cs="Times New Roman"/>
          <w:color w:val="000000" w:themeColor="text1"/>
          <w:sz w:val="24"/>
          <w:szCs w:val="24"/>
        </w:rPr>
        <w:t>e.g., if active</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metabolites</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with</w:t>
      </w:r>
      <w:r w:rsidRPr="00804DFA">
        <w:rPr>
          <w:rFonts w:cs="Times New Roman"/>
          <w:color w:val="000000" w:themeColor="text1"/>
          <w:spacing w:val="-9"/>
          <w:sz w:val="24"/>
          <w:szCs w:val="24"/>
        </w:rPr>
        <w:t xml:space="preserve"> </w:t>
      </w:r>
      <w:r w:rsidRPr="00804DFA">
        <w:rPr>
          <w:rFonts w:cs="Times New Roman"/>
          <w:color w:val="000000" w:themeColor="text1"/>
          <w:spacing w:val="-2"/>
          <w:sz w:val="24"/>
          <w:szCs w:val="24"/>
        </w:rPr>
        <w:t>longer</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half-lives</w:t>
      </w:r>
      <w:r w:rsidRPr="00804DFA">
        <w:rPr>
          <w:rFonts w:cs="Times New Roman"/>
          <w:color w:val="000000" w:themeColor="text1"/>
          <w:spacing w:val="-9"/>
          <w:sz w:val="24"/>
          <w:szCs w:val="24"/>
        </w:rPr>
        <w:t xml:space="preserve"> </w:t>
      </w:r>
      <w:r w:rsidRPr="00804DFA">
        <w:rPr>
          <w:rFonts w:cs="Times New Roman"/>
          <w:color w:val="000000" w:themeColor="text1"/>
          <w:spacing w:val="-3"/>
          <w:sz w:val="24"/>
          <w:szCs w:val="24"/>
        </w:rPr>
        <w:t>are</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produced</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or</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if</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elimination</w:t>
      </w:r>
      <w:r w:rsidRPr="00804DFA">
        <w:rPr>
          <w:rFonts w:cs="Times New Roman"/>
          <w:color w:val="000000" w:themeColor="text1"/>
          <w:spacing w:val="-9"/>
          <w:sz w:val="24"/>
          <w:szCs w:val="24"/>
        </w:rPr>
        <w:t xml:space="preserve"> </w:t>
      </w:r>
      <w:r w:rsidRPr="00804DFA">
        <w:rPr>
          <w:rFonts w:cs="Times New Roman"/>
          <w:color w:val="000000" w:themeColor="text1"/>
          <w:spacing w:val="-3"/>
          <w:sz w:val="24"/>
          <w:szCs w:val="24"/>
        </w:rPr>
        <w:t>rate</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of the</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API</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has</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high</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variability</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between</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subjects.</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In</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this</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second</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case</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a</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longer</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wash- out period should be considered to allow for the slower elimination in subjects with</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lower</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elimination</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rates.</w:t>
      </w:r>
      <w:r w:rsidRPr="00804DFA">
        <w:rPr>
          <w:rFonts w:cs="Times New Roman"/>
          <w:color w:val="000000" w:themeColor="text1"/>
          <w:spacing w:val="-7"/>
          <w:sz w:val="24"/>
          <w:szCs w:val="24"/>
        </w:rPr>
        <w:t xml:space="preserve"> </w:t>
      </w:r>
    </w:p>
    <w:p w14:paraId="4061DE29" w14:textId="2879F8B5" w:rsidR="00A11F8A" w:rsidRPr="00804DFA" w:rsidRDefault="00A11F8A" w:rsidP="00A11F8A">
      <w:pPr>
        <w:pStyle w:val="BodyText"/>
        <w:spacing w:before="85" w:line="276" w:lineRule="auto"/>
        <w:ind w:left="0"/>
        <w:rPr>
          <w:rFonts w:cs="Times New Roman"/>
          <w:color w:val="000000" w:themeColor="text1"/>
          <w:sz w:val="24"/>
          <w:szCs w:val="24"/>
        </w:rPr>
      </w:pPr>
      <w:r w:rsidRPr="00804DFA">
        <w:rPr>
          <w:rFonts w:cs="Times New Roman"/>
          <w:color w:val="000000" w:themeColor="text1"/>
          <w:spacing w:val="-3"/>
          <w:sz w:val="24"/>
          <w:szCs w:val="24"/>
        </w:rPr>
        <w:t>Just</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prior</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administration</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treatment</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 xml:space="preserve">during the second study period, blood samples should be collected and assayed to determine the concentration of the API or metabolites. The minimum wash-out period should be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 xml:space="preserve">least seven days unless a shorter period is justified </w:t>
      </w:r>
      <w:r w:rsidRPr="00804DFA">
        <w:rPr>
          <w:rFonts w:cs="Times New Roman"/>
          <w:color w:val="000000" w:themeColor="text1"/>
          <w:spacing w:val="-3"/>
          <w:sz w:val="24"/>
          <w:szCs w:val="24"/>
        </w:rPr>
        <w:t xml:space="preserve">by </w:t>
      </w:r>
      <w:r w:rsidRPr="00804DFA">
        <w:rPr>
          <w:rFonts w:cs="Times New Roman"/>
          <w:color w:val="000000" w:themeColor="text1"/>
          <w:sz w:val="24"/>
          <w:szCs w:val="24"/>
        </w:rPr>
        <w:t>a short half-life. The adequacy of the wash-out period can be estimated from the pre- dose concentrations of the API in the second study period and should be less than 5% of the observed</w:t>
      </w:r>
      <w:r w:rsidRPr="00804DFA">
        <w:rPr>
          <w:rFonts w:cs="Times New Roman"/>
          <w:color w:val="000000" w:themeColor="text1"/>
          <w:spacing w:val="-24"/>
          <w:sz w:val="24"/>
          <w:szCs w:val="24"/>
        </w:rPr>
        <w:t xml:space="preserve"> </w:t>
      </w:r>
      <w:r w:rsidRPr="00804DFA">
        <w:rPr>
          <w:rFonts w:cs="Times New Roman"/>
          <w:color w:val="000000" w:themeColor="text1"/>
          <w:spacing w:val="3"/>
          <w:sz w:val="24"/>
          <w:szCs w:val="24"/>
        </w:rPr>
        <w:t>C</w:t>
      </w:r>
      <w:r w:rsidRPr="00804DFA">
        <w:rPr>
          <w:rFonts w:cs="Times New Roman"/>
          <w:color w:val="000000" w:themeColor="text1"/>
          <w:spacing w:val="3"/>
          <w:sz w:val="24"/>
          <w:szCs w:val="24"/>
          <w:vertAlign w:val="subscript"/>
        </w:rPr>
        <w:t>max</w:t>
      </w:r>
      <w:r w:rsidRPr="00804DFA">
        <w:rPr>
          <w:rFonts w:cs="Times New Roman"/>
          <w:color w:val="000000" w:themeColor="text1"/>
          <w:spacing w:val="3"/>
          <w:sz w:val="24"/>
          <w:szCs w:val="24"/>
        </w:rPr>
        <w:t>.</w:t>
      </w:r>
    </w:p>
    <w:p w14:paraId="0D8B9F10" w14:textId="6FCF193D" w:rsidR="00A11F8A" w:rsidRPr="00804DFA" w:rsidRDefault="00A11F8A" w:rsidP="00A11F8A">
      <w:pPr>
        <w:pStyle w:val="BodyText"/>
        <w:spacing w:before="2" w:line="276" w:lineRule="auto"/>
        <w:ind w:left="0"/>
        <w:rPr>
          <w:rFonts w:cs="Times New Roman"/>
          <w:b/>
          <w:bCs/>
          <w:color w:val="000000" w:themeColor="text1"/>
          <w:sz w:val="24"/>
          <w:szCs w:val="24"/>
        </w:rPr>
      </w:pPr>
    </w:p>
    <w:p w14:paraId="3DFDA5C8" w14:textId="58E62E3A" w:rsidR="00A11F8A" w:rsidRPr="00804DFA" w:rsidRDefault="00A11F8A" w:rsidP="003321CF">
      <w:pPr>
        <w:pStyle w:val="Heading3"/>
        <w:rPr>
          <w:rFonts w:ascii="ukij basma" w:hAnsi="ukij basma" w:cs="Times New Roman"/>
          <w:b w:val="0"/>
          <w:color w:val="000000" w:themeColor="text1"/>
          <w:sz w:val="24"/>
          <w:szCs w:val="24"/>
        </w:rPr>
      </w:pPr>
      <w:bookmarkStart w:id="76" w:name="_Toc82707192"/>
      <w:r w:rsidRPr="00804DFA">
        <w:rPr>
          <w:rFonts w:ascii="ukij basma" w:hAnsi="ukij basma" w:cs="Times New Roman"/>
          <w:b w:val="0"/>
          <w:color w:val="000000" w:themeColor="text1"/>
          <w:sz w:val="24"/>
          <w:szCs w:val="24"/>
        </w:rPr>
        <w:t>6.4.5</w:t>
      </w:r>
      <w:r w:rsidRPr="00804DFA">
        <w:rPr>
          <w:rFonts w:ascii="ukij basma" w:hAnsi="ukij basma" w:cs="Times New Roman"/>
          <w:b w:val="0"/>
          <w:color w:val="000000" w:themeColor="text1"/>
          <w:sz w:val="24"/>
          <w:szCs w:val="24"/>
        </w:rPr>
        <w:tab/>
        <w:t>Sampling times</w:t>
      </w:r>
      <w:bookmarkEnd w:id="76"/>
    </w:p>
    <w:p w14:paraId="5378E045" w14:textId="06215A9C" w:rsidR="00A11F8A" w:rsidRPr="00804DFA" w:rsidRDefault="00A11F8A" w:rsidP="00A11F8A">
      <w:pPr>
        <w:pStyle w:val="BodyText"/>
        <w:spacing w:before="133" w:line="276" w:lineRule="auto"/>
        <w:ind w:left="0"/>
        <w:rPr>
          <w:rFonts w:cs="Times New Roman"/>
          <w:color w:val="000000" w:themeColor="text1"/>
          <w:sz w:val="24"/>
          <w:szCs w:val="24"/>
        </w:rPr>
      </w:pPr>
      <w:r w:rsidRPr="00804DFA">
        <w:rPr>
          <w:rFonts w:cs="Times New Roman"/>
          <w:color w:val="000000" w:themeColor="text1"/>
          <w:sz w:val="24"/>
          <w:szCs w:val="24"/>
        </w:rPr>
        <w:t xml:space="preserve">Blood samples should be taken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 xml:space="preserve">a frequency sufficient </w:t>
      </w: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 xml:space="preserve">assessing </w:t>
      </w:r>
      <w:r w:rsidRPr="00804DFA">
        <w:rPr>
          <w:rFonts w:cs="Times New Roman"/>
          <w:color w:val="000000" w:themeColor="text1"/>
          <w:spacing w:val="3"/>
          <w:sz w:val="24"/>
          <w:szCs w:val="24"/>
        </w:rPr>
        <w:t>C</w:t>
      </w:r>
      <w:r w:rsidRPr="00804DFA">
        <w:rPr>
          <w:rFonts w:cs="Times New Roman"/>
          <w:color w:val="000000" w:themeColor="text1"/>
          <w:spacing w:val="3"/>
          <w:sz w:val="24"/>
          <w:szCs w:val="24"/>
          <w:vertAlign w:val="subscript"/>
        </w:rPr>
        <w:t>max</w:t>
      </w:r>
      <w:r w:rsidRPr="00804DFA">
        <w:rPr>
          <w:rFonts w:cs="Times New Roman"/>
          <w:color w:val="000000" w:themeColor="text1"/>
          <w:spacing w:val="3"/>
          <w:sz w:val="24"/>
          <w:szCs w:val="24"/>
        </w:rPr>
        <w:t xml:space="preserve">, </w:t>
      </w:r>
      <w:r w:rsidRPr="00804DFA">
        <w:rPr>
          <w:rFonts w:cs="Times New Roman"/>
          <w:color w:val="000000" w:themeColor="text1"/>
          <w:spacing w:val="-29"/>
          <w:sz w:val="24"/>
          <w:szCs w:val="24"/>
        </w:rPr>
        <w:t xml:space="preserve">AUC </w:t>
      </w:r>
      <w:r w:rsidRPr="00804DFA">
        <w:rPr>
          <w:rFonts w:cs="Times New Roman"/>
          <w:color w:val="000000" w:themeColor="text1"/>
          <w:sz w:val="24"/>
          <w:szCs w:val="24"/>
        </w:rPr>
        <w:t xml:space="preserve">and other parameters. Sampling points should include a pre-dose sample,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 xml:space="preserve">least 1–2 points before </w:t>
      </w:r>
      <w:r w:rsidRPr="00804DFA">
        <w:rPr>
          <w:rFonts w:cs="Times New Roman"/>
          <w:color w:val="000000" w:themeColor="text1"/>
          <w:spacing w:val="3"/>
          <w:sz w:val="24"/>
          <w:szCs w:val="24"/>
        </w:rPr>
        <w:t>C</w:t>
      </w:r>
      <w:r w:rsidRPr="00804DFA">
        <w:rPr>
          <w:rFonts w:cs="Times New Roman"/>
          <w:color w:val="000000" w:themeColor="text1"/>
          <w:spacing w:val="3"/>
          <w:sz w:val="24"/>
          <w:szCs w:val="24"/>
          <w:vertAlign w:val="subscript"/>
        </w:rPr>
        <w:t>max</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2 points around C</w:t>
      </w:r>
      <w:r w:rsidRPr="00804DFA">
        <w:rPr>
          <w:rFonts w:cs="Times New Roman"/>
          <w:color w:val="000000" w:themeColor="text1"/>
          <w:sz w:val="24"/>
          <w:szCs w:val="24"/>
          <w:vertAlign w:val="subscript"/>
        </w:rPr>
        <w:t>max</w:t>
      </w:r>
      <w:r w:rsidRPr="00804DFA">
        <w:rPr>
          <w:rFonts w:cs="Times New Roman"/>
          <w:color w:val="000000" w:themeColor="text1"/>
          <w:sz w:val="24"/>
          <w:szCs w:val="24"/>
        </w:rPr>
        <w:t xml:space="preserve"> and 3–4 points during the </w:t>
      </w:r>
      <w:r w:rsidRPr="00804DFA">
        <w:rPr>
          <w:rFonts w:cs="Times New Roman"/>
          <w:color w:val="000000" w:themeColor="text1"/>
          <w:spacing w:val="-3"/>
          <w:sz w:val="24"/>
          <w:szCs w:val="24"/>
        </w:rPr>
        <w:t xml:space="preserve">elimination </w:t>
      </w:r>
      <w:r w:rsidRPr="00804DFA">
        <w:rPr>
          <w:rFonts w:cs="Times New Roman"/>
          <w:color w:val="000000" w:themeColor="text1"/>
          <w:sz w:val="24"/>
          <w:szCs w:val="24"/>
        </w:rPr>
        <w:t xml:space="preserve">phase. </w:t>
      </w:r>
      <w:r w:rsidRPr="00804DFA">
        <w:rPr>
          <w:rFonts w:cs="Times New Roman"/>
          <w:color w:val="000000" w:themeColor="text1"/>
          <w:spacing w:val="-3"/>
          <w:sz w:val="24"/>
          <w:szCs w:val="24"/>
        </w:rPr>
        <w:t xml:space="preserve">Consequently at </w:t>
      </w:r>
      <w:r w:rsidRPr="00804DFA">
        <w:rPr>
          <w:rFonts w:cs="Times New Roman"/>
          <w:color w:val="000000" w:themeColor="text1"/>
          <w:sz w:val="24"/>
          <w:szCs w:val="24"/>
        </w:rPr>
        <w:t xml:space="preserve">least seven </w:t>
      </w:r>
      <w:r w:rsidRPr="00804DFA">
        <w:rPr>
          <w:rFonts w:cs="Times New Roman"/>
          <w:color w:val="000000" w:themeColor="text1"/>
          <w:spacing w:val="-3"/>
          <w:sz w:val="24"/>
          <w:szCs w:val="24"/>
        </w:rPr>
        <w:t xml:space="preserve">sampling points </w:t>
      </w:r>
      <w:r w:rsidRPr="00804DFA">
        <w:rPr>
          <w:rFonts w:cs="Times New Roman"/>
          <w:color w:val="000000" w:themeColor="text1"/>
          <w:sz w:val="24"/>
          <w:szCs w:val="24"/>
        </w:rPr>
        <w:t xml:space="preserve">will be necessary for estimation of the required </w:t>
      </w:r>
      <w:r w:rsidRPr="00804DFA">
        <w:rPr>
          <w:rFonts w:cs="Times New Roman"/>
          <w:color w:val="000000" w:themeColor="text1"/>
          <w:sz w:val="24"/>
          <w:szCs w:val="24"/>
        </w:rPr>
        <w:lastRenderedPageBreak/>
        <w:t xml:space="preserve">pharmacokinetic parameters.  </w:t>
      </w:r>
      <w:r w:rsidRPr="00804DFA">
        <w:rPr>
          <w:rFonts w:cs="Times New Roman"/>
          <w:color w:val="000000" w:themeColor="text1"/>
          <w:spacing w:val="-3"/>
          <w:sz w:val="24"/>
          <w:szCs w:val="24"/>
        </w:rPr>
        <w:t>For most</w:t>
      </w:r>
      <w:r w:rsidRPr="00804DFA">
        <w:rPr>
          <w:rFonts w:cs="Times New Roman"/>
          <w:color w:val="000000" w:themeColor="text1"/>
          <w:sz w:val="24"/>
          <w:szCs w:val="24"/>
        </w:rPr>
        <w:t xml:space="preserve"> APIs the</w:t>
      </w:r>
      <w:r w:rsidRPr="00804DFA">
        <w:rPr>
          <w:rFonts w:cs="Times New Roman"/>
          <w:color w:val="000000" w:themeColor="text1"/>
          <w:spacing w:val="33"/>
          <w:sz w:val="24"/>
          <w:szCs w:val="24"/>
        </w:rPr>
        <w:t xml:space="preserve"> </w:t>
      </w:r>
      <w:r w:rsidRPr="00804DFA">
        <w:rPr>
          <w:rFonts w:cs="Times New Roman"/>
          <w:color w:val="000000" w:themeColor="text1"/>
          <w:sz w:val="24"/>
          <w:szCs w:val="24"/>
        </w:rPr>
        <w:t>number</w:t>
      </w:r>
      <w:r w:rsidRPr="00804DFA">
        <w:rPr>
          <w:rFonts w:cs="Times New Roman"/>
          <w:color w:val="000000" w:themeColor="text1"/>
          <w:spacing w:val="33"/>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33"/>
          <w:sz w:val="24"/>
          <w:szCs w:val="24"/>
        </w:rPr>
        <w:t xml:space="preserve"> </w:t>
      </w:r>
      <w:r w:rsidRPr="00804DFA">
        <w:rPr>
          <w:rFonts w:cs="Times New Roman"/>
          <w:color w:val="000000" w:themeColor="text1"/>
          <w:sz w:val="24"/>
          <w:szCs w:val="24"/>
        </w:rPr>
        <w:t>samples</w:t>
      </w:r>
      <w:r w:rsidRPr="00804DFA">
        <w:rPr>
          <w:rFonts w:cs="Times New Roman"/>
          <w:color w:val="000000" w:themeColor="text1"/>
          <w:spacing w:val="33"/>
          <w:sz w:val="24"/>
          <w:szCs w:val="24"/>
        </w:rPr>
        <w:t xml:space="preserve"> </w:t>
      </w:r>
      <w:r w:rsidRPr="00804DFA">
        <w:rPr>
          <w:rFonts w:cs="Times New Roman"/>
          <w:color w:val="000000" w:themeColor="text1"/>
          <w:sz w:val="24"/>
          <w:szCs w:val="24"/>
        </w:rPr>
        <w:t>necessary</w:t>
      </w:r>
      <w:r w:rsidRPr="00804DFA">
        <w:rPr>
          <w:rFonts w:cs="Times New Roman"/>
          <w:color w:val="000000" w:themeColor="text1"/>
          <w:spacing w:val="33"/>
          <w:sz w:val="24"/>
          <w:szCs w:val="24"/>
        </w:rPr>
        <w:t xml:space="preserve"> </w:t>
      </w:r>
      <w:r w:rsidRPr="00804DFA">
        <w:rPr>
          <w:rFonts w:cs="Times New Roman"/>
          <w:color w:val="000000" w:themeColor="text1"/>
          <w:sz w:val="24"/>
          <w:szCs w:val="24"/>
        </w:rPr>
        <w:t>will</w:t>
      </w:r>
      <w:r w:rsidRPr="00804DFA">
        <w:rPr>
          <w:rFonts w:cs="Times New Roman"/>
          <w:color w:val="000000" w:themeColor="text1"/>
          <w:spacing w:val="33"/>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33"/>
          <w:sz w:val="24"/>
          <w:szCs w:val="24"/>
        </w:rPr>
        <w:t xml:space="preserve"> </w:t>
      </w:r>
      <w:r w:rsidRPr="00804DFA">
        <w:rPr>
          <w:rFonts w:cs="Times New Roman"/>
          <w:color w:val="000000" w:themeColor="text1"/>
          <w:sz w:val="24"/>
          <w:szCs w:val="24"/>
        </w:rPr>
        <w:t>higher</w:t>
      </w:r>
      <w:r w:rsidRPr="00804DFA">
        <w:rPr>
          <w:rFonts w:cs="Times New Roman"/>
          <w:color w:val="000000" w:themeColor="text1"/>
          <w:spacing w:val="33"/>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33"/>
          <w:sz w:val="24"/>
          <w:szCs w:val="24"/>
        </w:rPr>
        <w:t xml:space="preserve"> </w:t>
      </w:r>
      <w:r w:rsidRPr="00804DFA">
        <w:rPr>
          <w:rFonts w:cs="Times New Roman"/>
          <w:color w:val="000000" w:themeColor="text1"/>
          <w:sz w:val="24"/>
          <w:szCs w:val="24"/>
        </w:rPr>
        <w:t>compensate</w:t>
      </w:r>
      <w:r w:rsidRPr="00804DFA">
        <w:rPr>
          <w:rFonts w:cs="Times New Roman"/>
          <w:color w:val="000000" w:themeColor="text1"/>
          <w:spacing w:val="34"/>
          <w:sz w:val="24"/>
          <w:szCs w:val="24"/>
        </w:rPr>
        <w:t xml:space="preserve"> </w:t>
      </w:r>
      <w:r w:rsidRPr="00804DFA">
        <w:rPr>
          <w:rFonts w:cs="Times New Roman"/>
          <w:color w:val="000000" w:themeColor="text1"/>
          <w:sz w:val="24"/>
          <w:szCs w:val="24"/>
        </w:rPr>
        <w:t>for</w:t>
      </w:r>
      <w:r w:rsidRPr="00804DFA">
        <w:rPr>
          <w:rFonts w:cs="Times New Roman"/>
          <w:color w:val="000000" w:themeColor="text1"/>
          <w:spacing w:val="33"/>
          <w:sz w:val="24"/>
          <w:szCs w:val="24"/>
        </w:rPr>
        <w:t xml:space="preserve"> </w:t>
      </w:r>
      <w:r w:rsidRPr="00804DFA">
        <w:rPr>
          <w:rFonts w:cs="Times New Roman"/>
          <w:color w:val="000000" w:themeColor="text1"/>
          <w:sz w:val="24"/>
          <w:szCs w:val="24"/>
        </w:rPr>
        <w:t xml:space="preserve">between- </w:t>
      </w:r>
      <w:r w:rsidRPr="00804DFA">
        <w:rPr>
          <w:rFonts w:cs="Times New Roman"/>
          <w:color w:val="000000" w:themeColor="text1"/>
          <w:w w:val="105"/>
          <w:sz w:val="24"/>
          <w:szCs w:val="24"/>
        </w:rPr>
        <w:t>subject</w:t>
      </w:r>
      <w:r w:rsidRPr="00804DFA">
        <w:rPr>
          <w:rFonts w:cs="Times New Roman"/>
          <w:color w:val="000000" w:themeColor="text1"/>
          <w:spacing w:val="-20"/>
          <w:w w:val="105"/>
          <w:sz w:val="24"/>
          <w:szCs w:val="24"/>
        </w:rPr>
        <w:t xml:space="preserve"> </w:t>
      </w:r>
      <w:r w:rsidRPr="00804DFA">
        <w:rPr>
          <w:rFonts w:cs="Times New Roman"/>
          <w:color w:val="000000" w:themeColor="text1"/>
          <w:w w:val="105"/>
          <w:sz w:val="24"/>
          <w:szCs w:val="24"/>
        </w:rPr>
        <w:t>differences</w:t>
      </w:r>
      <w:r w:rsidRPr="00804DFA">
        <w:rPr>
          <w:rFonts w:cs="Times New Roman"/>
          <w:color w:val="000000" w:themeColor="text1"/>
          <w:spacing w:val="-19"/>
          <w:w w:val="105"/>
          <w:sz w:val="24"/>
          <w:szCs w:val="24"/>
        </w:rPr>
        <w:t xml:space="preserve"> </w:t>
      </w:r>
      <w:r w:rsidRPr="00804DFA">
        <w:rPr>
          <w:rFonts w:cs="Times New Roman"/>
          <w:color w:val="000000" w:themeColor="text1"/>
          <w:w w:val="105"/>
          <w:sz w:val="24"/>
          <w:szCs w:val="24"/>
        </w:rPr>
        <w:t>in</w:t>
      </w:r>
      <w:r w:rsidRPr="00804DFA">
        <w:rPr>
          <w:rFonts w:cs="Times New Roman"/>
          <w:color w:val="000000" w:themeColor="text1"/>
          <w:spacing w:val="-19"/>
          <w:w w:val="105"/>
          <w:sz w:val="24"/>
          <w:szCs w:val="24"/>
        </w:rPr>
        <w:t xml:space="preserve"> </w:t>
      </w:r>
      <w:r w:rsidRPr="00804DFA">
        <w:rPr>
          <w:rFonts w:cs="Times New Roman"/>
          <w:color w:val="000000" w:themeColor="text1"/>
          <w:w w:val="105"/>
          <w:sz w:val="24"/>
          <w:szCs w:val="24"/>
        </w:rPr>
        <w:t>absorption</w:t>
      </w:r>
      <w:r w:rsidRPr="00804DFA">
        <w:rPr>
          <w:rFonts w:cs="Times New Roman"/>
          <w:color w:val="000000" w:themeColor="text1"/>
          <w:spacing w:val="-19"/>
          <w:w w:val="105"/>
          <w:sz w:val="24"/>
          <w:szCs w:val="24"/>
        </w:rPr>
        <w:t xml:space="preserve"> </w:t>
      </w:r>
      <w:r w:rsidRPr="00804DFA">
        <w:rPr>
          <w:rFonts w:cs="Times New Roman"/>
          <w:color w:val="000000" w:themeColor="text1"/>
          <w:w w:val="105"/>
          <w:sz w:val="24"/>
          <w:szCs w:val="24"/>
        </w:rPr>
        <w:t>and</w:t>
      </w:r>
      <w:r w:rsidRPr="00804DFA">
        <w:rPr>
          <w:rFonts w:cs="Times New Roman"/>
          <w:color w:val="000000" w:themeColor="text1"/>
          <w:spacing w:val="-20"/>
          <w:w w:val="105"/>
          <w:sz w:val="24"/>
          <w:szCs w:val="24"/>
        </w:rPr>
        <w:t xml:space="preserve"> </w:t>
      </w:r>
      <w:r w:rsidRPr="00804DFA">
        <w:rPr>
          <w:rFonts w:cs="Times New Roman"/>
          <w:color w:val="000000" w:themeColor="text1"/>
          <w:w w:val="105"/>
          <w:sz w:val="24"/>
          <w:szCs w:val="24"/>
        </w:rPr>
        <w:t>elimination</w:t>
      </w:r>
      <w:r w:rsidRPr="00804DFA">
        <w:rPr>
          <w:rFonts w:cs="Times New Roman"/>
          <w:color w:val="000000" w:themeColor="text1"/>
          <w:spacing w:val="-19"/>
          <w:w w:val="105"/>
          <w:sz w:val="24"/>
          <w:szCs w:val="24"/>
        </w:rPr>
        <w:t xml:space="preserve"> </w:t>
      </w:r>
      <w:r w:rsidRPr="00804DFA">
        <w:rPr>
          <w:rFonts w:cs="Times New Roman"/>
          <w:color w:val="000000" w:themeColor="text1"/>
          <w:w w:val="105"/>
          <w:sz w:val="24"/>
          <w:szCs w:val="24"/>
        </w:rPr>
        <w:t>rate</w:t>
      </w:r>
      <w:r w:rsidRPr="00804DFA">
        <w:rPr>
          <w:rFonts w:cs="Times New Roman"/>
          <w:color w:val="000000" w:themeColor="text1"/>
          <w:spacing w:val="-19"/>
          <w:w w:val="105"/>
          <w:sz w:val="24"/>
          <w:szCs w:val="24"/>
        </w:rPr>
        <w:t xml:space="preserve"> </w:t>
      </w:r>
      <w:r w:rsidRPr="00804DFA">
        <w:rPr>
          <w:rFonts w:cs="Times New Roman"/>
          <w:color w:val="000000" w:themeColor="text1"/>
          <w:w w:val="105"/>
          <w:sz w:val="24"/>
          <w:szCs w:val="24"/>
        </w:rPr>
        <w:t>and</w:t>
      </w:r>
      <w:r w:rsidRPr="00804DFA">
        <w:rPr>
          <w:rFonts w:cs="Times New Roman"/>
          <w:color w:val="000000" w:themeColor="text1"/>
          <w:spacing w:val="-19"/>
          <w:w w:val="105"/>
          <w:sz w:val="24"/>
          <w:szCs w:val="24"/>
        </w:rPr>
        <w:t xml:space="preserve"> </w:t>
      </w:r>
      <w:r w:rsidRPr="00804DFA">
        <w:rPr>
          <w:rFonts w:cs="Times New Roman"/>
          <w:color w:val="000000" w:themeColor="text1"/>
          <w:w w:val="105"/>
          <w:sz w:val="24"/>
          <w:szCs w:val="24"/>
        </w:rPr>
        <w:t>thus</w:t>
      </w:r>
      <w:r w:rsidRPr="00804DFA">
        <w:rPr>
          <w:rFonts w:cs="Times New Roman"/>
          <w:color w:val="000000" w:themeColor="text1"/>
          <w:spacing w:val="-20"/>
          <w:w w:val="105"/>
          <w:sz w:val="24"/>
          <w:szCs w:val="24"/>
        </w:rPr>
        <w:t xml:space="preserve"> </w:t>
      </w:r>
      <w:r w:rsidRPr="00804DFA">
        <w:rPr>
          <w:rFonts w:cs="Times New Roman"/>
          <w:color w:val="000000" w:themeColor="text1"/>
          <w:w w:val="105"/>
          <w:sz w:val="24"/>
          <w:szCs w:val="24"/>
        </w:rPr>
        <w:t>enable</w:t>
      </w:r>
      <w:r w:rsidRPr="00804DFA">
        <w:rPr>
          <w:rFonts w:cs="Times New Roman"/>
          <w:color w:val="000000" w:themeColor="text1"/>
          <w:spacing w:val="-19"/>
          <w:w w:val="105"/>
          <w:sz w:val="24"/>
          <w:szCs w:val="24"/>
        </w:rPr>
        <w:t xml:space="preserve"> </w:t>
      </w:r>
      <w:r w:rsidRPr="00804DFA">
        <w:rPr>
          <w:rFonts w:cs="Times New Roman"/>
          <w:color w:val="000000" w:themeColor="text1"/>
          <w:w w:val="105"/>
          <w:sz w:val="24"/>
          <w:szCs w:val="24"/>
        </w:rPr>
        <w:t>accurate determination of the maximum concentration of the API in the blood (C</w:t>
      </w:r>
      <w:r w:rsidRPr="00804DFA">
        <w:rPr>
          <w:rFonts w:cs="Times New Roman"/>
          <w:color w:val="000000" w:themeColor="text1"/>
          <w:w w:val="105"/>
          <w:sz w:val="24"/>
          <w:szCs w:val="24"/>
          <w:vertAlign w:val="subscript"/>
        </w:rPr>
        <w:t>max</w:t>
      </w:r>
      <w:r w:rsidRPr="00804DFA">
        <w:rPr>
          <w:rFonts w:cs="Times New Roman"/>
          <w:color w:val="000000" w:themeColor="text1"/>
          <w:spacing w:val="-45"/>
          <w:w w:val="105"/>
          <w:sz w:val="24"/>
          <w:szCs w:val="24"/>
        </w:rPr>
        <w:t xml:space="preserve">) </w:t>
      </w:r>
      <w:r w:rsidRPr="00804DFA">
        <w:rPr>
          <w:rFonts w:cs="Times New Roman"/>
          <w:color w:val="000000" w:themeColor="text1"/>
          <w:w w:val="105"/>
          <w:sz w:val="24"/>
          <w:szCs w:val="24"/>
        </w:rPr>
        <w:t>and</w:t>
      </w:r>
      <w:r w:rsidRPr="00804DFA">
        <w:rPr>
          <w:rFonts w:cs="Times New Roman"/>
          <w:color w:val="000000" w:themeColor="text1"/>
          <w:spacing w:val="-35"/>
          <w:w w:val="105"/>
          <w:sz w:val="24"/>
          <w:szCs w:val="24"/>
        </w:rPr>
        <w:t xml:space="preserve"> </w:t>
      </w:r>
      <w:r w:rsidRPr="00804DFA">
        <w:rPr>
          <w:rFonts w:cs="Times New Roman"/>
          <w:color w:val="000000" w:themeColor="text1"/>
          <w:w w:val="105"/>
          <w:sz w:val="24"/>
          <w:szCs w:val="24"/>
        </w:rPr>
        <w:t>terminal</w:t>
      </w:r>
      <w:r w:rsidRPr="00804DFA">
        <w:rPr>
          <w:rFonts w:cs="Times New Roman"/>
          <w:color w:val="000000" w:themeColor="text1"/>
          <w:spacing w:val="-35"/>
          <w:w w:val="105"/>
          <w:sz w:val="24"/>
          <w:szCs w:val="24"/>
        </w:rPr>
        <w:t xml:space="preserve"> </w:t>
      </w:r>
      <w:r w:rsidRPr="00804DFA">
        <w:rPr>
          <w:rFonts w:cs="Times New Roman"/>
          <w:color w:val="000000" w:themeColor="text1"/>
          <w:w w:val="105"/>
          <w:sz w:val="24"/>
          <w:szCs w:val="24"/>
        </w:rPr>
        <w:t>elimination</w:t>
      </w:r>
      <w:r w:rsidRPr="00804DFA">
        <w:rPr>
          <w:rFonts w:cs="Times New Roman"/>
          <w:color w:val="000000" w:themeColor="text1"/>
          <w:spacing w:val="-35"/>
          <w:w w:val="105"/>
          <w:sz w:val="24"/>
          <w:szCs w:val="24"/>
        </w:rPr>
        <w:t xml:space="preserve"> </w:t>
      </w:r>
      <w:r w:rsidRPr="00804DFA">
        <w:rPr>
          <w:rFonts w:cs="Times New Roman"/>
          <w:color w:val="000000" w:themeColor="text1"/>
          <w:spacing w:val="-3"/>
          <w:w w:val="105"/>
          <w:sz w:val="24"/>
          <w:szCs w:val="24"/>
        </w:rPr>
        <w:t>rate</w:t>
      </w:r>
      <w:r w:rsidRPr="00804DFA">
        <w:rPr>
          <w:rFonts w:cs="Times New Roman"/>
          <w:color w:val="000000" w:themeColor="text1"/>
          <w:spacing w:val="-35"/>
          <w:w w:val="105"/>
          <w:sz w:val="24"/>
          <w:szCs w:val="24"/>
        </w:rPr>
        <w:t xml:space="preserve"> </w:t>
      </w:r>
      <w:r w:rsidRPr="00804DFA">
        <w:rPr>
          <w:rFonts w:cs="Times New Roman"/>
          <w:color w:val="000000" w:themeColor="text1"/>
          <w:spacing w:val="-3"/>
          <w:w w:val="105"/>
          <w:sz w:val="24"/>
          <w:szCs w:val="24"/>
        </w:rPr>
        <w:t>constant</w:t>
      </w:r>
      <w:r w:rsidRPr="00804DFA">
        <w:rPr>
          <w:rFonts w:cs="Times New Roman"/>
          <w:color w:val="000000" w:themeColor="text1"/>
          <w:spacing w:val="-35"/>
          <w:w w:val="105"/>
          <w:sz w:val="24"/>
          <w:szCs w:val="24"/>
        </w:rPr>
        <w:t xml:space="preserve"> </w:t>
      </w:r>
      <w:r w:rsidRPr="00804DFA">
        <w:rPr>
          <w:rFonts w:cs="Times New Roman"/>
          <w:color w:val="000000" w:themeColor="text1"/>
          <w:w w:val="105"/>
          <w:sz w:val="24"/>
          <w:szCs w:val="24"/>
        </w:rPr>
        <w:t>in</w:t>
      </w:r>
      <w:r w:rsidRPr="00804DFA">
        <w:rPr>
          <w:rFonts w:cs="Times New Roman"/>
          <w:color w:val="000000" w:themeColor="text1"/>
          <w:spacing w:val="-34"/>
          <w:w w:val="105"/>
          <w:sz w:val="24"/>
          <w:szCs w:val="24"/>
        </w:rPr>
        <w:t xml:space="preserve"> </w:t>
      </w:r>
      <w:r w:rsidRPr="00804DFA">
        <w:rPr>
          <w:rFonts w:cs="Times New Roman"/>
          <w:color w:val="000000" w:themeColor="text1"/>
          <w:w w:val="105"/>
          <w:sz w:val="24"/>
          <w:szCs w:val="24"/>
        </w:rPr>
        <w:t>all</w:t>
      </w:r>
      <w:r w:rsidRPr="00804DFA">
        <w:rPr>
          <w:rFonts w:cs="Times New Roman"/>
          <w:color w:val="000000" w:themeColor="text1"/>
          <w:spacing w:val="-35"/>
          <w:w w:val="105"/>
          <w:sz w:val="24"/>
          <w:szCs w:val="24"/>
        </w:rPr>
        <w:t xml:space="preserve"> </w:t>
      </w:r>
      <w:r w:rsidRPr="00804DFA">
        <w:rPr>
          <w:rFonts w:cs="Times New Roman"/>
          <w:color w:val="000000" w:themeColor="text1"/>
          <w:w w:val="105"/>
          <w:sz w:val="24"/>
          <w:szCs w:val="24"/>
        </w:rPr>
        <w:t>subjects.</w:t>
      </w:r>
      <w:r w:rsidRPr="00804DFA">
        <w:rPr>
          <w:rFonts w:cs="Times New Roman"/>
          <w:color w:val="000000" w:themeColor="text1"/>
          <w:spacing w:val="-35"/>
          <w:w w:val="105"/>
          <w:sz w:val="24"/>
          <w:szCs w:val="24"/>
        </w:rPr>
        <w:t xml:space="preserve"> </w:t>
      </w:r>
      <w:r w:rsidRPr="00804DFA">
        <w:rPr>
          <w:rFonts w:cs="Times New Roman"/>
          <w:color w:val="000000" w:themeColor="text1"/>
          <w:spacing w:val="-3"/>
          <w:w w:val="105"/>
          <w:sz w:val="24"/>
          <w:szCs w:val="24"/>
        </w:rPr>
        <w:t>Generally,</w:t>
      </w:r>
      <w:r w:rsidRPr="00804DFA">
        <w:rPr>
          <w:rFonts w:cs="Times New Roman"/>
          <w:color w:val="000000" w:themeColor="text1"/>
          <w:spacing w:val="-35"/>
          <w:w w:val="105"/>
          <w:sz w:val="24"/>
          <w:szCs w:val="24"/>
        </w:rPr>
        <w:t xml:space="preserve"> </w:t>
      </w:r>
      <w:r w:rsidRPr="00804DFA">
        <w:rPr>
          <w:rFonts w:cs="Times New Roman"/>
          <w:color w:val="000000" w:themeColor="text1"/>
          <w:spacing w:val="-3"/>
          <w:w w:val="105"/>
          <w:sz w:val="24"/>
          <w:szCs w:val="24"/>
        </w:rPr>
        <w:t>sampling</w:t>
      </w:r>
      <w:r w:rsidRPr="00804DFA">
        <w:rPr>
          <w:rFonts w:cs="Times New Roman"/>
          <w:color w:val="000000" w:themeColor="text1"/>
          <w:spacing w:val="-35"/>
          <w:w w:val="105"/>
          <w:sz w:val="24"/>
          <w:szCs w:val="24"/>
        </w:rPr>
        <w:t xml:space="preserve"> </w:t>
      </w:r>
      <w:r w:rsidRPr="00804DFA">
        <w:rPr>
          <w:rFonts w:cs="Times New Roman"/>
          <w:color w:val="000000" w:themeColor="text1"/>
          <w:w w:val="105"/>
          <w:sz w:val="24"/>
          <w:szCs w:val="24"/>
        </w:rPr>
        <w:t xml:space="preserve">should </w:t>
      </w:r>
      <w:r w:rsidRPr="00804DFA">
        <w:rPr>
          <w:rFonts w:cs="Times New Roman"/>
          <w:color w:val="000000" w:themeColor="text1"/>
          <w:spacing w:val="-3"/>
          <w:w w:val="105"/>
          <w:sz w:val="24"/>
          <w:szCs w:val="24"/>
        </w:rPr>
        <w:t>continue</w:t>
      </w:r>
      <w:r w:rsidRPr="00804DFA">
        <w:rPr>
          <w:rFonts w:cs="Times New Roman"/>
          <w:color w:val="000000" w:themeColor="text1"/>
          <w:spacing w:val="-19"/>
          <w:w w:val="105"/>
          <w:sz w:val="24"/>
          <w:szCs w:val="24"/>
        </w:rPr>
        <w:t xml:space="preserve"> </w:t>
      </w:r>
      <w:r w:rsidRPr="00804DFA">
        <w:rPr>
          <w:rFonts w:cs="Times New Roman"/>
          <w:color w:val="000000" w:themeColor="text1"/>
          <w:spacing w:val="-3"/>
          <w:w w:val="105"/>
          <w:sz w:val="24"/>
          <w:szCs w:val="24"/>
        </w:rPr>
        <w:t>for</w:t>
      </w:r>
      <w:r w:rsidRPr="00804DFA">
        <w:rPr>
          <w:rFonts w:cs="Times New Roman"/>
          <w:color w:val="000000" w:themeColor="text1"/>
          <w:spacing w:val="-18"/>
          <w:w w:val="105"/>
          <w:sz w:val="24"/>
          <w:szCs w:val="24"/>
        </w:rPr>
        <w:t xml:space="preserve"> </w:t>
      </w:r>
      <w:r w:rsidRPr="00804DFA">
        <w:rPr>
          <w:rFonts w:cs="Times New Roman"/>
          <w:color w:val="000000" w:themeColor="text1"/>
          <w:w w:val="105"/>
          <w:sz w:val="24"/>
          <w:szCs w:val="24"/>
        </w:rPr>
        <w:t>long</w:t>
      </w:r>
      <w:r w:rsidRPr="00804DFA">
        <w:rPr>
          <w:rFonts w:cs="Times New Roman"/>
          <w:color w:val="000000" w:themeColor="text1"/>
          <w:spacing w:val="-18"/>
          <w:w w:val="105"/>
          <w:sz w:val="24"/>
          <w:szCs w:val="24"/>
        </w:rPr>
        <w:t xml:space="preserve"> </w:t>
      </w:r>
      <w:r w:rsidRPr="00804DFA">
        <w:rPr>
          <w:rFonts w:cs="Times New Roman"/>
          <w:color w:val="000000" w:themeColor="text1"/>
          <w:w w:val="105"/>
          <w:sz w:val="24"/>
          <w:szCs w:val="24"/>
        </w:rPr>
        <w:t>enough</w:t>
      </w:r>
      <w:r w:rsidRPr="00804DFA">
        <w:rPr>
          <w:rFonts w:cs="Times New Roman"/>
          <w:color w:val="000000" w:themeColor="text1"/>
          <w:spacing w:val="-18"/>
          <w:w w:val="105"/>
          <w:sz w:val="24"/>
          <w:szCs w:val="24"/>
        </w:rPr>
        <w:t xml:space="preserve"> </w:t>
      </w:r>
      <w:r w:rsidRPr="00804DFA">
        <w:rPr>
          <w:rFonts w:cs="Times New Roman"/>
          <w:color w:val="000000" w:themeColor="text1"/>
          <w:w w:val="105"/>
          <w:sz w:val="24"/>
          <w:szCs w:val="24"/>
        </w:rPr>
        <w:t>to</w:t>
      </w:r>
      <w:r w:rsidRPr="00804DFA">
        <w:rPr>
          <w:rFonts w:cs="Times New Roman"/>
          <w:color w:val="000000" w:themeColor="text1"/>
          <w:spacing w:val="-18"/>
          <w:w w:val="105"/>
          <w:sz w:val="24"/>
          <w:szCs w:val="24"/>
        </w:rPr>
        <w:t xml:space="preserve"> </w:t>
      </w:r>
      <w:r w:rsidRPr="00804DFA">
        <w:rPr>
          <w:rFonts w:cs="Times New Roman"/>
          <w:color w:val="000000" w:themeColor="text1"/>
          <w:w w:val="105"/>
          <w:sz w:val="24"/>
          <w:szCs w:val="24"/>
        </w:rPr>
        <w:t>ensure</w:t>
      </w:r>
      <w:r w:rsidRPr="00804DFA">
        <w:rPr>
          <w:rFonts w:cs="Times New Roman"/>
          <w:color w:val="000000" w:themeColor="text1"/>
          <w:spacing w:val="-19"/>
          <w:w w:val="105"/>
          <w:sz w:val="24"/>
          <w:szCs w:val="24"/>
        </w:rPr>
        <w:t xml:space="preserve"> </w:t>
      </w:r>
      <w:r w:rsidRPr="00804DFA">
        <w:rPr>
          <w:rFonts w:cs="Times New Roman"/>
          <w:color w:val="000000" w:themeColor="text1"/>
          <w:w w:val="105"/>
          <w:sz w:val="24"/>
          <w:szCs w:val="24"/>
        </w:rPr>
        <w:t>that</w:t>
      </w:r>
      <w:r w:rsidRPr="00804DFA">
        <w:rPr>
          <w:rFonts w:cs="Times New Roman"/>
          <w:color w:val="000000" w:themeColor="text1"/>
          <w:spacing w:val="-18"/>
          <w:w w:val="105"/>
          <w:sz w:val="24"/>
          <w:szCs w:val="24"/>
        </w:rPr>
        <w:t xml:space="preserve"> </w:t>
      </w:r>
      <w:r w:rsidRPr="00804DFA">
        <w:rPr>
          <w:rFonts w:cs="Times New Roman"/>
          <w:color w:val="000000" w:themeColor="text1"/>
          <w:w w:val="105"/>
          <w:sz w:val="24"/>
          <w:szCs w:val="24"/>
        </w:rPr>
        <w:t>80%</w:t>
      </w:r>
      <w:r w:rsidRPr="00804DFA">
        <w:rPr>
          <w:rFonts w:cs="Times New Roman"/>
          <w:color w:val="000000" w:themeColor="text1"/>
          <w:spacing w:val="-18"/>
          <w:w w:val="105"/>
          <w:sz w:val="24"/>
          <w:szCs w:val="24"/>
        </w:rPr>
        <w:t xml:space="preserve"> </w:t>
      </w:r>
      <w:r w:rsidRPr="00804DFA">
        <w:rPr>
          <w:rFonts w:cs="Times New Roman"/>
          <w:color w:val="000000" w:themeColor="text1"/>
          <w:w w:val="105"/>
          <w:sz w:val="24"/>
          <w:szCs w:val="24"/>
        </w:rPr>
        <w:t>of</w:t>
      </w:r>
      <w:r w:rsidRPr="00804DFA">
        <w:rPr>
          <w:rFonts w:cs="Times New Roman"/>
          <w:color w:val="000000" w:themeColor="text1"/>
          <w:spacing w:val="-18"/>
          <w:w w:val="105"/>
          <w:sz w:val="24"/>
          <w:szCs w:val="24"/>
        </w:rPr>
        <w:t xml:space="preserve"> </w:t>
      </w:r>
      <w:r w:rsidRPr="00804DFA">
        <w:rPr>
          <w:rFonts w:cs="Times New Roman"/>
          <w:color w:val="000000" w:themeColor="text1"/>
          <w:w w:val="105"/>
          <w:sz w:val="24"/>
          <w:szCs w:val="24"/>
        </w:rPr>
        <w:t>the</w:t>
      </w:r>
      <w:r w:rsidRPr="00804DFA">
        <w:rPr>
          <w:rFonts w:cs="Times New Roman"/>
          <w:color w:val="000000" w:themeColor="text1"/>
          <w:spacing w:val="-18"/>
          <w:w w:val="105"/>
          <w:sz w:val="24"/>
          <w:szCs w:val="24"/>
        </w:rPr>
        <w:t xml:space="preserve"> </w:t>
      </w:r>
      <w:r w:rsidRPr="00804DFA">
        <w:rPr>
          <w:rFonts w:cs="Times New Roman"/>
          <w:color w:val="000000" w:themeColor="text1"/>
          <w:w w:val="105"/>
          <w:sz w:val="24"/>
          <w:szCs w:val="24"/>
        </w:rPr>
        <w:t>AUC</w:t>
      </w:r>
      <w:r w:rsidRPr="00804DFA">
        <w:rPr>
          <w:rFonts w:cs="Times New Roman"/>
          <w:color w:val="000000" w:themeColor="text1"/>
          <w:w w:val="105"/>
          <w:sz w:val="24"/>
          <w:szCs w:val="24"/>
          <w:vertAlign w:val="subscript"/>
        </w:rPr>
        <w:t>0–∞</w:t>
      </w:r>
      <w:r w:rsidRPr="00804DFA">
        <w:rPr>
          <w:rFonts w:cs="Times New Roman"/>
          <w:color w:val="000000" w:themeColor="text1"/>
          <w:spacing w:val="-18"/>
          <w:w w:val="105"/>
          <w:sz w:val="24"/>
          <w:szCs w:val="24"/>
        </w:rPr>
        <w:t xml:space="preserve"> </w:t>
      </w:r>
      <w:r w:rsidRPr="00804DFA">
        <w:rPr>
          <w:rFonts w:cs="Times New Roman"/>
          <w:color w:val="000000" w:themeColor="text1"/>
          <w:w w:val="105"/>
          <w:sz w:val="24"/>
          <w:szCs w:val="24"/>
        </w:rPr>
        <w:t>can</w:t>
      </w:r>
      <w:r w:rsidRPr="00804DFA">
        <w:rPr>
          <w:rFonts w:cs="Times New Roman"/>
          <w:color w:val="000000" w:themeColor="text1"/>
          <w:spacing w:val="-19"/>
          <w:w w:val="105"/>
          <w:sz w:val="24"/>
          <w:szCs w:val="24"/>
        </w:rPr>
        <w:t xml:space="preserve"> </w:t>
      </w:r>
      <w:r w:rsidRPr="00804DFA">
        <w:rPr>
          <w:rFonts w:cs="Times New Roman"/>
          <w:color w:val="000000" w:themeColor="text1"/>
          <w:w w:val="105"/>
          <w:sz w:val="24"/>
          <w:szCs w:val="24"/>
        </w:rPr>
        <w:t>be</w:t>
      </w:r>
      <w:r w:rsidRPr="00804DFA">
        <w:rPr>
          <w:rFonts w:cs="Times New Roman"/>
          <w:color w:val="000000" w:themeColor="text1"/>
          <w:spacing w:val="-18"/>
          <w:w w:val="105"/>
          <w:sz w:val="24"/>
          <w:szCs w:val="24"/>
        </w:rPr>
        <w:t xml:space="preserve"> </w:t>
      </w:r>
      <w:r w:rsidRPr="00804DFA">
        <w:rPr>
          <w:rFonts w:cs="Times New Roman"/>
          <w:color w:val="000000" w:themeColor="text1"/>
          <w:w w:val="105"/>
          <w:sz w:val="24"/>
          <w:szCs w:val="24"/>
        </w:rPr>
        <w:t>accrued</w:t>
      </w:r>
      <w:r w:rsidRPr="00804DFA">
        <w:rPr>
          <w:rFonts w:cs="Times New Roman"/>
          <w:color w:val="000000" w:themeColor="text1"/>
          <w:spacing w:val="-18"/>
          <w:w w:val="105"/>
          <w:sz w:val="24"/>
          <w:szCs w:val="24"/>
        </w:rPr>
        <w:t xml:space="preserve"> </w:t>
      </w:r>
      <w:r w:rsidRPr="00804DFA">
        <w:rPr>
          <w:rFonts w:cs="Times New Roman"/>
          <w:color w:val="000000" w:themeColor="text1"/>
          <w:spacing w:val="-3"/>
          <w:w w:val="105"/>
          <w:sz w:val="24"/>
          <w:szCs w:val="24"/>
        </w:rPr>
        <w:t>but</w:t>
      </w:r>
      <w:r w:rsidRPr="00804DFA">
        <w:rPr>
          <w:rFonts w:cs="Times New Roman"/>
          <w:color w:val="000000" w:themeColor="text1"/>
          <w:spacing w:val="-18"/>
          <w:w w:val="105"/>
          <w:sz w:val="24"/>
          <w:szCs w:val="24"/>
        </w:rPr>
        <w:t xml:space="preserve"> </w:t>
      </w:r>
      <w:r w:rsidRPr="00804DFA">
        <w:rPr>
          <w:rFonts w:cs="Times New Roman"/>
          <w:color w:val="000000" w:themeColor="text1"/>
          <w:spacing w:val="-28"/>
          <w:w w:val="105"/>
          <w:sz w:val="24"/>
          <w:szCs w:val="24"/>
        </w:rPr>
        <w:t xml:space="preserve">it </w:t>
      </w:r>
      <w:r w:rsidRPr="00804DFA">
        <w:rPr>
          <w:rFonts w:cs="Times New Roman"/>
          <w:color w:val="000000" w:themeColor="text1"/>
          <w:w w:val="105"/>
          <w:sz w:val="24"/>
          <w:szCs w:val="24"/>
        </w:rPr>
        <w:t>is</w:t>
      </w:r>
      <w:r w:rsidRPr="00804DFA">
        <w:rPr>
          <w:rFonts w:cs="Times New Roman"/>
          <w:color w:val="000000" w:themeColor="text1"/>
          <w:spacing w:val="-23"/>
          <w:w w:val="105"/>
          <w:sz w:val="24"/>
          <w:szCs w:val="24"/>
        </w:rPr>
        <w:t xml:space="preserve"> </w:t>
      </w:r>
      <w:r w:rsidRPr="00804DFA">
        <w:rPr>
          <w:rFonts w:cs="Times New Roman"/>
          <w:color w:val="000000" w:themeColor="text1"/>
          <w:w w:val="105"/>
          <w:sz w:val="24"/>
          <w:szCs w:val="24"/>
        </w:rPr>
        <w:t>not</w:t>
      </w:r>
      <w:r w:rsidRPr="00804DFA">
        <w:rPr>
          <w:rFonts w:cs="Times New Roman"/>
          <w:color w:val="000000" w:themeColor="text1"/>
          <w:spacing w:val="-22"/>
          <w:w w:val="105"/>
          <w:sz w:val="24"/>
          <w:szCs w:val="24"/>
        </w:rPr>
        <w:t xml:space="preserve"> </w:t>
      </w:r>
      <w:r w:rsidRPr="00804DFA">
        <w:rPr>
          <w:rFonts w:cs="Times New Roman"/>
          <w:color w:val="000000" w:themeColor="text1"/>
          <w:w w:val="105"/>
          <w:sz w:val="24"/>
          <w:szCs w:val="24"/>
        </w:rPr>
        <w:t>necessary</w:t>
      </w:r>
      <w:r w:rsidRPr="00804DFA">
        <w:rPr>
          <w:rFonts w:cs="Times New Roman"/>
          <w:color w:val="000000" w:themeColor="text1"/>
          <w:spacing w:val="-22"/>
          <w:w w:val="105"/>
          <w:sz w:val="24"/>
          <w:szCs w:val="24"/>
        </w:rPr>
        <w:t xml:space="preserve"> </w:t>
      </w:r>
      <w:r w:rsidRPr="00804DFA">
        <w:rPr>
          <w:rFonts w:cs="Times New Roman"/>
          <w:color w:val="000000" w:themeColor="text1"/>
          <w:w w:val="105"/>
          <w:sz w:val="24"/>
          <w:szCs w:val="24"/>
        </w:rPr>
        <w:t>to</w:t>
      </w:r>
      <w:r w:rsidRPr="00804DFA">
        <w:rPr>
          <w:rFonts w:cs="Times New Roman"/>
          <w:color w:val="000000" w:themeColor="text1"/>
          <w:spacing w:val="-22"/>
          <w:w w:val="105"/>
          <w:sz w:val="24"/>
          <w:szCs w:val="24"/>
        </w:rPr>
        <w:t xml:space="preserve"> </w:t>
      </w:r>
      <w:r w:rsidRPr="00804DFA">
        <w:rPr>
          <w:rFonts w:cs="Times New Roman"/>
          <w:color w:val="000000" w:themeColor="text1"/>
          <w:w w:val="105"/>
          <w:sz w:val="24"/>
          <w:szCs w:val="24"/>
        </w:rPr>
        <w:t>sample</w:t>
      </w:r>
      <w:r w:rsidRPr="00804DFA">
        <w:rPr>
          <w:rFonts w:cs="Times New Roman"/>
          <w:color w:val="000000" w:themeColor="text1"/>
          <w:spacing w:val="-22"/>
          <w:w w:val="105"/>
          <w:sz w:val="24"/>
          <w:szCs w:val="24"/>
        </w:rPr>
        <w:t xml:space="preserve"> </w:t>
      </w:r>
      <w:r w:rsidRPr="00804DFA">
        <w:rPr>
          <w:rFonts w:cs="Times New Roman"/>
          <w:color w:val="000000" w:themeColor="text1"/>
          <w:w w:val="105"/>
          <w:sz w:val="24"/>
          <w:szCs w:val="24"/>
        </w:rPr>
        <w:t>for</w:t>
      </w:r>
      <w:r w:rsidRPr="00804DFA">
        <w:rPr>
          <w:rFonts w:cs="Times New Roman"/>
          <w:color w:val="000000" w:themeColor="text1"/>
          <w:spacing w:val="-23"/>
          <w:w w:val="105"/>
          <w:sz w:val="24"/>
          <w:szCs w:val="24"/>
        </w:rPr>
        <w:t xml:space="preserve"> </w:t>
      </w:r>
      <w:r w:rsidRPr="00804DFA">
        <w:rPr>
          <w:rFonts w:cs="Times New Roman"/>
          <w:color w:val="000000" w:themeColor="text1"/>
          <w:w w:val="105"/>
          <w:sz w:val="24"/>
          <w:szCs w:val="24"/>
        </w:rPr>
        <w:t>more</w:t>
      </w:r>
      <w:r w:rsidRPr="00804DFA">
        <w:rPr>
          <w:rFonts w:cs="Times New Roman"/>
          <w:color w:val="000000" w:themeColor="text1"/>
          <w:spacing w:val="-22"/>
          <w:w w:val="105"/>
          <w:sz w:val="24"/>
          <w:szCs w:val="24"/>
        </w:rPr>
        <w:t xml:space="preserve"> </w:t>
      </w:r>
      <w:r w:rsidRPr="00804DFA">
        <w:rPr>
          <w:rFonts w:cs="Times New Roman"/>
          <w:color w:val="000000" w:themeColor="text1"/>
          <w:w w:val="105"/>
          <w:sz w:val="24"/>
          <w:szCs w:val="24"/>
        </w:rPr>
        <w:t>than</w:t>
      </w:r>
      <w:r w:rsidRPr="00804DFA">
        <w:rPr>
          <w:rFonts w:cs="Times New Roman"/>
          <w:color w:val="000000" w:themeColor="text1"/>
          <w:spacing w:val="-22"/>
          <w:w w:val="105"/>
          <w:sz w:val="24"/>
          <w:szCs w:val="24"/>
        </w:rPr>
        <w:t xml:space="preserve"> </w:t>
      </w:r>
      <w:r w:rsidRPr="00804DFA">
        <w:rPr>
          <w:rFonts w:cs="Times New Roman"/>
          <w:color w:val="000000" w:themeColor="text1"/>
          <w:w w:val="105"/>
          <w:sz w:val="24"/>
          <w:szCs w:val="24"/>
        </w:rPr>
        <w:t>72</w:t>
      </w:r>
      <w:r w:rsidRPr="00804DFA">
        <w:rPr>
          <w:rFonts w:cs="Times New Roman"/>
          <w:color w:val="000000" w:themeColor="text1"/>
          <w:spacing w:val="-22"/>
          <w:w w:val="105"/>
          <w:sz w:val="24"/>
          <w:szCs w:val="24"/>
        </w:rPr>
        <w:t xml:space="preserve"> </w:t>
      </w:r>
      <w:r w:rsidRPr="00804DFA">
        <w:rPr>
          <w:rFonts w:cs="Times New Roman"/>
          <w:color w:val="000000" w:themeColor="text1"/>
          <w:w w:val="105"/>
          <w:sz w:val="24"/>
          <w:szCs w:val="24"/>
        </w:rPr>
        <w:t>hours.</w:t>
      </w:r>
      <w:r w:rsidRPr="00804DFA">
        <w:rPr>
          <w:rFonts w:cs="Times New Roman"/>
          <w:color w:val="000000" w:themeColor="text1"/>
          <w:spacing w:val="-22"/>
          <w:w w:val="105"/>
          <w:sz w:val="24"/>
          <w:szCs w:val="24"/>
        </w:rPr>
        <w:t xml:space="preserve"> </w:t>
      </w:r>
      <w:r w:rsidRPr="00804DFA">
        <w:rPr>
          <w:rFonts w:cs="Times New Roman"/>
          <w:color w:val="000000" w:themeColor="text1"/>
          <w:w w:val="105"/>
          <w:sz w:val="24"/>
          <w:szCs w:val="24"/>
        </w:rPr>
        <w:t>The</w:t>
      </w:r>
      <w:r w:rsidRPr="00804DFA">
        <w:rPr>
          <w:rFonts w:cs="Times New Roman"/>
          <w:color w:val="000000" w:themeColor="text1"/>
          <w:spacing w:val="-23"/>
          <w:w w:val="105"/>
          <w:sz w:val="24"/>
          <w:szCs w:val="24"/>
        </w:rPr>
        <w:t xml:space="preserve"> </w:t>
      </w:r>
      <w:r w:rsidRPr="00804DFA">
        <w:rPr>
          <w:rFonts w:cs="Times New Roman"/>
          <w:color w:val="000000" w:themeColor="text1"/>
          <w:w w:val="105"/>
          <w:sz w:val="24"/>
          <w:szCs w:val="24"/>
        </w:rPr>
        <w:t>exact</w:t>
      </w:r>
      <w:r w:rsidRPr="00804DFA">
        <w:rPr>
          <w:rFonts w:cs="Times New Roman"/>
          <w:color w:val="000000" w:themeColor="text1"/>
          <w:spacing w:val="-22"/>
          <w:w w:val="105"/>
          <w:sz w:val="24"/>
          <w:szCs w:val="24"/>
        </w:rPr>
        <w:t xml:space="preserve"> </w:t>
      </w:r>
      <w:r w:rsidRPr="00804DFA">
        <w:rPr>
          <w:rFonts w:cs="Times New Roman"/>
          <w:color w:val="000000" w:themeColor="text1"/>
          <w:w w:val="105"/>
          <w:sz w:val="24"/>
          <w:szCs w:val="24"/>
        </w:rPr>
        <w:t>duration</w:t>
      </w:r>
      <w:r w:rsidRPr="00804DFA">
        <w:rPr>
          <w:rFonts w:cs="Times New Roman"/>
          <w:color w:val="000000" w:themeColor="text1"/>
          <w:spacing w:val="-22"/>
          <w:w w:val="105"/>
          <w:sz w:val="24"/>
          <w:szCs w:val="24"/>
        </w:rPr>
        <w:t xml:space="preserve"> </w:t>
      </w:r>
      <w:r w:rsidRPr="00804DFA">
        <w:rPr>
          <w:rFonts w:cs="Times New Roman"/>
          <w:color w:val="000000" w:themeColor="text1"/>
          <w:w w:val="105"/>
          <w:sz w:val="24"/>
          <w:szCs w:val="24"/>
        </w:rPr>
        <w:t>of</w:t>
      </w:r>
      <w:r w:rsidRPr="00804DFA">
        <w:rPr>
          <w:rFonts w:cs="Times New Roman"/>
          <w:color w:val="000000" w:themeColor="text1"/>
          <w:spacing w:val="-22"/>
          <w:w w:val="105"/>
          <w:sz w:val="24"/>
          <w:szCs w:val="24"/>
        </w:rPr>
        <w:t xml:space="preserve"> </w:t>
      </w:r>
      <w:r w:rsidRPr="00804DFA">
        <w:rPr>
          <w:rFonts w:cs="Times New Roman"/>
          <w:color w:val="000000" w:themeColor="text1"/>
          <w:w w:val="105"/>
          <w:sz w:val="24"/>
          <w:szCs w:val="24"/>
        </w:rPr>
        <w:t xml:space="preserve">sample collection depends on the nature of the API and the </w:t>
      </w:r>
      <w:r w:rsidRPr="00804DFA">
        <w:rPr>
          <w:rFonts w:cs="Times New Roman"/>
          <w:color w:val="000000" w:themeColor="text1"/>
          <w:spacing w:val="-3"/>
          <w:w w:val="105"/>
          <w:sz w:val="24"/>
          <w:szCs w:val="24"/>
        </w:rPr>
        <w:t xml:space="preserve">input </w:t>
      </w:r>
      <w:r w:rsidRPr="00804DFA">
        <w:rPr>
          <w:rFonts w:cs="Times New Roman"/>
          <w:color w:val="000000" w:themeColor="text1"/>
          <w:w w:val="105"/>
          <w:sz w:val="24"/>
          <w:szCs w:val="24"/>
        </w:rPr>
        <w:t>function from the administered dosage</w:t>
      </w:r>
      <w:r w:rsidRPr="00804DFA">
        <w:rPr>
          <w:rFonts w:cs="Times New Roman"/>
          <w:color w:val="000000" w:themeColor="text1"/>
          <w:spacing w:val="-20"/>
          <w:w w:val="105"/>
          <w:sz w:val="24"/>
          <w:szCs w:val="24"/>
        </w:rPr>
        <w:t xml:space="preserve"> </w:t>
      </w:r>
      <w:r w:rsidRPr="00804DFA">
        <w:rPr>
          <w:rFonts w:cs="Times New Roman"/>
          <w:color w:val="000000" w:themeColor="text1"/>
          <w:w w:val="105"/>
          <w:sz w:val="24"/>
          <w:szCs w:val="24"/>
        </w:rPr>
        <w:t>form.</w:t>
      </w:r>
    </w:p>
    <w:p w14:paraId="146CD20F" w14:textId="5F408B5C" w:rsidR="00A11F8A" w:rsidRPr="00804DFA" w:rsidRDefault="00A11F8A" w:rsidP="00A11F8A">
      <w:pPr>
        <w:pStyle w:val="BodyText"/>
        <w:spacing w:before="85" w:line="223" w:lineRule="auto"/>
        <w:ind w:right="118"/>
        <w:rPr>
          <w:rFonts w:cs="Times New Roman"/>
          <w:color w:val="000000" w:themeColor="text1"/>
          <w:sz w:val="24"/>
          <w:szCs w:val="24"/>
        </w:rPr>
      </w:pPr>
    </w:p>
    <w:p w14:paraId="52D2C146" w14:textId="56E7AAF3" w:rsidR="00092534" w:rsidRPr="00804DFA" w:rsidRDefault="00092534" w:rsidP="003321CF">
      <w:pPr>
        <w:pStyle w:val="Heading3"/>
        <w:rPr>
          <w:rFonts w:ascii="ukij basma" w:hAnsi="ukij basma" w:cs="Times New Roman"/>
          <w:b w:val="0"/>
          <w:color w:val="000000" w:themeColor="text1"/>
          <w:sz w:val="24"/>
          <w:szCs w:val="24"/>
        </w:rPr>
      </w:pPr>
      <w:bookmarkStart w:id="77" w:name="_Toc82707193"/>
      <w:r w:rsidRPr="00804DFA">
        <w:rPr>
          <w:rFonts w:ascii="ukij basma" w:hAnsi="ukij basma" w:cs="Times New Roman"/>
          <w:b w:val="0"/>
          <w:color w:val="000000" w:themeColor="text1"/>
          <w:sz w:val="24"/>
          <w:szCs w:val="24"/>
        </w:rPr>
        <w:t>6.4.6</w:t>
      </w:r>
      <w:r w:rsidRPr="00804DFA">
        <w:rPr>
          <w:rFonts w:ascii="ukij basma" w:hAnsi="ukij basma" w:cs="Times New Roman"/>
          <w:b w:val="0"/>
          <w:color w:val="000000" w:themeColor="text1"/>
          <w:sz w:val="24"/>
          <w:szCs w:val="24"/>
        </w:rPr>
        <w:tab/>
        <w:t>Sample fluids and their collection</w:t>
      </w:r>
      <w:bookmarkEnd w:id="77"/>
    </w:p>
    <w:p w14:paraId="10961CD3" w14:textId="77777777" w:rsidR="00736A98" w:rsidRPr="00804DFA" w:rsidRDefault="00736A98" w:rsidP="00736A98">
      <w:pPr>
        <w:pStyle w:val="BodyText"/>
        <w:spacing w:line="276" w:lineRule="auto"/>
        <w:ind w:left="0"/>
        <w:rPr>
          <w:rFonts w:cs="Times New Roman"/>
          <w:b/>
          <w:bCs/>
          <w:color w:val="000000" w:themeColor="text1"/>
          <w:sz w:val="24"/>
          <w:szCs w:val="24"/>
        </w:rPr>
      </w:pPr>
    </w:p>
    <w:p w14:paraId="08F3A6EC" w14:textId="4B41BAAE" w:rsidR="00092534" w:rsidRPr="00804DFA" w:rsidRDefault="00092534" w:rsidP="00736A98">
      <w:pPr>
        <w:pStyle w:val="BodyText"/>
        <w:spacing w:line="276" w:lineRule="auto"/>
        <w:ind w:left="0"/>
        <w:rPr>
          <w:rFonts w:cs="Times New Roman"/>
          <w:color w:val="000000" w:themeColor="text1"/>
          <w:sz w:val="24"/>
          <w:szCs w:val="24"/>
        </w:rPr>
      </w:pPr>
      <w:r w:rsidRPr="00804DFA">
        <w:rPr>
          <w:rFonts w:cs="Times New Roman"/>
          <w:color w:val="000000" w:themeColor="text1"/>
          <w:spacing w:val="-3"/>
          <w:sz w:val="24"/>
          <w:szCs w:val="24"/>
        </w:rPr>
        <w:t xml:space="preserve">Under </w:t>
      </w:r>
      <w:r w:rsidRPr="00804DFA">
        <w:rPr>
          <w:rFonts w:cs="Times New Roman"/>
          <w:color w:val="000000" w:themeColor="text1"/>
          <w:sz w:val="24"/>
          <w:szCs w:val="24"/>
        </w:rPr>
        <w:t xml:space="preserve">normal circumstances blood should be the biological fluid sampled to measure the concentrations of the API. In most cases the API or its metabolites are measured in serum or plasma. If it is not possible to measure the API in blood, plasma or serum, the API is excreted unchanged in the urine and there is a proportional relationship between plasma and urine concentrations; urine can be sampled for the purpose of estimating exposure. The volume of each urine sample must be measured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 xml:space="preserve">the study center, where possible immediately after collection, and the measurements included in the report. The number of samples should be sufficient to allow the estimation of pharmacokinetic parameters. </w:t>
      </w:r>
      <w:r w:rsidRPr="00804DFA">
        <w:rPr>
          <w:rFonts w:cs="Times New Roman"/>
          <w:color w:val="000000" w:themeColor="text1"/>
          <w:spacing w:val="-6"/>
          <w:sz w:val="24"/>
          <w:szCs w:val="24"/>
        </w:rPr>
        <w:t xml:space="preserve">However, </w:t>
      </w:r>
      <w:r w:rsidRPr="00804DFA">
        <w:rPr>
          <w:rFonts w:cs="Times New Roman"/>
          <w:color w:val="000000" w:themeColor="text1"/>
          <w:sz w:val="24"/>
          <w:szCs w:val="24"/>
        </w:rPr>
        <w:t xml:space="preserve">in </w:t>
      </w:r>
      <w:r w:rsidRPr="00804DFA">
        <w:rPr>
          <w:rFonts w:cs="Times New Roman"/>
          <w:color w:val="000000" w:themeColor="text1"/>
          <w:spacing w:val="-3"/>
          <w:sz w:val="24"/>
          <w:szCs w:val="24"/>
        </w:rPr>
        <w:t xml:space="preserve">most </w:t>
      </w:r>
      <w:r w:rsidRPr="00804DFA">
        <w:rPr>
          <w:rFonts w:cs="Times New Roman"/>
          <w:color w:val="000000" w:themeColor="text1"/>
          <w:sz w:val="24"/>
          <w:szCs w:val="24"/>
        </w:rPr>
        <w:t xml:space="preserve">cases the </w:t>
      </w:r>
      <w:r w:rsidRPr="00804DFA">
        <w:rPr>
          <w:rFonts w:cs="Times New Roman"/>
          <w:color w:val="000000" w:themeColor="text1"/>
          <w:spacing w:val="-4"/>
          <w:sz w:val="24"/>
          <w:szCs w:val="24"/>
        </w:rPr>
        <w:t xml:space="preserve">exclusive </w:t>
      </w:r>
      <w:r w:rsidRPr="00804DFA">
        <w:rPr>
          <w:rFonts w:cs="Times New Roman"/>
          <w:color w:val="000000" w:themeColor="text1"/>
          <w:sz w:val="24"/>
          <w:szCs w:val="24"/>
        </w:rPr>
        <w:t xml:space="preserve">use </w:t>
      </w:r>
      <w:r w:rsidRPr="00804DFA">
        <w:rPr>
          <w:rFonts w:cs="Times New Roman"/>
          <w:color w:val="000000" w:themeColor="text1"/>
          <w:spacing w:val="-3"/>
          <w:sz w:val="24"/>
          <w:szCs w:val="24"/>
        </w:rPr>
        <w:t xml:space="preserve">of urine </w:t>
      </w:r>
      <w:r w:rsidRPr="00804DFA">
        <w:rPr>
          <w:rFonts w:cs="Times New Roman"/>
          <w:color w:val="000000" w:themeColor="text1"/>
          <w:spacing w:val="-4"/>
          <w:sz w:val="24"/>
          <w:szCs w:val="24"/>
        </w:rPr>
        <w:t xml:space="preserve">excretion </w:t>
      </w:r>
      <w:r w:rsidRPr="00804DFA">
        <w:rPr>
          <w:rFonts w:cs="Times New Roman"/>
          <w:color w:val="000000" w:themeColor="text1"/>
          <w:spacing w:val="-3"/>
          <w:sz w:val="24"/>
          <w:szCs w:val="24"/>
        </w:rPr>
        <w:t xml:space="preserve">data should </w:t>
      </w:r>
      <w:r w:rsidRPr="00804DFA">
        <w:rPr>
          <w:rFonts w:cs="Times New Roman"/>
          <w:color w:val="000000" w:themeColor="text1"/>
          <w:sz w:val="24"/>
          <w:szCs w:val="24"/>
        </w:rPr>
        <w:t xml:space="preserve">be </w:t>
      </w:r>
      <w:r w:rsidRPr="00804DFA">
        <w:rPr>
          <w:rFonts w:cs="Times New Roman"/>
          <w:color w:val="000000" w:themeColor="text1"/>
          <w:spacing w:val="-4"/>
          <w:sz w:val="24"/>
          <w:szCs w:val="24"/>
        </w:rPr>
        <w:t xml:space="preserve">avoided </w:t>
      </w:r>
      <w:r w:rsidRPr="00804DFA">
        <w:rPr>
          <w:rFonts w:cs="Times New Roman"/>
          <w:color w:val="000000" w:themeColor="text1"/>
          <w:sz w:val="24"/>
          <w:szCs w:val="24"/>
        </w:rPr>
        <w:t xml:space="preserve">as this does not allow estimation of the </w:t>
      </w:r>
      <w:proofErr w:type="spellStart"/>
      <w:r w:rsidRPr="00804DFA">
        <w:rPr>
          <w:rFonts w:cs="Times New Roman"/>
          <w:color w:val="000000" w:themeColor="text1"/>
          <w:sz w:val="24"/>
          <w:szCs w:val="24"/>
        </w:rPr>
        <w:t>tmax</w:t>
      </w:r>
      <w:proofErr w:type="spellEnd"/>
      <w:r w:rsidRPr="00804DFA">
        <w:rPr>
          <w:rFonts w:cs="Times New Roman"/>
          <w:color w:val="000000" w:themeColor="text1"/>
          <w:sz w:val="24"/>
          <w:szCs w:val="24"/>
        </w:rPr>
        <w:t xml:space="preserve"> and the maximum concentration. Blood, plasma, serum and urine samples should be processed and stored under conditions</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that</w:t>
      </w:r>
      <w:r w:rsidRPr="00804DFA">
        <w:rPr>
          <w:rFonts w:cs="Times New Roman"/>
          <w:color w:val="000000" w:themeColor="text1"/>
          <w:spacing w:val="-9"/>
          <w:sz w:val="24"/>
          <w:szCs w:val="24"/>
        </w:rPr>
        <w:t xml:space="preserve"> </w:t>
      </w:r>
      <w:r w:rsidRPr="00804DFA">
        <w:rPr>
          <w:rFonts w:cs="Times New Roman"/>
          <w:color w:val="000000" w:themeColor="text1"/>
          <w:spacing w:val="-3"/>
          <w:sz w:val="24"/>
          <w:szCs w:val="24"/>
        </w:rPr>
        <w:t>have</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been</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shown</w:t>
      </w:r>
      <w:r w:rsidRPr="00804DFA">
        <w:rPr>
          <w:rFonts w:cs="Times New Roman"/>
          <w:color w:val="000000" w:themeColor="text1"/>
          <w:spacing w:val="-8"/>
          <w:sz w:val="24"/>
          <w:szCs w:val="24"/>
        </w:rPr>
        <w:t xml:space="preserve"> </w:t>
      </w:r>
      <w:r w:rsidRPr="00804DFA">
        <w:rPr>
          <w:rFonts w:cs="Times New Roman"/>
          <w:color w:val="000000" w:themeColor="text1"/>
          <w:spacing w:val="-2"/>
          <w:sz w:val="24"/>
          <w:szCs w:val="24"/>
        </w:rPr>
        <w:t>not</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cause</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degradation</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analytes.</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Details of these conditions should be included in the analytical validation report</w:t>
      </w:r>
      <w:r w:rsidR="00626423" w:rsidRPr="00804DFA">
        <w:rPr>
          <w:rFonts w:cs="Times New Roman"/>
          <w:color w:val="000000" w:themeColor="text1"/>
          <w:sz w:val="24"/>
          <w:szCs w:val="24"/>
        </w:rPr>
        <w:t>.</w:t>
      </w:r>
    </w:p>
    <w:p w14:paraId="33A378E8" w14:textId="341AB1B6" w:rsidR="00626423" w:rsidRPr="00804DFA" w:rsidRDefault="00626423" w:rsidP="00A11F8A">
      <w:pPr>
        <w:pStyle w:val="BodyText"/>
        <w:spacing w:before="2" w:line="276" w:lineRule="auto"/>
        <w:ind w:left="0"/>
        <w:rPr>
          <w:rFonts w:cs="Times New Roman"/>
          <w:color w:val="000000" w:themeColor="text1"/>
          <w:sz w:val="24"/>
          <w:szCs w:val="24"/>
        </w:rPr>
      </w:pPr>
    </w:p>
    <w:p w14:paraId="610AC2C2" w14:textId="36AFB292" w:rsidR="00626423" w:rsidRPr="00804DFA" w:rsidRDefault="00626423" w:rsidP="003321CF">
      <w:pPr>
        <w:pStyle w:val="Heading3"/>
        <w:rPr>
          <w:rFonts w:ascii="ukij basma" w:hAnsi="ukij basma" w:cs="Times New Roman"/>
          <w:b w:val="0"/>
          <w:color w:val="000000" w:themeColor="text1"/>
          <w:sz w:val="24"/>
          <w:szCs w:val="24"/>
        </w:rPr>
      </w:pPr>
      <w:bookmarkStart w:id="78" w:name="_Toc82707194"/>
      <w:r w:rsidRPr="00804DFA">
        <w:rPr>
          <w:rFonts w:ascii="ukij basma" w:hAnsi="ukij basma" w:cs="Times New Roman"/>
          <w:b w:val="0"/>
          <w:color w:val="000000" w:themeColor="text1"/>
          <w:sz w:val="24"/>
          <w:szCs w:val="24"/>
        </w:rPr>
        <w:t>6.4.7</w:t>
      </w:r>
      <w:r w:rsidRPr="00804DFA">
        <w:rPr>
          <w:rFonts w:ascii="ukij basma" w:hAnsi="ukij basma" w:cs="Times New Roman"/>
          <w:b w:val="0"/>
          <w:color w:val="000000" w:themeColor="text1"/>
          <w:sz w:val="24"/>
          <w:szCs w:val="24"/>
        </w:rPr>
        <w:tab/>
        <w:t>Parameters to be assessed</w:t>
      </w:r>
      <w:bookmarkEnd w:id="78"/>
    </w:p>
    <w:p w14:paraId="192D2A34" w14:textId="61ACF77E" w:rsidR="00463553" w:rsidRPr="00804DFA" w:rsidRDefault="00463553" w:rsidP="00463553">
      <w:pPr>
        <w:pStyle w:val="BodyText"/>
        <w:spacing w:before="85" w:line="276" w:lineRule="auto"/>
        <w:ind w:left="0" w:right="118"/>
        <w:rPr>
          <w:rFonts w:cs="Times New Roman"/>
          <w:color w:val="000000" w:themeColor="text1"/>
          <w:sz w:val="24"/>
          <w:szCs w:val="24"/>
        </w:rPr>
      </w:pPr>
      <w:r w:rsidRPr="00804DFA">
        <w:rPr>
          <w:rFonts w:cs="Times New Roman"/>
          <w:color w:val="000000" w:themeColor="text1"/>
          <w:w w:val="105"/>
          <w:sz w:val="24"/>
          <w:szCs w:val="24"/>
        </w:rPr>
        <w:t xml:space="preserve">In bioavailability studies, the shape and area under the plasma concentration versus time curves are mostly used to assess rate </w:t>
      </w:r>
      <w:r w:rsidRPr="00804DFA">
        <w:rPr>
          <w:rFonts w:cs="Times New Roman"/>
          <w:color w:val="000000" w:themeColor="text1"/>
          <w:spacing w:val="2"/>
          <w:w w:val="105"/>
          <w:sz w:val="24"/>
          <w:szCs w:val="24"/>
        </w:rPr>
        <w:t>(C</w:t>
      </w:r>
      <w:r w:rsidRPr="00804DFA">
        <w:rPr>
          <w:rFonts w:cs="Times New Roman"/>
          <w:color w:val="000000" w:themeColor="text1"/>
          <w:spacing w:val="2"/>
          <w:w w:val="105"/>
          <w:sz w:val="24"/>
          <w:szCs w:val="24"/>
          <w:vertAlign w:val="subscript"/>
        </w:rPr>
        <w:t>max</w:t>
      </w:r>
      <w:r w:rsidRPr="00804DFA">
        <w:rPr>
          <w:rFonts w:cs="Times New Roman"/>
          <w:color w:val="000000" w:themeColor="text1"/>
          <w:spacing w:val="2"/>
          <w:w w:val="105"/>
          <w:sz w:val="24"/>
          <w:szCs w:val="24"/>
        </w:rPr>
        <w:t xml:space="preserve">, </w:t>
      </w:r>
      <w:proofErr w:type="spellStart"/>
      <w:r w:rsidRPr="00804DFA">
        <w:rPr>
          <w:rFonts w:cs="Times New Roman"/>
          <w:color w:val="000000" w:themeColor="text1"/>
          <w:spacing w:val="3"/>
          <w:w w:val="105"/>
          <w:sz w:val="24"/>
          <w:szCs w:val="24"/>
        </w:rPr>
        <w:t>t</w:t>
      </w:r>
      <w:r w:rsidRPr="00804DFA">
        <w:rPr>
          <w:rFonts w:cs="Times New Roman"/>
          <w:color w:val="000000" w:themeColor="text1"/>
          <w:spacing w:val="3"/>
          <w:w w:val="105"/>
          <w:sz w:val="24"/>
          <w:szCs w:val="24"/>
          <w:vertAlign w:val="subscript"/>
        </w:rPr>
        <w:t>max</w:t>
      </w:r>
      <w:proofErr w:type="spellEnd"/>
      <w:r w:rsidRPr="00804DFA">
        <w:rPr>
          <w:rFonts w:cs="Times New Roman"/>
          <w:color w:val="000000" w:themeColor="text1"/>
          <w:spacing w:val="3"/>
          <w:w w:val="105"/>
          <w:sz w:val="24"/>
          <w:szCs w:val="24"/>
        </w:rPr>
        <w:t xml:space="preserve">) </w:t>
      </w:r>
      <w:r w:rsidRPr="00804DFA">
        <w:rPr>
          <w:rFonts w:cs="Times New Roman"/>
          <w:color w:val="000000" w:themeColor="text1"/>
          <w:w w:val="105"/>
          <w:sz w:val="24"/>
          <w:szCs w:val="24"/>
        </w:rPr>
        <w:t>and extent</w:t>
      </w:r>
      <w:r w:rsidRPr="00804DFA">
        <w:rPr>
          <w:rFonts w:cs="Times New Roman"/>
          <w:color w:val="000000" w:themeColor="text1"/>
          <w:spacing w:val="-31"/>
          <w:w w:val="105"/>
          <w:sz w:val="24"/>
          <w:szCs w:val="24"/>
        </w:rPr>
        <w:t xml:space="preserve"> </w:t>
      </w:r>
      <w:r w:rsidRPr="00804DFA">
        <w:rPr>
          <w:rFonts w:cs="Times New Roman"/>
          <w:color w:val="000000" w:themeColor="text1"/>
          <w:spacing w:val="-39"/>
          <w:w w:val="105"/>
          <w:sz w:val="24"/>
          <w:szCs w:val="24"/>
        </w:rPr>
        <w:t>(</w:t>
      </w:r>
      <w:proofErr w:type="gramStart"/>
      <w:r w:rsidRPr="00804DFA">
        <w:rPr>
          <w:rFonts w:cs="Times New Roman"/>
          <w:color w:val="000000" w:themeColor="text1"/>
          <w:spacing w:val="-39"/>
          <w:w w:val="105"/>
          <w:sz w:val="24"/>
          <w:szCs w:val="24"/>
        </w:rPr>
        <w:t xml:space="preserve">AUC) </w:t>
      </w:r>
      <w:r w:rsidR="00267C4A" w:rsidRPr="00804DFA">
        <w:rPr>
          <w:rFonts w:cs="Times New Roman"/>
          <w:color w:val="000000" w:themeColor="text1"/>
          <w:spacing w:val="-39"/>
          <w:w w:val="105"/>
          <w:sz w:val="24"/>
          <w:szCs w:val="24"/>
        </w:rPr>
        <w:t xml:space="preserve"> </w:t>
      </w:r>
      <w:r w:rsidRPr="00804DFA">
        <w:rPr>
          <w:rFonts w:cs="Times New Roman"/>
          <w:color w:val="000000" w:themeColor="text1"/>
          <w:spacing w:val="-39"/>
          <w:w w:val="105"/>
          <w:sz w:val="24"/>
          <w:szCs w:val="24"/>
        </w:rPr>
        <w:t xml:space="preserve"> </w:t>
      </w:r>
      <w:proofErr w:type="gramEnd"/>
      <w:r w:rsidRPr="00804DFA">
        <w:rPr>
          <w:rFonts w:cs="Times New Roman"/>
          <w:color w:val="000000" w:themeColor="text1"/>
          <w:w w:val="105"/>
          <w:sz w:val="24"/>
          <w:szCs w:val="24"/>
        </w:rPr>
        <w:t>of exposure. Sampling points or periods should be chosen such that the concentration</w:t>
      </w:r>
      <w:r w:rsidRPr="00804DFA">
        <w:rPr>
          <w:rFonts w:cs="Times New Roman"/>
          <w:color w:val="000000" w:themeColor="text1"/>
          <w:spacing w:val="-15"/>
          <w:w w:val="105"/>
          <w:sz w:val="24"/>
          <w:szCs w:val="24"/>
        </w:rPr>
        <w:t xml:space="preserve"> </w:t>
      </w:r>
      <w:r w:rsidRPr="00804DFA">
        <w:rPr>
          <w:rFonts w:cs="Times New Roman"/>
          <w:color w:val="000000" w:themeColor="text1"/>
          <w:w w:val="105"/>
          <w:sz w:val="24"/>
          <w:szCs w:val="24"/>
        </w:rPr>
        <w:t>versus</w:t>
      </w:r>
      <w:r w:rsidRPr="00804DFA">
        <w:rPr>
          <w:rFonts w:cs="Times New Roman"/>
          <w:color w:val="000000" w:themeColor="text1"/>
          <w:spacing w:val="-14"/>
          <w:w w:val="105"/>
          <w:sz w:val="24"/>
          <w:szCs w:val="24"/>
        </w:rPr>
        <w:t xml:space="preserve"> </w:t>
      </w:r>
      <w:r w:rsidRPr="00804DFA">
        <w:rPr>
          <w:rFonts w:cs="Times New Roman"/>
          <w:color w:val="000000" w:themeColor="text1"/>
          <w:w w:val="105"/>
          <w:sz w:val="24"/>
          <w:szCs w:val="24"/>
        </w:rPr>
        <w:t>time</w:t>
      </w:r>
      <w:r w:rsidRPr="00804DFA">
        <w:rPr>
          <w:rFonts w:cs="Times New Roman"/>
          <w:color w:val="000000" w:themeColor="text1"/>
          <w:spacing w:val="-14"/>
          <w:w w:val="105"/>
          <w:sz w:val="24"/>
          <w:szCs w:val="24"/>
        </w:rPr>
        <w:t xml:space="preserve"> </w:t>
      </w:r>
      <w:r w:rsidRPr="00804DFA">
        <w:rPr>
          <w:rFonts w:cs="Times New Roman"/>
          <w:color w:val="000000" w:themeColor="text1"/>
          <w:w w:val="105"/>
          <w:sz w:val="24"/>
          <w:szCs w:val="24"/>
        </w:rPr>
        <w:t>profile</w:t>
      </w:r>
      <w:r w:rsidRPr="00804DFA">
        <w:rPr>
          <w:rFonts w:cs="Times New Roman"/>
          <w:color w:val="000000" w:themeColor="text1"/>
          <w:spacing w:val="-14"/>
          <w:w w:val="105"/>
          <w:sz w:val="24"/>
          <w:szCs w:val="24"/>
        </w:rPr>
        <w:t xml:space="preserve"> </w:t>
      </w:r>
      <w:r w:rsidRPr="00804DFA">
        <w:rPr>
          <w:rFonts w:cs="Times New Roman"/>
          <w:color w:val="000000" w:themeColor="text1"/>
          <w:w w:val="105"/>
          <w:sz w:val="24"/>
          <w:szCs w:val="24"/>
        </w:rPr>
        <w:t>is</w:t>
      </w:r>
      <w:r w:rsidRPr="00804DFA">
        <w:rPr>
          <w:rFonts w:cs="Times New Roman"/>
          <w:color w:val="000000" w:themeColor="text1"/>
          <w:spacing w:val="-14"/>
          <w:w w:val="105"/>
          <w:sz w:val="24"/>
          <w:szCs w:val="24"/>
        </w:rPr>
        <w:t xml:space="preserve"> </w:t>
      </w:r>
      <w:r w:rsidRPr="00804DFA">
        <w:rPr>
          <w:rFonts w:cs="Times New Roman"/>
          <w:color w:val="000000" w:themeColor="text1"/>
          <w:w w:val="105"/>
          <w:sz w:val="24"/>
          <w:szCs w:val="24"/>
        </w:rPr>
        <w:t>sufficiently</w:t>
      </w:r>
      <w:r w:rsidRPr="00804DFA">
        <w:rPr>
          <w:rFonts w:cs="Times New Roman"/>
          <w:color w:val="000000" w:themeColor="text1"/>
          <w:spacing w:val="-14"/>
          <w:w w:val="105"/>
          <w:sz w:val="24"/>
          <w:szCs w:val="24"/>
        </w:rPr>
        <w:t xml:space="preserve"> </w:t>
      </w:r>
      <w:r w:rsidRPr="00804DFA">
        <w:rPr>
          <w:rFonts w:cs="Times New Roman"/>
          <w:color w:val="000000" w:themeColor="text1"/>
          <w:w w:val="105"/>
          <w:sz w:val="24"/>
          <w:szCs w:val="24"/>
        </w:rPr>
        <w:t>defined</w:t>
      </w:r>
      <w:r w:rsidRPr="00804DFA">
        <w:rPr>
          <w:rFonts w:cs="Times New Roman"/>
          <w:color w:val="000000" w:themeColor="text1"/>
          <w:spacing w:val="-14"/>
          <w:w w:val="105"/>
          <w:sz w:val="24"/>
          <w:szCs w:val="24"/>
        </w:rPr>
        <w:t xml:space="preserve"> </w:t>
      </w:r>
      <w:r w:rsidRPr="00804DFA">
        <w:rPr>
          <w:rFonts w:cs="Times New Roman"/>
          <w:color w:val="000000" w:themeColor="text1"/>
          <w:w w:val="105"/>
          <w:sz w:val="24"/>
          <w:szCs w:val="24"/>
        </w:rPr>
        <w:t>to</w:t>
      </w:r>
      <w:r w:rsidRPr="00804DFA">
        <w:rPr>
          <w:rFonts w:cs="Times New Roman"/>
          <w:color w:val="000000" w:themeColor="text1"/>
          <w:spacing w:val="-14"/>
          <w:w w:val="105"/>
          <w:sz w:val="24"/>
          <w:szCs w:val="24"/>
        </w:rPr>
        <w:t xml:space="preserve"> </w:t>
      </w:r>
      <w:r w:rsidRPr="00804DFA">
        <w:rPr>
          <w:rFonts w:cs="Times New Roman"/>
          <w:color w:val="000000" w:themeColor="text1"/>
          <w:w w:val="105"/>
          <w:sz w:val="24"/>
          <w:szCs w:val="24"/>
        </w:rPr>
        <w:t>allow</w:t>
      </w:r>
      <w:r w:rsidRPr="00804DFA">
        <w:rPr>
          <w:rFonts w:cs="Times New Roman"/>
          <w:color w:val="000000" w:themeColor="text1"/>
          <w:spacing w:val="-14"/>
          <w:w w:val="105"/>
          <w:sz w:val="24"/>
          <w:szCs w:val="24"/>
        </w:rPr>
        <w:t xml:space="preserve"> </w:t>
      </w:r>
      <w:r w:rsidRPr="00804DFA">
        <w:rPr>
          <w:rFonts w:cs="Times New Roman"/>
          <w:color w:val="000000" w:themeColor="text1"/>
          <w:w w:val="105"/>
          <w:sz w:val="24"/>
          <w:szCs w:val="24"/>
        </w:rPr>
        <w:t>calculation</w:t>
      </w:r>
      <w:r w:rsidRPr="00804DFA">
        <w:rPr>
          <w:rFonts w:cs="Times New Roman"/>
          <w:color w:val="000000" w:themeColor="text1"/>
          <w:spacing w:val="-14"/>
          <w:w w:val="105"/>
          <w:sz w:val="24"/>
          <w:szCs w:val="24"/>
        </w:rPr>
        <w:t xml:space="preserve"> </w:t>
      </w:r>
      <w:r w:rsidRPr="00804DFA">
        <w:rPr>
          <w:rFonts w:cs="Times New Roman"/>
          <w:color w:val="000000" w:themeColor="text1"/>
          <w:w w:val="105"/>
          <w:sz w:val="24"/>
          <w:szCs w:val="24"/>
        </w:rPr>
        <w:t>of relevant</w:t>
      </w:r>
      <w:r w:rsidRPr="00804DFA">
        <w:rPr>
          <w:rFonts w:cs="Times New Roman"/>
          <w:color w:val="000000" w:themeColor="text1"/>
          <w:spacing w:val="-10"/>
          <w:w w:val="105"/>
          <w:sz w:val="24"/>
          <w:szCs w:val="24"/>
        </w:rPr>
        <w:t xml:space="preserve"> </w:t>
      </w:r>
      <w:r w:rsidRPr="00804DFA">
        <w:rPr>
          <w:rFonts w:cs="Times New Roman"/>
          <w:color w:val="000000" w:themeColor="text1"/>
          <w:w w:val="105"/>
          <w:sz w:val="24"/>
          <w:szCs w:val="24"/>
        </w:rPr>
        <w:t>parameters.</w:t>
      </w:r>
      <w:r w:rsidRPr="00804DFA">
        <w:rPr>
          <w:rFonts w:cs="Times New Roman"/>
          <w:color w:val="000000" w:themeColor="text1"/>
          <w:spacing w:val="-9"/>
          <w:w w:val="105"/>
          <w:sz w:val="24"/>
          <w:szCs w:val="24"/>
        </w:rPr>
        <w:t xml:space="preserve"> </w:t>
      </w:r>
      <w:r w:rsidRPr="00804DFA">
        <w:rPr>
          <w:rFonts w:cs="Times New Roman"/>
          <w:color w:val="000000" w:themeColor="text1"/>
          <w:spacing w:val="-3"/>
          <w:w w:val="105"/>
          <w:sz w:val="24"/>
          <w:szCs w:val="24"/>
        </w:rPr>
        <w:t>For</w:t>
      </w:r>
      <w:r w:rsidRPr="00804DFA">
        <w:rPr>
          <w:rFonts w:cs="Times New Roman"/>
          <w:color w:val="000000" w:themeColor="text1"/>
          <w:spacing w:val="-9"/>
          <w:w w:val="105"/>
          <w:sz w:val="24"/>
          <w:szCs w:val="24"/>
        </w:rPr>
        <w:t xml:space="preserve"> </w:t>
      </w:r>
      <w:r w:rsidRPr="00804DFA">
        <w:rPr>
          <w:rFonts w:cs="Times New Roman"/>
          <w:color w:val="000000" w:themeColor="text1"/>
          <w:w w:val="105"/>
          <w:sz w:val="24"/>
          <w:szCs w:val="24"/>
        </w:rPr>
        <w:t>single-dose</w:t>
      </w:r>
      <w:r w:rsidRPr="00804DFA">
        <w:rPr>
          <w:rFonts w:cs="Times New Roman"/>
          <w:color w:val="000000" w:themeColor="text1"/>
          <w:spacing w:val="-9"/>
          <w:w w:val="105"/>
          <w:sz w:val="24"/>
          <w:szCs w:val="24"/>
        </w:rPr>
        <w:t xml:space="preserve"> </w:t>
      </w:r>
      <w:r w:rsidRPr="00804DFA">
        <w:rPr>
          <w:rFonts w:cs="Times New Roman"/>
          <w:color w:val="000000" w:themeColor="text1"/>
          <w:w w:val="105"/>
          <w:sz w:val="24"/>
          <w:szCs w:val="24"/>
        </w:rPr>
        <w:t>studies,</w:t>
      </w:r>
      <w:r w:rsidRPr="00804DFA">
        <w:rPr>
          <w:rFonts w:cs="Times New Roman"/>
          <w:color w:val="000000" w:themeColor="text1"/>
          <w:spacing w:val="-9"/>
          <w:w w:val="105"/>
          <w:sz w:val="24"/>
          <w:szCs w:val="24"/>
        </w:rPr>
        <w:t xml:space="preserve"> </w:t>
      </w:r>
      <w:r w:rsidRPr="00804DFA">
        <w:rPr>
          <w:rFonts w:cs="Times New Roman"/>
          <w:color w:val="000000" w:themeColor="text1"/>
          <w:w w:val="105"/>
          <w:sz w:val="24"/>
          <w:szCs w:val="24"/>
        </w:rPr>
        <w:t>the</w:t>
      </w:r>
      <w:r w:rsidRPr="00804DFA">
        <w:rPr>
          <w:rFonts w:cs="Times New Roman"/>
          <w:color w:val="000000" w:themeColor="text1"/>
          <w:spacing w:val="-10"/>
          <w:w w:val="105"/>
          <w:sz w:val="24"/>
          <w:szCs w:val="24"/>
        </w:rPr>
        <w:t xml:space="preserve"> </w:t>
      </w:r>
      <w:r w:rsidRPr="00804DFA">
        <w:rPr>
          <w:rFonts w:cs="Times New Roman"/>
          <w:color w:val="000000" w:themeColor="text1"/>
          <w:w w:val="105"/>
          <w:sz w:val="24"/>
          <w:szCs w:val="24"/>
        </w:rPr>
        <w:t>following</w:t>
      </w:r>
      <w:r w:rsidRPr="00804DFA">
        <w:rPr>
          <w:rFonts w:cs="Times New Roman"/>
          <w:color w:val="000000" w:themeColor="text1"/>
          <w:spacing w:val="-9"/>
          <w:w w:val="105"/>
          <w:sz w:val="24"/>
          <w:szCs w:val="24"/>
        </w:rPr>
        <w:t xml:space="preserve"> </w:t>
      </w:r>
      <w:r w:rsidRPr="00804DFA">
        <w:rPr>
          <w:rFonts w:cs="Times New Roman"/>
          <w:color w:val="000000" w:themeColor="text1"/>
          <w:w w:val="105"/>
          <w:sz w:val="24"/>
          <w:szCs w:val="24"/>
        </w:rPr>
        <w:t>parameters</w:t>
      </w:r>
      <w:r w:rsidRPr="00804DFA">
        <w:rPr>
          <w:rFonts w:cs="Times New Roman"/>
          <w:color w:val="000000" w:themeColor="text1"/>
          <w:spacing w:val="-9"/>
          <w:w w:val="105"/>
          <w:sz w:val="24"/>
          <w:szCs w:val="24"/>
        </w:rPr>
        <w:t xml:space="preserve"> </w:t>
      </w:r>
      <w:r w:rsidRPr="00804DFA">
        <w:rPr>
          <w:rFonts w:cs="Times New Roman"/>
          <w:color w:val="000000" w:themeColor="text1"/>
          <w:w w:val="105"/>
          <w:sz w:val="24"/>
          <w:szCs w:val="24"/>
        </w:rPr>
        <w:t>should be measured or</w:t>
      </w:r>
      <w:r w:rsidRPr="00804DFA">
        <w:rPr>
          <w:rFonts w:cs="Times New Roman"/>
          <w:color w:val="000000" w:themeColor="text1"/>
          <w:spacing w:val="-29"/>
          <w:w w:val="105"/>
          <w:sz w:val="24"/>
          <w:szCs w:val="24"/>
        </w:rPr>
        <w:t xml:space="preserve"> </w:t>
      </w:r>
      <w:r w:rsidRPr="00804DFA">
        <w:rPr>
          <w:rFonts w:cs="Times New Roman"/>
          <w:color w:val="000000" w:themeColor="text1"/>
          <w:w w:val="105"/>
          <w:sz w:val="24"/>
          <w:szCs w:val="24"/>
        </w:rPr>
        <w:t>calculated:</w:t>
      </w:r>
    </w:p>
    <w:p w14:paraId="74B8D1BF" w14:textId="08759CB8" w:rsidR="00463553" w:rsidRPr="00804DFA" w:rsidRDefault="00463553" w:rsidP="00463553">
      <w:pPr>
        <w:pStyle w:val="ListParagraph"/>
        <w:widowControl w:val="0"/>
        <w:numPr>
          <w:ilvl w:val="0"/>
          <w:numId w:val="13"/>
        </w:numPr>
        <w:autoSpaceDE w:val="0"/>
        <w:autoSpaceDN w:val="0"/>
        <w:spacing w:before="172" w:after="0" w:line="276" w:lineRule="auto"/>
        <w:ind w:right="181"/>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area under the plasma, serum or blood concentration–time curve from time zero to time </w:t>
      </w:r>
      <w:r w:rsidRPr="00804DFA">
        <w:rPr>
          <w:rFonts w:ascii="ukij basma" w:hAnsi="ukij basma" w:cs="Times New Roman"/>
          <w:i/>
          <w:color w:val="000000" w:themeColor="text1"/>
          <w:sz w:val="24"/>
          <w:szCs w:val="24"/>
        </w:rPr>
        <w:t xml:space="preserve">t </w:t>
      </w:r>
      <w:r w:rsidRPr="00804DFA">
        <w:rPr>
          <w:rFonts w:ascii="ukij basma" w:hAnsi="ukij basma" w:cs="Times New Roman"/>
          <w:color w:val="000000" w:themeColor="text1"/>
          <w:sz w:val="24"/>
          <w:szCs w:val="24"/>
        </w:rPr>
        <w:t>(AUC</w:t>
      </w:r>
      <w:r w:rsidRPr="00804DFA">
        <w:rPr>
          <w:rFonts w:ascii="ukij basma" w:hAnsi="ukij basma" w:cs="Times New Roman"/>
          <w:color w:val="000000" w:themeColor="text1"/>
          <w:sz w:val="24"/>
          <w:szCs w:val="24"/>
          <w:vertAlign w:val="subscript"/>
        </w:rPr>
        <w:t>0–</w:t>
      </w:r>
      <w:r w:rsidRPr="00804DFA">
        <w:rPr>
          <w:rFonts w:ascii="ukij basma" w:hAnsi="ukij basma" w:cs="Times New Roman"/>
          <w:i/>
          <w:color w:val="000000" w:themeColor="text1"/>
          <w:sz w:val="24"/>
          <w:szCs w:val="24"/>
          <w:vertAlign w:val="subscript"/>
        </w:rPr>
        <w:t>t</w:t>
      </w:r>
      <w:r w:rsidRPr="00804DFA">
        <w:rPr>
          <w:rFonts w:ascii="ukij basma" w:hAnsi="ukij basma" w:cs="Times New Roman"/>
          <w:color w:val="000000" w:themeColor="text1"/>
          <w:sz w:val="24"/>
          <w:szCs w:val="24"/>
        </w:rPr>
        <w:t xml:space="preserve">), where </w:t>
      </w:r>
      <w:proofErr w:type="spellStart"/>
      <w:r w:rsidRPr="00804DFA">
        <w:rPr>
          <w:rFonts w:ascii="ukij basma" w:hAnsi="ukij basma" w:cs="Times New Roman"/>
          <w:color w:val="000000" w:themeColor="text1"/>
          <w:sz w:val="24"/>
          <w:szCs w:val="24"/>
        </w:rPr>
        <w:t>t</w:t>
      </w:r>
      <w:proofErr w:type="spellEnd"/>
      <w:r w:rsidRPr="00804DFA">
        <w:rPr>
          <w:rFonts w:ascii="ukij basma" w:hAnsi="ukij basma" w:cs="Times New Roman"/>
          <w:color w:val="000000" w:themeColor="text1"/>
          <w:sz w:val="24"/>
          <w:szCs w:val="24"/>
        </w:rPr>
        <w:t xml:space="preserve"> is the last sampling </w:t>
      </w:r>
      <w:r w:rsidRPr="00804DFA">
        <w:rPr>
          <w:rFonts w:ascii="ukij basma" w:hAnsi="ukij basma" w:cs="Times New Roman"/>
          <w:color w:val="000000" w:themeColor="text1"/>
          <w:spacing w:val="-13"/>
          <w:sz w:val="24"/>
          <w:szCs w:val="24"/>
        </w:rPr>
        <w:t xml:space="preserve">time- </w:t>
      </w:r>
      <w:r w:rsidRPr="00804DFA">
        <w:rPr>
          <w:rFonts w:ascii="ukij basma" w:hAnsi="ukij basma" w:cs="Times New Roman"/>
          <w:color w:val="000000" w:themeColor="text1"/>
          <w:sz w:val="24"/>
          <w:szCs w:val="24"/>
        </w:rPr>
        <w:t xml:space="preserve">point with a measurable concentration of the API in the individual formulation tested. The method of calculating </w:t>
      </w:r>
      <w:r w:rsidRPr="00804DFA">
        <w:rPr>
          <w:rFonts w:ascii="ukij basma" w:hAnsi="ukij basma" w:cs="Times New Roman"/>
          <w:color w:val="000000" w:themeColor="text1"/>
          <w:spacing w:val="-5"/>
          <w:sz w:val="24"/>
          <w:szCs w:val="24"/>
        </w:rPr>
        <w:t xml:space="preserve">AUC </w:t>
      </w:r>
      <w:r w:rsidRPr="00804DFA">
        <w:rPr>
          <w:rFonts w:ascii="ukij basma" w:hAnsi="ukij basma" w:cs="Times New Roman"/>
          <w:color w:val="000000" w:themeColor="text1"/>
          <w:sz w:val="24"/>
          <w:szCs w:val="24"/>
        </w:rPr>
        <w:t>values should be specified. Non-compartmental methods should be used for pharmacokinetic calculations in bioequivalence</w:t>
      </w:r>
      <w:r w:rsidRPr="00804DFA">
        <w:rPr>
          <w:rFonts w:ascii="ukij basma" w:hAnsi="ukij basma" w:cs="Times New Roman"/>
          <w:color w:val="000000" w:themeColor="text1"/>
          <w:spacing w:val="-16"/>
          <w:sz w:val="24"/>
          <w:szCs w:val="24"/>
        </w:rPr>
        <w:t xml:space="preserve"> </w:t>
      </w:r>
      <w:r w:rsidRPr="00804DFA">
        <w:rPr>
          <w:rFonts w:ascii="ukij basma" w:hAnsi="ukij basma" w:cs="Times New Roman"/>
          <w:color w:val="000000" w:themeColor="text1"/>
          <w:sz w:val="24"/>
          <w:szCs w:val="24"/>
        </w:rPr>
        <w:t>studies.</w:t>
      </w:r>
    </w:p>
    <w:p w14:paraId="23CC0A0E" w14:textId="77777777" w:rsidR="00463553" w:rsidRPr="00804DFA" w:rsidRDefault="00463553" w:rsidP="00463553">
      <w:pPr>
        <w:pStyle w:val="ListParagraph"/>
        <w:widowControl w:val="0"/>
        <w:numPr>
          <w:ilvl w:val="0"/>
          <w:numId w:val="13"/>
        </w:numPr>
        <w:autoSpaceDE w:val="0"/>
        <w:autoSpaceDN w:val="0"/>
        <w:spacing w:before="135" w:after="0" w:line="276" w:lineRule="auto"/>
        <w:ind w:right="292"/>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w w:val="105"/>
          <w:sz w:val="24"/>
          <w:szCs w:val="24"/>
        </w:rPr>
        <w:t>C</w:t>
      </w:r>
      <w:r w:rsidRPr="00804DFA">
        <w:rPr>
          <w:rFonts w:ascii="ukij basma" w:hAnsi="ukij basma" w:cs="Times New Roman"/>
          <w:color w:val="000000" w:themeColor="text1"/>
          <w:w w:val="105"/>
          <w:sz w:val="24"/>
          <w:szCs w:val="24"/>
          <w:vertAlign w:val="subscript"/>
        </w:rPr>
        <w:t>max</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is</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maximum</w:t>
      </w:r>
      <w:r w:rsidRPr="00804DFA">
        <w:rPr>
          <w:rFonts w:ascii="ukij basma" w:hAnsi="ukij basma" w:cs="Times New Roman"/>
          <w:color w:val="000000" w:themeColor="text1"/>
          <w:spacing w:val="-19"/>
          <w:w w:val="105"/>
          <w:sz w:val="24"/>
          <w:szCs w:val="24"/>
        </w:rPr>
        <w:t xml:space="preserve"> </w:t>
      </w:r>
      <w:r w:rsidRPr="00804DFA">
        <w:rPr>
          <w:rFonts w:ascii="ukij basma" w:hAnsi="ukij basma" w:cs="Times New Roman"/>
          <w:color w:val="000000" w:themeColor="text1"/>
          <w:w w:val="105"/>
          <w:sz w:val="24"/>
          <w:szCs w:val="24"/>
        </w:rPr>
        <w:t>or</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peak</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concentration</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observed</w:t>
      </w:r>
      <w:r w:rsidRPr="00804DFA">
        <w:rPr>
          <w:rFonts w:ascii="ukij basma" w:hAnsi="ukij basma" w:cs="Times New Roman"/>
          <w:color w:val="000000" w:themeColor="text1"/>
          <w:spacing w:val="-19"/>
          <w:w w:val="105"/>
          <w:sz w:val="24"/>
          <w:szCs w:val="24"/>
        </w:rPr>
        <w:t xml:space="preserve"> </w:t>
      </w:r>
      <w:r w:rsidRPr="00804DFA">
        <w:rPr>
          <w:rFonts w:ascii="ukij basma" w:hAnsi="ukij basma" w:cs="Times New Roman"/>
          <w:color w:val="000000" w:themeColor="text1"/>
          <w:spacing w:val="-10"/>
          <w:w w:val="105"/>
          <w:sz w:val="24"/>
          <w:szCs w:val="24"/>
        </w:rPr>
        <w:t xml:space="preserve">representing </w:t>
      </w:r>
      <w:r w:rsidRPr="00804DFA">
        <w:rPr>
          <w:rFonts w:ascii="ukij basma" w:hAnsi="ukij basma" w:cs="Times New Roman"/>
          <w:color w:val="000000" w:themeColor="text1"/>
          <w:w w:val="105"/>
          <w:sz w:val="24"/>
          <w:szCs w:val="24"/>
        </w:rPr>
        <w:t>peak</w:t>
      </w:r>
      <w:r w:rsidRPr="00804DFA">
        <w:rPr>
          <w:rFonts w:ascii="ukij basma" w:hAnsi="ukij basma" w:cs="Times New Roman"/>
          <w:color w:val="000000" w:themeColor="text1"/>
          <w:spacing w:val="-19"/>
          <w:w w:val="105"/>
          <w:sz w:val="24"/>
          <w:szCs w:val="24"/>
        </w:rPr>
        <w:t xml:space="preserve"> </w:t>
      </w:r>
      <w:r w:rsidRPr="00804DFA">
        <w:rPr>
          <w:rFonts w:ascii="ukij basma" w:hAnsi="ukij basma" w:cs="Times New Roman"/>
          <w:color w:val="000000" w:themeColor="text1"/>
          <w:w w:val="105"/>
          <w:sz w:val="24"/>
          <w:szCs w:val="24"/>
        </w:rPr>
        <w:t>exposure</w:t>
      </w:r>
      <w:r w:rsidRPr="00804DFA">
        <w:rPr>
          <w:rFonts w:ascii="ukij basma" w:hAnsi="ukij basma" w:cs="Times New Roman"/>
          <w:color w:val="000000" w:themeColor="text1"/>
          <w:spacing w:val="-19"/>
          <w:w w:val="105"/>
          <w:sz w:val="24"/>
          <w:szCs w:val="24"/>
        </w:rPr>
        <w:t xml:space="preserve"> </w:t>
      </w:r>
      <w:r w:rsidRPr="00804DFA">
        <w:rPr>
          <w:rFonts w:ascii="ukij basma" w:hAnsi="ukij basma" w:cs="Times New Roman"/>
          <w:color w:val="000000" w:themeColor="text1"/>
          <w:w w:val="105"/>
          <w:sz w:val="24"/>
          <w:szCs w:val="24"/>
        </w:rPr>
        <w:t>of</w:t>
      </w:r>
      <w:r w:rsidRPr="00804DFA">
        <w:rPr>
          <w:rFonts w:ascii="ukij basma" w:hAnsi="ukij basma" w:cs="Times New Roman"/>
          <w:color w:val="000000" w:themeColor="text1"/>
          <w:spacing w:val="-18"/>
          <w:w w:val="105"/>
          <w:sz w:val="24"/>
          <w:szCs w:val="24"/>
        </w:rPr>
        <w:t xml:space="preserve"> </w:t>
      </w:r>
      <w:r w:rsidRPr="00804DFA">
        <w:rPr>
          <w:rFonts w:ascii="ukij basma" w:hAnsi="ukij basma" w:cs="Times New Roman"/>
          <w:color w:val="000000" w:themeColor="text1"/>
          <w:w w:val="105"/>
          <w:sz w:val="24"/>
          <w:szCs w:val="24"/>
        </w:rPr>
        <w:t>API</w:t>
      </w:r>
      <w:r w:rsidRPr="00804DFA">
        <w:rPr>
          <w:rFonts w:ascii="ukij basma" w:hAnsi="ukij basma" w:cs="Times New Roman"/>
          <w:color w:val="000000" w:themeColor="text1"/>
          <w:spacing w:val="-19"/>
          <w:w w:val="105"/>
          <w:sz w:val="24"/>
          <w:szCs w:val="24"/>
        </w:rPr>
        <w:t xml:space="preserve"> </w:t>
      </w:r>
      <w:r w:rsidRPr="00804DFA">
        <w:rPr>
          <w:rFonts w:ascii="ukij basma" w:hAnsi="ukij basma" w:cs="Times New Roman"/>
          <w:color w:val="000000" w:themeColor="text1"/>
          <w:w w:val="105"/>
          <w:sz w:val="24"/>
          <w:szCs w:val="24"/>
        </w:rPr>
        <w:t>(or</w:t>
      </w:r>
      <w:r w:rsidRPr="00804DFA">
        <w:rPr>
          <w:rFonts w:ascii="ukij basma" w:hAnsi="ukij basma" w:cs="Times New Roman"/>
          <w:color w:val="000000" w:themeColor="text1"/>
          <w:spacing w:val="-19"/>
          <w:w w:val="105"/>
          <w:sz w:val="24"/>
          <w:szCs w:val="24"/>
        </w:rPr>
        <w:t xml:space="preserve"> </w:t>
      </w:r>
      <w:r w:rsidRPr="00804DFA">
        <w:rPr>
          <w:rFonts w:ascii="ukij basma" w:hAnsi="ukij basma" w:cs="Times New Roman"/>
          <w:color w:val="000000" w:themeColor="text1"/>
          <w:w w:val="105"/>
          <w:sz w:val="24"/>
          <w:szCs w:val="24"/>
        </w:rPr>
        <w:t>metabolite)</w:t>
      </w:r>
      <w:r w:rsidRPr="00804DFA">
        <w:rPr>
          <w:rFonts w:ascii="ukij basma" w:hAnsi="ukij basma" w:cs="Times New Roman"/>
          <w:color w:val="000000" w:themeColor="text1"/>
          <w:spacing w:val="-18"/>
          <w:w w:val="105"/>
          <w:sz w:val="24"/>
          <w:szCs w:val="24"/>
        </w:rPr>
        <w:t xml:space="preserve"> </w:t>
      </w:r>
      <w:r w:rsidRPr="00804DFA">
        <w:rPr>
          <w:rFonts w:ascii="ukij basma" w:hAnsi="ukij basma" w:cs="Times New Roman"/>
          <w:color w:val="000000" w:themeColor="text1"/>
          <w:w w:val="105"/>
          <w:sz w:val="24"/>
          <w:szCs w:val="24"/>
        </w:rPr>
        <w:t>in</w:t>
      </w:r>
      <w:r w:rsidRPr="00804DFA">
        <w:rPr>
          <w:rFonts w:ascii="ukij basma" w:hAnsi="ukij basma" w:cs="Times New Roman"/>
          <w:color w:val="000000" w:themeColor="text1"/>
          <w:spacing w:val="-19"/>
          <w:w w:val="105"/>
          <w:sz w:val="24"/>
          <w:szCs w:val="24"/>
        </w:rPr>
        <w:t xml:space="preserve"> </w:t>
      </w:r>
      <w:r w:rsidRPr="00804DFA">
        <w:rPr>
          <w:rFonts w:ascii="ukij basma" w:hAnsi="ukij basma" w:cs="Times New Roman"/>
          <w:color w:val="000000" w:themeColor="text1"/>
          <w:w w:val="105"/>
          <w:sz w:val="24"/>
          <w:szCs w:val="24"/>
        </w:rPr>
        <w:t>plasma,</w:t>
      </w:r>
      <w:r w:rsidRPr="00804DFA">
        <w:rPr>
          <w:rFonts w:ascii="ukij basma" w:hAnsi="ukij basma" w:cs="Times New Roman"/>
          <w:color w:val="000000" w:themeColor="text1"/>
          <w:spacing w:val="-19"/>
          <w:w w:val="105"/>
          <w:sz w:val="24"/>
          <w:szCs w:val="24"/>
        </w:rPr>
        <w:t xml:space="preserve"> </w:t>
      </w:r>
      <w:r w:rsidRPr="00804DFA">
        <w:rPr>
          <w:rFonts w:ascii="ukij basma" w:hAnsi="ukij basma" w:cs="Times New Roman"/>
          <w:color w:val="000000" w:themeColor="text1"/>
          <w:w w:val="105"/>
          <w:sz w:val="24"/>
          <w:szCs w:val="24"/>
        </w:rPr>
        <w:t>serum</w:t>
      </w:r>
      <w:r w:rsidRPr="00804DFA">
        <w:rPr>
          <w:rFonts w:ascii="ukij basma" w:hAnsi="ukij basma" w:cs="Times New Roman"/>
          <w:color w:val="000000" w:themeColor="text1"/>
          <w:spacing w:val="-18"/>
          <w:w w:val="105"/>
          <w:sz w:val="24"/>
          <w:szCs w:val="24"/>
        </w:rPr>
        <w:t xml:space="preserve"> </w:t>
      </w:r>
      <w:r w:rsidRPr="00804DFA">
        <w:rPr>
          <w:rFonts w:ascii="ukij basma" w:hAnsi="ukij basma" w:cs="Times New Roman"/>
          <w:color w:val="000000" w:themeColor="text1"/>
          <w:w w:val="105"/>
          <w:sz w:val="24"/>
          <w:szCs w:val="24"/>
        </w:rPr>
        <w:t>or</w:t>
      </w:r>
      <w:r w:rsidRPr="00804DFA">
        <w:rPr>
          <w:rFonts w:ascii="ukij basma" w:hAnsi="ukij basma" w:cs="Times New Roman"/>
          <w:color w:val="000000" w:themeColor="text1"/>
          <w:spacing w:val="-19"/>
          <w:w w:val="105"/>
          <w:sz w:val="24"/>
          <w:szCs w:val="24"/>
        </w:rPr>
        <w:t xml:space="preserve"> </w:t>
      </w:r>
      <w:r w:rsidRPr="00804DFA">
        <w:rPr>
          <w:rFonts w:ascii="ukij basma" w:hAnsi="ukij basma" w:cs="Times New Roman"/>
          <w:color w:val="000000" w:themeColor="text1"/>
          <w:w w:val="105"/>
          <w:sz w:val="24"/>
          <w:szCs w:val="24"/>
        </w:rPr>
        <w:t>whole blood.</w:t>
      </w:r>
    </w:p>
    <w:p w14:paraId="7FEC7403" w14:textId="145FBEE1" w:rsidR="00463553" w:rsidRPr="00804DFA" w:rsidRDefault="00463553" w:rsidP="00463553">
      <w:pPr>
        <w:pStyle w:val="BodyText"/>
        <w:spacing w:before="158" w:line="276" w:lineRule="auto"/>
        <w:rPr>
          <w:rFonts w:cs="Times New Roman"/>
          <w:color w:val="000000" w:themeColor="text1"/>
          <w:sz w:val="24"/>
          <w:szCs w:val="24"/>
        </w:rPr>
      </w:pPr>
      <w:r w:rsidRPr="00804DFA">
        <w:rPr>
          <w:rFonts w:cs="Times New Roman"/>
          <w:color w:val="000000" w:themeColor="text1"/>
          <w:sz w:val="24"/>
          <w:szCs w:val="24"/>
        </w:rPr>
        <w:lastRenderedPageBreak/>
        <w:t>Usually AUC</w:t>
      </w:r>
      <w:r w:rsidRPr="00804DFA">
        <w:rPr>
          <w:rFonts w:cs="Times New Roman"/>
          <w:color w:val="000000" w:themeColor="text1"/>
          <w:sz w:val="24"/>
          <w:szCs w:val="24"/>
          <w:vertAlign w:val="subscript"/>
        </w:rPr>
        <w:t>0–</w:t>
      </w:r>
      <w:r w:rsidRPr="00804DFA">
        <w:rPr>
          <w:rFonts w:cs="Times New Roman"/>
          <w:i/>
          <w:color w:val="000000" w:themeColor="text1"/>
          <w:sz w:val="24"/>
          <w:szCs w:val="24"/>
          <w:vertAlign w:val="subscript"/>
        </w:rPr>
        <w:t>t</w:t>
      </w:r>
      <w:r w:rsidRPr="00804DFA">
        <w:rPr>
          <w:rFonts w:cs="Times New Roman"/>
          <w:i/>
          <w:color w:val="000000" w:themeColor="text1"/>
          <w:sz w:val="24"/>
          <w:szCs w:val="24"/>
        </w:rPr>
        <w:t xml:space="preserve"> </w:t>
      </w:r>
      <w:r w:rsidRPr="00804DFA">
        <w:rPr>
          <w:rFonts w:cs="Times New Roman"/>
          <w:color w:val="000000" w:themeColor="text1"/>
          <w:sz w:val="24"/>
          <w:szCs w:val="24"/>
        </w:rPr>
        <w:t xml:space="preserve">and </w:t>
      </w:r>
      <w:r w:rsidRPr="00804DFA">
        <w:rPr>
          <w:rFonts w:cs="Times New Roman"/>
          <w:color w:val="000000" w:themeColor="text1"/>
          <w:spacing w:val="2"/>
          <w:sz w:val="24"/>
          <w:szCs w:val="24"/>
        </w:rPr>
        <w:t>C</w:t>
      </w:r>
      <w:r w:rsidRPr="00804DFA">
        <w:rPr>
          <w:rFonts w:cs="Times New Roman"/>
          <w:color w:val="000000" w:themeColor="text1"/>
          <w:spacing w:val="2"/>
          <w:sz w:val="24"/>
          <w:szCs w:val="24"/>
          <w:vertAlign w:val="subscript"/>
        </w:rPr>
        <w:t>max</w:t>
      </w:r>
      <w:r w:rsidRPr="00804DFA">
        <w:rPr>
          <w:rFonts w:cs="Times New Roman"/>
          <w:color w:val="000000" w:themeColor="text1"/>
          <w:spacing w:val="2"/>
          <w:sz w:val="24"/>
          <w:szCs w:val="24"/>
        </w:rPr>
        <w:t xml:space="preserve"> </w:t>
      </w:r>
      <w:r w:rsidRPr="00804DFA">
        <w:rPr>
          <w:rFonts w:cs="Times New Roman"/>
          <w:color w:val="000000" w:themeColor="text1"/>
          <w:sz w:val="24"/>
          <w:szCs w:val="24"/>
        </w:rPr>
        <w:t xml:space="preserve">are considered to be the most </w:t>
      </w:r>
      <w:r w:rsidRPr="00804DFA">
        <w:rPr>
          <w:rFonts w:cs="Times New Roman"/>
          <w:color w:val="000000" w:themeColor="text1"/>
          <w:spacing w:val="-20"/>
          <w:sz w:val="24"/>
          <w:szCs w:val="24"/>
        </w:rPr>
        <w:t xml:space="preserve">relevant </w:t>
      </w:r>
      <w:r w:rsidRPr="00804DFA">
        <w:rPr>
          <w:rFonts w:cs="Times New Roman"/>
          <w:color w:val="000000" w:themeColor="text1"/>
          <w:sz w:val="24"/>
          <w:szCs w:val="24"/>
        </w:rPr>
        <w:t>parameters for assessment of bioequivalence. In addition, it is recommended that the following parameters be</w:t>
      </w:r>
      <w:r w:rsidRPr="00804DFA">
        <w:rPr>
          <w:rFonts w:cs="Times New Roman"/>
          <w:color w:val="000000" w:themeColor="text1"/>
          <w:spacing w:val="-30"/>
          <w:sz w:val="24"/>
          <w:szCs w:val="24"/>
        </w:rPr>
        <w:t xml:space="preserve"> </w:t>
      </w:r>
      <w:r w:rsidRPr="00804DFA">
        <w:rPr>
          <w:rFonts w:cs="Times New Roman"/>
          <w:color w:val="000000" w:themeColor="text1"/>
          <w:sz w:val="24"/>
          <w:szCs w:val="24"/>
        </w:rPr>
        <w:t>estimated:</w:t>
      </w:r>
    </w:p>
    <w:p w14:paraId="2D2B9EF0" w14:textId="4E15574F" w:rsidR="00463553" w:rsidRPr="00804DFA" w:rsidRDefault="00463553" w:rsidP="00463553">
      <w:pPr>
        <w:pStyle w:val="ListParagraph"/>
        <w:widowControl w:val="0"/>
        <w:numPr>
          <w:ilvl w:val="0"/>
          <w:numId w:val="14"/>
        </w:numPr>
        <w:autoSpaceDE w:val="0"/>
        <w:autoSpaceDN w:val="0"/>
        <w:spacing w:before="169" w:after="0" w:line="276" w:lineRule="auto"/>
        <w:ind w:left="1170" w:right="524"/>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w w:val="105"/>
          <w:sz w:val="24"/>
          <w:szCs w:val="24"/>
        </w:rPr>
        <w:t>area under the plasma, serum or blood concentration–time curve from time zero to time infinity (AUC</w:t>
      </w:r>
      <w:r w:rsidRPr="00804DFA">
        <w:rPr>
          <w:rFonts w:ascii="ukij basma" w:hAnsi="ukij basma" w:cs="Times New Roman"/>
          <w:color w:val="000000" w:themeColor="text1"/>
          <w:w w:val="105"/>
          <w:sz w:val="24"/>
          <w:szCs w:val="24"/>
          <w:vertAlign w:val="subscript"/>
        </w:rPr>
        <w:t>0–∞</w:t>
      </w:r>
      <w:r w:rsidRPr="00804DFA">
        <w:rPr>
          <w:rFonts w:ascii="ukij basma" w:hAnsi="ukij basma" w:cs="Times New Roman"/>
          <w:color w:val="000000" w:themeColor="text1"/>
          <w:w w:val="105"/>
          <w:sz w:val="24"/>
          <w:szCs w:val="24"/>
        </w:rPr>
        <w:t>) representing total</w:t>
      </w:r>
      <w:r w:rsidRPr="00804DFA">
        <w:rPr>
          <w:rFonts w:ascii="ukij basma" w:hAnsi="ukij basma" w:cs="Times New Roman"/>
          <w:color w:val="000000" w:themeColor="text1"/>
          <w:spacing w:val="-5"/>
          <w:w w:val="105"/>
          <w:sz w:val="24"/>
          <w:szCs w:val="24"/>
        </w:rPr>
        <w:t xml:space="preserve"> </w:t>
      </w:r>
      <w:r w:rsidRPr="00804DFA">
        <w:rPr>
          <w:rFonts w:ascii="ukij basma" w:hAnsi="ukij basma" w:cs="Times New Roman"/>
          <w:color w:val="000000" w:themeColor="text1"/>
          <w:w w:val="105"/>
          <w:sz w:val="24"/>
          <w:szCs w:val="24"/>
        </w:rPr>
        <w:t>exposure,</w:t>
      </w:r>
      <w:r w:rsidRPr="00804DFA">
        <w:rPr>
          <w:rFonts w:ascii="ukij basma" w:hAnsi="ukij basma" w:cs="Times New Roman"/>
          <w:color w:val="000000" w:themeColor="text1"/>
          <w:spacing w:val="-5"/>
          <w:w w:val="105"/>
          <w:sz w:val="24"/>
          <w:szCs w:val="24"/>
        </w:rPr>
        <w:t xml:space="preserve"> </w:t>
      </w:r>
      <w:r w:rsidRPr="00804DFA">
        <w:rPr>
          <w:rFonts w:ascii="ukij basma" w:hAnsi="ukij basma" w:cs="Times New Roman"/>
          <w:color w:val="000000" w:themeColor="text1"/>
          <w:w w:val="105"/>
          <w:sz w:val="24"/>
          <w:szCs w:val="24"/>
        </w:rPr>
        <w:t>where</w:t>
      </w:r>
      <w:r w:rsidRPr="00804DFA">
        <w:rPr>
          <w:rFonts w:ascii="ukij basma" w:hAnsi="ukij basma" w:cs="Times New Roman"/>
          <w:color w:val="000000" w:themeColor="text1"/>
          <w:spacing w:val="-5"/>
          <w:w w:val="105"/>
          <w:sz w:val="24"/>
          <w:szCs w:val="24"/>
        </w:rPr>
        <w:t xml:space="preserve"> </w:t>
      </w:r>
      <w:r w:rsidRPr="00804DFA">
        <w:rPr>
          <w:rFonts w:ascii="ukij basma" w:hAnsi="ukij basma" w:cs="Times New Roman"/>
          <w:color w:val="000000" w:themeColor="text1"/>
          <w:w w:val="105"/>
          <w:sz w:val="24"/>
          <w:szCs w:val="24"/>
        </w:rPr>
        <w:t>AUC</w:t>
      </w:r>
      <w:r w:rsidRPr="00804DFA">
        <w:rPr>
          <w:rFonts w:ascii="ukij basma" w:hAnsi="ukij basma" w:cs="Times New Roman"/>
          <w:color w:val="000000" w:themeColor="text1"/>
          <w:w w:val="105"/>
          <w:sz w:val="24"/>
          <w:szCs w:val="24"/>
          <w:vertAlign w:val="subscript"/>
        </w:rPr>
        <w:t>0–∞</w:t>
      </w:r>
      <w:r w:rsidRPr="00804DFA">
        <w:rPr>
          <w:rFonts w:ascii="ukij basma" w:hAnsi="ukij basma" w:cs="Times New Roman"/>
          <w:color w:val="000000" w:themeColor="text1"/>
          <w:spacing w:val="-5"/>
          <w:w w:val="105"/>
          <w:sz w:val="24"/>
          <w:szCs w:val="24"/>
        </w:rPr>
        <w:t xml:space="preserve"> </w:t>
      </w:r>
      <w:r w:rsidRPr="00804DFA">
        <w:rPr>
          <w:rFonts w:ascii="ukij basma" w:hAnsi="ukij basma" w:cs="Times New Roman"/>
          <w:color w:val="000000" w:themeColor="text1"/>
          <w:w w:val="105"/>
          <w:sz w:val="24"/>
          <w:szCs w:val="24"/>
        </w:rPr>
        <w:t>=</w:t>
      </w:r>
      <w:r w:rsidRPr="00804DFA">
        <w:rPr>
          <w:rFonts w:ascii="ukij basma" w:hAnsi="ukij basma" w:cs="Times New Roman"/>
          <w:color w:val="000000" w:themeColor="text1"/>
          <w:spacing w:val="-5"/>
          <w:w w:val="105"/>
          <w:sz w:val="24"/>
          <w:szCs w:val="24"/>
        </w:rPr>
        <w:t xml:space="preserve"> </w:t>
      </w:r>
      <w:r w:rsidRPr="00804DFA">
        <w:rPr>
          <w:rFonts w:ascii="ukij basma" w:hAnsi="ukij basma" w:cs="Times New Roman"/>
          <w:color w:val="000000" w:themeColor="text1"/>
          <w:w w:val="105"/>
          <w:sz w:val="24"/>
          <w:szCs w:val="24"/>
        </w:rPr>
        <w:t>AUC</w:t>
      </w:r>
      <w:r w:rsidRPr="00804DFA">
        <w:rPr>
          <w:rFonts w:ascii="ukij basma" w:hAnsi="ukij basma" w:cs="Times New Roman"/>
          <w:color w:val="000000" w:themeColor="text1"/>
          <w:w w:val="105"/>
          <w:sz w:val="24"/>
          <w:szCs w:val="24"/>
          <w:vertAlign w:val="subscript"/>
        </w:rPr>
        <w:t>0–</w:t>
      </w:r>
      <w:r w:rsidRPr="00804DFA">
        <w:rPr>
          <w:rFonts w:ascii="ukij basma" w:hAnsi="ukij basma" w:cs="Times New Roman"/>
          <w:i/>
          <w:color w:val="000000" w:themeColor="text1"/>
          <w:w w:val="105"/>
          <w:sz w:val="24"/>
          <w:szCs w:val="24"/>
          <w:vertAlign w:val="subscript"/>
        </w:rPr>
        <w:t>t</w:t>
      </w:r>
      <w:r w:rsidRPr="00804DFA">
        <w:rPr>
          <w:rFonts w:ascii="ukij basma" w:hAnsi="ukij basma" w:cs="Times New Roman"/>
          <w:i/>
          <w:color w:val="000000" w:themeColor="text1"/>
          <w:spacing w:val="-5"/>
          <w:w w:val="105"/>
          <w:sz w:val="24"/>
          <w:szCs w:val="24"/>
        </w:rPr>
        <w:t xml:space="preserve"> </w:t>
      </w:r>
      <w:r w:rsidRPr="00804DFA">
        <w:rPr>
          <w:rFonts w:ascii="ukij basma" w:hAnsi="ukij basma" w:cs="Times New Roman"/>
          <w:color w:val="000000" w:themeColor="text1"/>
          <w:w w:val="105"/>
          <w:sz w:val="24"/>
          <w:szCs w:val="24"/>
        </w:rPr>
        <w:t>+</w:t>
      </w:r>
      <w:r w:rsidRPr="00804DFA">
        <w:rPr>
          <w:rFonts w:ascii="ukij basma" w:hAnsi="ukij basma" w:cs="Times New Roman"/>
          <w:color w:val="000000" w:themeColor="text1"/>
          <w:spacing w:val="-5"/>
          <w:w w:val="105"/>
          <w:sz w:val="24"/>
          <w:szCs w:val="24"/>
        </w:rPr>
        <w:t xml:space="preserve"> </w:t>
      </w:r>
      <w:r w:rsidRPr="00804DFA">
        <w:rPr>
          <w:rFonts w:ascii="ukij basma" w:hAnsi="ukij basma" w:cs="Times New Roman"/>
          <w:color w:val="000000" w:themeColor="text1"/>
          <w:spacing w:val="5"/>
          <w:w w:val="105"/>
          <w:sz w:val="24"/>
          <w:szCs w:val="24"/>
        </w:rPr>
        <w:t>C</w:t>
      </w:r>
      <w:r w:rsidRPr="00804DFA">
        <w:rPr>
          <w:rFonts w:ascii="ukij basma" w:hAnsi="ukij basma" w:cs="Times New Roman"/>
          <w:color w:val="000000" w:themeColor="text1"/>
          <w:spacing w:val="5"/>
          <w:w w:val="105"/>
          <w:sz w:val="24"/>
          <w:szCs w:val="24"/>
          <w:vertAlign w:val="subscript"/>
        </w:rPr>
        <w:t>last</w:t>
      </w:r>
      <w:r w:rsidRPr="00804DFA">
        <w:rPr>
          <w:rFonts w:ascii="ukij basma" w:hAnsi="ukij basma" w:cs="Times New Roman"/>
          <w:color w:val="000000" w:themeColor="text1"/>
          <w:spacing w:val="5"/>
          <w:w w:val="105"/>
          <w:sz w:val="24"/>
          <w:szCs w:val="24"/>
        </w:rPr>
        <w:t>/</w:t>
      </w:r>
      <w:proofErr w:type="spellStart"/>
      <w:r w:rsidRPr="00804DFA">
        <w:rPr>
          <w:rFonts w:ascii="ukij basma" w:hAnsi="ukij basma" w:cs="Times New Roman"/>
          <w:color w:val="000000" w:themeColor="text1"/>
          <w:spacing w:val="5"/>
          <w:w w:val="105"/>
          <w:sz w:val="24"/>
          <w:szCs w:val="24"/>
        </w:rPr>
        <w:t>K</w:t>
      </w:r>
      <w:r w:rsidRPr="00804DFA">
        <w:rPr>
          <w:rFonts w:ascii="ukij basma" w:hAnsi="ukij basma" w:cs="Times New Roman"/>
          <w:color w:val="000000" w:themeColor="text1"/>
          <w:spacing w:val="5"/>
          <w:w w:val="105"/>
          <w:sz w:val="24"/>
          <w:szCs w:val="24"/>
          <w:vertAlign w:val="subscript"/>
        </w:rPr>
        <w:t>e</w:t>
      </w:r>
      <w:proofErr w:type="spellEnd"/>
      <w:r w:rsidRPr="00804DFA">
        <w:rPr>
          <w:rFonts w:ascii="ukij basma" w:hAnsi="ukij basma" w:cs="Times New Roman"/>
          <w:color w:val="000000" w:themeColor="text1"/>
          <w:spacing w:val="5"/>
          <w:w w:val="105"/>
          <w:sz w:val="24"/>
          <w:szCs w:val="24"/>
        </w:rPr>
        <w:t>;</w:t>
      </w:r>
      <w:r w:rsidRPr="00804DFA">
        <w:rPr>
          <w:rFonts w:ascii="ukij basma" w:hAnsi="ukij basma" w:cs="Times New Roman"/>
          <w:color w:val="000000" w:themeColor="text1"/>
          <w:spacing w:val="-5"/>
          <w:w w:val="105"/>
          <w:sz w:val="24"/>
          <w:szCs w:val="24"/>
        </w:rPr>
        <w:t xml:space="preserve"> </w:t>
      </w:r>
      <w:r w:rsidRPr="00804DFA">
        <w:rPr>
          <w:rFonts w:ascii="ukij basma" w:hAnsi="ukij basma" w:cs="Times New Roman"/>
          <w:color w:val="000000" w:themeColor="text1"/>
          <w:spacing w:val="3"/>
          <w:w w:val="105"/>
          <w:sz w:val="24"/>
          <w:szCs w:val="24"/>
        </w:rPr>
        <w:t>C</w:t>
      </w:r>
      <w:r w:rsidRPr="00804DFA">
        <w:rPr>
          <w:rFonts w:ascii="ukij basma" w:hAnsi="ukij basma" w:cs="Times New Roman"/>
          <w:color w:val="000000" w:themeColor="text1"/>
          <w:spacing w:val="3"/>
          <w:w w:val="105"/>
          <w:sz w:val="24"/>
          <w:szCs w:val="24"/>
          <w:vertAlign w:val="subscript"/>
        </w:rPr>
        <w:t>last</w:t>
      </w:r>
      <w:r w:rsidRPr="00804DFA">
        <w:rPr>
          <w:rFonts w:ascii="ukij basma" w:hAnsi="ukij basma" w:cs="Times New Roman"/>
          <w:color w:val="000000" w:themeColor="text1"/>
          <w:spacing w:val="-5"/>
          <w:w w:val="105"/>
          <w:sz w:val="24"/>
          <w:szCs w:val="24"/>
        </w:rPr>
        <w:t xml:space="preserve"> </w:t>
      </w:r>
      <w:r w:rsidRPr="00804DFA">
        <w:rPr>
          <w:rFonts w:ascii="ukij basma" w:hAnsi="ukij basma" w:cs="Times New Roman"/>
          <w:color w:val="000000" w:themeColor="text1"/>
          <w:w w:val="105"/>
          <w:sz w:val="24"/>
          <w:szCs w:val="24"/>
        </w:rPr>
        <w:t>is</w:t>
      </w:r>
      <w:r w:rsidRPr="00804DFA">
        <w:rPr>
          <w:rFonts w:ascii="ukij basma" w:hAnsi="ukij basma" w:cs="Times New Roman"/>
          <w:color w:val="000000" w:themeColor="text1"/>
          <w:spacing w:val="-5"/>
          <w:w w:val="105"/>
          <w:sz w:val="24"/>
          <w:szCs w:val="24"/>
        </w:rPr>
        <w:t xml:space="preserve"> </w:t>
      </w:r>
      <w:r w:rsidRPr="00804DFA">
        <w:rPr>
          <w:rFonts w:ascii="ukij basma" w:hAnsi="ukij basma" w:cs="Times New Roman"/>
          <w:color w:val="000000" w:themeColor="text1"/>
          <w:spacing w:val="-10"/>
          <w:w w:val="105"/>
          <w:sz w:val="24"/>
          <w:szCs w:val="24"/>
        </w:rPr>
        <w:t xml:space="preserve">the </w:t>
      </w:r>
      <w:r w:rsidRPr="00804DFA">
        <w:rPr>
          <w:rFonts w:ascii="ukij basma" w:hAnsi="ukij basma" w:cs="Times New Roman"/>
          <w:color w:val="000000" w:themeColor="text1"/>
          <w:w w:val="105"/>
          <w:sz w:val="24"/>
          <w:szCs w:val="24"/>
        </w:rPr>
        <w:t>last</w:t>
      </w:r>
      <w:r w:rsidRPr="00804DFA">
        <w:rPr>
          <w:rFonts w:ascii="ukij basma" w:hAnsi="ukij basma" w:cs="Times New Roman"/>
          <w:color w:val="000000" w:themeColor="text1"/>
          <w:spacing w:val="-29"/>
          <w:w w:val="105"/>
          <w:sz w:val="24"/>
          <w:szCs w:val="24"/>
        </w:rPr>
        <w:t xml:space="preserve"> </w:t>
      </w:r>
      <w:r w:rsidRPr="00804DFA">
        <w:rPr>
          <w:rFonts w:ascii="ukij basma" w:hAnsi="ukij basma" w:cs="Times New Roman"/>
          <w:color w:val="000000" w:themeColor="text1"/>
          <w:w w:val="105"/>
          <w:sz w:val="24"/>
          <w:szCs w:val="24"/>
        </w:rPr>
        <w:t>measurable</w:t>
      </w:r>
      <w:r w:rsidRPr="00804DFA">
        <w:rPr>
          <w:rFonts w:ascii="ukij basma" w:hAnsi="ukij basma" w:cs="Times New Roman"/>
          <w:color w:val="000000" w:themeColor="text1"/>
          <w:spacing w:val="-28"/>
          <w:w w:val="105"/>
          <w:sz w:val="24"/>
          <w:szCs w:val="24"/>
        </w:rPr>
        <w:t xml:space="preserve"> </w:t>
      </w:r>
      <w:r w:rsidRPr="00804DFA">
        <w:rPr>
          <w:rFonts w:ascii="ukij basma" w:hAnsi="ukij basma" w:cs="Times New Roman"/>
          <w:color w:val="000000" w:themeColor="text1"/>
          <w:w w:val="105"/>
          <w:sz w:val="24"/>
          <w:szCs w:val="24"/>
        </w:rPr>
        <w:t>analyte</w:t>
      </w:r>
      <w:r w:rsidRPr="00804DFA">
        <w:rPr>
          <w:rFonts w:ascii="ukij basma" w:hAnsi="ukij basma" w:cs="Times New Roman"/>
          <w:color w:val="000000" w:themeColor="text1"/>
          <w:spacing w:val="-28"/>
          <w:w w:val="105"/>
          <w:sz w:val="24"/>
          <w:szCs w:val="24"/>
        </w:rPr>
        <w:t xml:space="preserve"> </w:t>
      </w:r>
      <w:r w:rsidRPr="00804DFA">
        <w:rPr>
          <w:rFonts w:ascii="ukij basma" w:hAnsi="ukij basma" w:cs="Times New Roman"/>
          <w:color w:val="000000" w:themeColor="text1"/>
          <w:w w:val="105"/>
          <w:sz w:val="24"/>
          <w:szCs w:val="24"/>
        </w:rPr>
        <w:t>concentration</w:t>
      </w:r>
      <w:r w:rsidRPr="00804DFA">
        <w:rPr>
          <w:rFonts w:ascii="ukij basma" w:hAnsi="ukij basma" w:cs="Times New Roman"/>
          <w:color w:val="000000" w:themeColor="text1"/>
          <w:spacing w:val="-28"/>
          <w:w w:val="105"/>
          <w:sz w:val="24"/>
          <w:szCs w:val="24"/>
        </w:rPr>
        <w:t xml:space="preserve"> </w:t>
      </w:r>
      <w:r w:rsidRPr="00804DFA">
        <w:rPr>
          <w:rFonts w:ascii="ukij basma" w:hAnsi="ukij basma" w:cs="Times New Roman"/>
          <w:color w:val="000000" w:themeColor="text1"/>
          <w:w w:val="105"/>
          <w:sz w:val="24"/>
          <w:szCs w:val="24"/>
        </w:rPr>
        <w:t>and</w:t>
      </w:r>
      <w:r w:rsidRPr="00804DFA">
        <w:rPr>
          <w:rFonts w:ascii="ukij basma" w:hAnsi="ukij basma" w:cs="Times New Roman"/>
          <w:color w:val="000000" w:themeColor="text1"/>
          <w:spacing w:val="-28"/>
          <w:w w:val="105"/>
          <w:sz w:val="24"/>
          <w:szCs w:val="24"/>
        </w:rPr>
        <w:t xml:space="preserve"> </w:t>
      </w:r>
      <w:proofErr w:type="spellStart"/>
      <w:r w:rsidRPr="00804DFA">
        <w:rPr>
          <w:rFonts w:ascii="ukij basma" w:hAnsi="ukij basma" w:cs="Times New Roman"/>
          <w:color w:val="000000" w:themeColor="text1"/>
          <w:spacing w:val="-3"/>
          <w:w w:val="105"/>
          <w:sz w:val="24"/>
          <w:szCs w:val="24"/>
        </w:rPr>
        <w:t>Ke</w:t>
      </w:r>
      <w:proofErr w:type="spellEnd"/>
      <w:r w:rsidRPr="00804DFA">
        <w:rPr>
          <w:rFonts w:ascii="ukij basma" w:hAnsi="ukij basma" w:cs="Times New Roman"/>
          <w:color w:val="000000" w:themeColor="text1"/>
          <w:spacing w:val="-28"/>
          <w:w w:val="105"/>
          <w:sz w:val="24"/>
          <w:szCs w:val="24"/>
        </w:rPr>
        <w:t xml:space="preserve"> </w:t>
      </w:r>
      <w:r w:rsidRPr="00804DFA">
        <w:rPr>
          <w:rFonts w:ascii="ukij basma" w:hAnsi="ukij basma" w:cs="Times New Roman"/>
          <w:color w:val="000000" w:themeColor="text1"/>
          <w:w w:val="105"/>
          <w:sz w:val="24"/>
          <w:szCs w:val="24"/>
        </w:rPr>
        <w:t>is</w:t>
      </w:r>
      <w:r w:rsidRPr="00804DFA">
        <w:rPr>
          <w:rFonts w:ascii="ukij basma" w:hAnsi="ukij basma" w:cs="Times New Roman"/>
          <w:color w:val="000000" w:themeColor="text1"/>
          <w:spacing w:val="-29"/>
          <w:w w:val="105"/>
          <w:sz w:val="24"/>
          <w:szCs w:val="24"/>
        </w:rPr>
        <w:t xml:space="preserve"> </w:t>
      </w: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28"/>
          <w:w w:val="105"/>
          <w:sz w:val="24"/>
          <w:szCs w:val="24"/>
        </w:rPr>
        <w:t xml:space="preserve"> </w:t>
      </w:r>
      <w:r w:rsidRPr="00804DFA">
        <w:rPr>
          <w:rFonts w:ascii="ukij basma" w:hAnsi="ukij basma" w:cs="Times New Roman"/>
          <w:color w:val="000000" w:themeColor="text1"/>
          <w:w w:val="105"/>
          <w:sz w:val="24"/>
          <w:szCs w:val="24"/>
        </w:rPr>
        <w:t>terminal</w:t>
      </w:r>
      <w:r w:rsidRPr="00804DFA">
        <w:rPr>
          <w:rFonts w:ascii="ukij basma" w:hAnsi="ukij basma" w:cs="Times New Roman"/>
          <w:color w:val="000000" w:themeColor="text1"/>
          <w:spacing w:val="-28"/>
          <w:w w:val="105"/>
          <w:sz w:val="24"/>
          <w:szCs w:val="24"/>
        </w:rPr>
        <w:t xml:space="preserve"> </w:t>
      </w:r>
      <w:r w:rsidRPr="00804DFA">
        <w:rPr>
          <w:rFonts w:ascii="ukij basma" w:hAnsi="ukij basma" w:cs="Times New Roman"/>
          <w:color w:val="000000" w:themeColor="text1"/>
          <w:w w:val="105"/>
          <w:sz w:val="24"/>
          <w:szCs w:val="24"/>
        </w:rPr>
        <w:t>or elimination</w:t>
      </w:r>
      <w:r w:rsidRPr="00804DFA">
        <w:rPr>
          <w:rFonts w:ascii="ukij basma" w:hAnsi="ukij basma" w:cs="Times New Roman"/>
          <w:color w:val="000000" w:themeColor="text1"/>
          <w:spacing w:val="-34"/>
          <w:w w:val="105"/>
          <w:sz w:val="24"/>
          <w:szCs w:val="24"/>
        </w:rPr>
        <w:t xml:space="preserve"> </w:t>
      </w:r>
      <w:r w:rsidRPr="00804DFA">
        <w:rPr>
          <w:rFonts w:ascii="ukij basma" w:hAnsi="ukij basma" w:cs="Times New Roman"/>
          <w:color w:val="000000" w:themeColor="text1"/>
          <w:w w:val="105"/>
          <w:sz w:val="24"/>
          <w:szCs w:val="24"/>
        </w:rPr>
        <w:t>rate</w:t>
      </w:r>
      <w:r w:rsidRPr="00804DFA">
        <w:rPr>
          <w:rFonts w:ascii="ukij basma" w:hAnsi="ukij basma" w:cs="Times New Roman"/>
          <w:color w:val="000000" w:themeColor="text1"/>
          <w:spacing w:val="-34"/>
          <w:w w:val="105"/>
          <w:sz w:val="24"/>
          <w:szCs w:val="24"/>
        </w:rPr>
        <w:t xml:space="preserve"> </w:t>
      </w:r>
      <w:r w:rsidRPr="00804DFA">
        <w:rPr>
          <w:rFonts w:ascii="ukij basma" w:hAnsi="ukij basma" w:cs="Times New Roman"/>
          <w:color w:val="000000" w:themeColor="text1"/>
          <w:w w:val="105"/>
          <w:sz w:val="24"/>
          <w:szCs w:val="24"/>
        </w:rPr>
        <w:t>constant</w:t>
      </w:r>
      <w:r w:rsidRPr="00804DFA">
        <w:rPr>
          <w:rFonts w:ascii="ukij basma" w:hAnsi="ukij basma" w:cs="Times New Roman"/>
          <w:color w:val="000000" w:themeColor="text1"/>
          <w:spacing w:val="-34"/>
          <w:w w:val="105"/>
          <w:sz w:val="24"/>
          <w:szCs w:val="24"/>
        </w:rPr>
        <w:t xml:space="preserve"> </w:t>
      </w:r>
      <w:r w:rsidRPr="00804DFA">
        <w:rPr>
          <w:rFonts w:ascii="ukij basma" w:hAnsi="ukij basma" w:cs="Times New Roman"/>
          <w:color w:val="000000" w:themeColor="text1"/>
          <w:w w:val="105"/>
          <w:sz w:val="24"/>
          <w:szCs w:val="24"/>
        </w:rPr>
        <w:t>calculated</w:t>
      </w:r>
      <w:r w:rsidRPr="00804DFA">
        <w:rPr>
          <w:rFonts w:ascii="ukij basma" w:hAnsi="ukij basma" w:cs="Times New Roman"/>
          <w:color w:val="000000" w:themeColor="text1"/>
          <w:spacing w:val="-34"/>
          <w:w w:val="105"/>
          <w:sz w:val="24"/>
          <w:szCs w:val="24"/>
        </w:rPr>
        <w:t xml:space="preserve"> </w:t>
      </w:r>
      <w:r w:rsidRPr="00804DFA">
        <w:rPr>
          <w:rFonts w:ascii="ukij basma" w:hAnsi="ukij basma" w:cs="Times New Roman"/>
          <w:color w:val="000000" w:themeColor="text1"/>
          <w:w w:val="105"/>
          <w:sz w:val="24"/>
          <w:szCs w:val="24"/>
        </w:rPr>
        <w:t>according</w:t>
      </w:r>
      <w:r w:rsidRPr="00804DFA">
        <w:rPr>
          <w:rFonts w:ascii="ukij basma" w:hAnsi="ukij basma" w:cs="Times New Roman"/>
          <w:color w:val="000000" w:themeColor="text1"/>
          <w:spacing w:val="-34"/>
          <w:w w:val="105"/>
          <w:sz w:val="24"/>
          <w:szCs w:val="24"/>
        </w:rPr>
        <w:t xml:space="preserve"> </w:t>
      </w:r>
      <w:r w:rsidRPr="00804DFA">
        <w:rPr>
          <w:rFonts w:ascii="ukij basma" w:hAnsi="ukij basma" w:cs="Times New Roman"/>
          <w:color w:val="000000" w:themeColor="text1"/>
          <w:w w:val="105"/>
          <w:sz w:val="24"/>
          <w:szCs w:val="24"/>
        </w:rPr>
        <w:t>to</w:t>
      </w:r>
      <w:r w:rsidRPr="00804DFA">
        <w:rPr>
          <w:rFonts w:ascii="ukij basma" w:hAnsi="ukij basma" w:cs="Times New Roman"/>
          <w:color w:val="000000" w:themeColor="text1"/>
          <w:spacing w:val="-34"/>
          <w:w w:val="105"/>
          <w:sz w:val="24"/>
          <w:szCs w:val="24"/>
        </w:rPr>
        <w:t xml:space="preserve"> </w:t>
      </w:r>
      <w:r w:rsidRPr="00804DFA">
        <w:rPr>
          <w:rFonts w:ascii="ukij basma" w:hAnsi="ukij basma" w:cs="Times New Roman"/>
          <w:color w:val="000000" w:themeColor="text1"/>
          <w:w w:val="105"/>
          <w:sz w:val="24"/>
          <w:szCs w:val="24"/>
        </w:rPr>
        <w:t>an</w:t>
      </w:r>
      <w:r w:rsidRPr="00804DFA">
        <w:rPr>
          <w:rFonts w:ascii="ukij basma" w:hAnsi="ukij basma" w:cs="Times New Roman"/>
          <w:color w:val="000000" w:themeColor="text1"/>
          <w:spacing w:val="-34"/>
          <w:w w:val="105"/>
          <w:sz w:val="24"/>
          <w:szCs w:val="24"/>
        </w:rPr>
        <w:t xml:space="preserve"> </w:t>
      </w:r>
      <w:r w:rsidRPr="00804DFA">
        <w:rPr>
          <w:rFonts w:ascii="ukij basma" w:hAnsi="ukij basma" w:cs="Times New Roman"/>
          <w:color w:val="000000" w:themeColor="text1"/>
          <w:spacing w:val="-3"/>
          <w:w w:val="105"/>
          <w:sz w:val="24"/>
          <w:szCs w:val="24"/>
        </w:rPr>
        <w:t xml:space="preserve">appropriate </w:t>
      </w:r>
      <w:r w:rsidRPr="00804DFA">
        <w:rPr>
          <w:rFonts w:ascii="ukij basma" w:hAnsi="ukij basma" w:cs="Times New Roman"/>
          <w:color w:val="000000" w:themeColor="text1"/>
          <w:w w:val="105"/>
          <w:sz w:val="24"/>
          <w:szCs w:val="24"/>
        </w:rPr>
        <w:t>method.</w:t>
      </w:r>
    </w:p>
    <w:p w14:paraId="43C6C67B" w14:textId="4E28A459" w:rsidR="00463553" w:rsidRPr="00804DFA" w:rsidRDefault="00463553" w:rsidP="00463553">
      <w:pPr>
        <w:pStyle w:val="ListParagraph"/>
        <w:widowControl w:val="0"/>
        <w:numPr>
          <w:ilvl w:val="0"/>
          <w:numId w:val="14"/>
        </w:numPr>
        <w:autoSpaceDE w:val="0"/>
        <w:autoSpaceDN w:val="0"/>
        <w:spacing w:before="42" w:after="0" w:line="276" w:lineRule="auto"/>
        <w:ind w:left="1170"/>
        <w:contextualSpacing w:val="0"/>
        <w:jc w:val="both"/>
        <w:rPr>
          <w:rFonts w:ascii="ukij basma" w:hAnsi="ukij basma" w:cs="Times New Roman"/>
          <w:color w:val="000000" w:themeColor="text1"/>
          <w:sz w:val="24"/>
          <w:szCs w:val="24"/>
        </w:rPr>
      </w:pPr>
      <w:proofErr w:type="spellStart"/>
      <w:r w:rsidRPr="00804DFA">
        <w:rPr>
          <w:rFonts w:ascii="ukij basma" w:hAnsi="ukij basma" w:cs="Times New Roman"/>
          <w:color w:val="000000" w:themeColor="text1"/>
          <w:w w:val="105"/>
          <w:sz w:val="24"/>
          <w:szCs w:val="24"/>
        </w:rPr>
        <w:t>t</w:t>
      </w:r>
      <w:r w:rsidRPr="00804DFA">
        <w:rPr>
          <w:rFonts w:ascii="ukij basma" w:hAnsi="ukij basma" w:cs="Times New Roman"/>
          <w:color w:val="000000" w:themeColor="text1"/>
          <w:w w:val="105"/>
          <w:sz w:val="24"/>
          <w:szCs w:val="24"/>
          <w:vertAlign w:val="subscript"/>
        </w:rPr>
        <w:t>max</w:t>
      </w:r>
      <w:proofErr w:type="spellEnd"/>
      <w:r w:rsidRPr="00804DFA">
        <w:rPr>
          <w:rFonts w:ascii="ukij basma" w:hAnsi="ukij basma" w:cs="Times New Roman"/>
          <w:color w:val="000000" w:themeColor="text1"/>
          <w:spacing w:val="-12"/>
          <w:w w:val="105"/>
          <w:sz w:val="24"/>
          <w:szCs w:val="24"/>
        </w:rPr>
        <w:t xml:space="preserve"> </w:t>
      </w:r>
      <w:r w:rsidRPr="00804DFA">
        <w:rPr>
          <w:rFonts w:ascii="ukij basma" w:hAnsi="ukij basma" w:cs="Times New Roman"/>
          <w:color w:val="000000" w:themeColor="text1"/>
          <w:w w:val="105"/>
          <w:sz w:val="24"/>
          <w:szCs w:val="24"/>
        </w:rPr>
        <w:t>is</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time</w:t>
      </w:r>
      <w:r w:rsidRPr="00804DFA">
        <w:rPr>
          <w:rFonts w:ascii="ukij basma" w:hAnsi="ukij basma" w:cs="Times New Roman"/>
          <w:color w:val="000000" w:themeColor="text1"/>
          <w:spacing w:val="-12"/>
          <w:w w:val="105"/>
          <w:sz w:val="24"/>
          <w:szCs w:val="24"/>
        </w:rPr>
        <w:t xml:space="preserve"> </w:t>
      </w:r>
      <w:r w:rsidRPr="00804DFA">
        <w:rPr>
          <w:rFonts w:ascii="ukij basma" w:hAnsi="ukij basma" w:cs="Times New Roman"/>
          <w:color w:val="000000" w:themeColor="text1"/>
          <w:w w:val="105"/>
          <w:sz w:val="24"/>
          <w:szCs w:val="24"/>
        </w:rPr>
        <w:t>after</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administration</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of</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12"/>
          <w:w w:val="105"/>
          <w:sz w:val="24"/>
          <w:szCs w:val="24"/>
        </w:rPr>
        <w:t xml:space="preserve"> </w:t>
      </w:r>
      <w:r w:rsidRPr="00804DFA">
        <w:rPr>
          <w:rFonts w:ascii="ukij basma" w:hAnsi="ukij basma" w:cs="Times New Roman"/>
          <w:color w:val="000000" w:themeColor="text1"/>
          <w:w w:val="105"/>
          <w:sz w:val="24"/>
          <w:szCs w:val="24"/>
        </w:rPr>
        <w:t>FPP</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spacing w:val="-3"/>
          <w:w w:val="105"/>
          <w:sz w:val="24"/>
          <w:szCs w:val="24"/>
        </w:rPr>
        <w:t>at</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which</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C</w:t>
      </w:r>
      <w:r w:rsidRPr="00804DFA">
        <w:rPr>
          <w:rFonts w:ascii="ukij basma" w:hAnsi="ukij basma" w:cs="Times New Roman"/>
          <w:color w:val="000000" w:themeColor="text1"/>
          <w:w w:val="105"/>
          <w:sz w:val="24"/>
          <w:szCs w:val="24"/>
          <w:vertAlign w:val="subscript"/>
        </w:rPr>
        <w:t xml:space="preserve">max </w:t>
      </w:r>
      <w:r w:rsidRPr="00804DFA">
        <w:rPr>
          <w:rFonts w:ascii="ukij basma" w:hAnsi="ukij basma" w:cs="Times New Roman"/>
          <w:color w:val="000000" w:themeColor="text1"/>
          <w:sz w:val="24"/>
          <w:szCs w:val="24"/>
        </w:rPr>
        <w:t>is observed.</w:t>
      </w:r>
    </w:p>
    <w:p w14:paraId="3BB926A3" w14:textId="77777777" w:rsidR="00463553" w:rsidRPr="00804DFA" w:rsidRDefault="00463553" w:rsidP="00463553">
      <w:pPr>
        <w:pStyle w:val="BodyText"/>
        <w:spacing w:before="149" w:line="276" w:lineRule="auto"/>
        <w:ind w:right="0"/>
        <w:rPr>
          <w:rFonts w:cs="Times New Roman"/>
          <w:color w:val="000000" w:themeColor="text1"/>
          <w:sz w:val="24"/>
          <w:szCs w:val="24"/>
        </w:rPr>
      </w:pPr>
      <w:r w:rsidRPr="00804DFA">
        <w:rPr>
          <w:rFonts w:cs="Times New Roman"/>
          <w:color w:val="000000" w:themeColor="text1"/>
          <w:sz w:val="24"/>
          <w:szCs w:val="24"/>
        </w:rPr>
        <w:t>For additional information the elimination parameters can be calculated:</w:t>
      </w:r>
    </w:p>
    <w:p w14:paraId="490C1FC5" w14:textId="77777777" w:rsidR="00463553" w:rsidRPr="00804DFA" w:rsidRDefault="00463553" w:rsidP="00463553">
      <w:pPr>
        <w:pStyle w:val="ListParagraph"/>
        <w:widowControl w:val="0"/>
        <w:numPr>
          <w:ilvl w:val="0"/>
          <w:numId w:val="15"/>
        </w:numPr>
        <w:tabs>
          <w:tab w:val="left" w:pos="1121"/>
        </w:tabs>
        <w:autoSpaceDE w:val="0"/>
        <w:autoSpaceDN w:val="0"/>
        <w:spacing w:before="150" w:after="0" w:line="276" w:lineRule="auto"/>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w w:val="105"/>
          <w:sz w:val="24"/>
          <w:szCs w:val="24"/>
        </w:rPr>
        <w:t>t</w:t>
      </w:r>
      <w:r w:rsidRPr="00804DFA">
        <w:rPr>
          <w:rFonts w:ascii="ukij basma" w:hAnsi="ukij basma" w:cs="Times New Roman"/>
          <w:color w:val="000000" w:themeColor="text1"/>
          <w:w w:val="105"/>
          <w:sz w:val="24"/>
          <w:szCs w:val="24"/>
          <w:vertAlign w:val="subscript"/>
        </w:rPr>
        <w:t>1/2</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is</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plasma</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(serum,</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whole</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blood)</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half-life.</w:t>
      </w:r>
    </w:p>
    <w:p w14:paraId="712B9943" w14:textId="77777777" w:rsidR="00463553" w:rsidRPr="00804DFA" w:rsidRDefault="00463553" w:rsidP="00463553">
      <w:pPr>
        <w:pStyle w:val="BodyText"/>
        <w:spacing w:before="163" w:line="276" w:lineRule="auto"/>
        <w:ind w:right="118"/>
        <w:rPr>
          <w:rFonts w:cs="Times New Roman"/>
          <w:color w:val="000000" w:themeColor="text1"/>
          <w:sz w:val="24"/>
          <w:szCs w:val="24"/>
        </w:rPr>
      </w:pPr>
      <w:r w:rsidRPr="00804DFA">
        <w:rPr>
          <w:rFonts w:cs="Times New Roman"/>
          <w:color w:val="000000" w:themeColor="text1"/>
          <w:sz w:val="24"/>
          <w:szCs w:val="24"/>
        </w:rPr>
        <w:t>For multiple-dose studies conducted with modified-release products, the following parameters should be calculated:</w:t>
      </w:r>
    </w:p>
    <w:p w14:paraId="30A3913B" w14:textId="77777777" w:rsidR="00463553" w:rsidRPr="00804DFA" w:rsidRDefault="00463553" w:rsidP="00463553">
      <w:pPr>
        <w:pStyle w:val="ListParagraph"/>
        <w:widowControl w:val="0"/>
        <w:numPr>
          <w:ilvl w:val="0"/>
          <w:numId w:val="16"/>
        </w:numPr>
        <w:tabs>
          <w:tab w:val="left" w:pos="1121"/>
        </w:tabs>
        <w:autoSpaceDE w:val="0"/>
        <w:autoSpaceDN w:val="0"/>
        <w:spacing w:before="154" w:after="0" w:line="276" w:lineRule="auto"/>
        <w:ind w:left="1170"/>
        <w:contextualSpacing w:val="0"/>
        <w:jc w:val="both"/>
        <w:rPr>
          <w:rFonts w:ascii="ukij basma" w:hAnsi="ukij basma" w:cs="Times New Roman"/>
          <w:color w:val="000000" w:themeColor="text1"/>
          <w:sz w:val="24"/>
          <w:szCs w:val="24"/>
        </w:rPr>
      </w:pPr>
      <w:proofErr w:type="spellStart"/>
      <w:r w:rsidRPr="00804DFA">
        <w:rPr>
          <w:rFonts w:ascii="ukij basma" w:hAnsi="ukij basma" w:cs="Times New Roman"/>
          <w:color w:val="000000" w:themeColor="text1"/>
          <w:sz w:val="24"/>
          <w:szCs w:val="24"/>
        </w:rPr>
        <w:t>AUC</w:t>
      </w:r>
      <w:r w:rsidRPr="00804DFA">
        <w:rPr>
          <w:rFonts w:ascii="ukij basma" w:hAnsi="ukij basma" w:cs="Times New Roman"/>
          <w:color w:val="000000" w:themeColor="text1"/>
          <w:sz w:val="24"/>
          <w:szCs w:val="24"/>
          <w:vertAlign w:val="subscript"/>
        </w:rPr>
        <w:t>τ</w:t>
      </w:r>
      <w:proofErr w:type="spellEnd"/>
      <w:r w:rsidRPr="00804DFA">
        <w:rPr>
          <w:rFonts w:ascii="ukij basma" w:hAnsi="ukij basma" w:cs="Times New Roman"/>
          <w:color w:val="000000" w:themeColor="text1"/>
          <w:sz w:val="24"/>
          <w:szCs w:val="24"/>
        </w:rPr>
        <w:t xml:space="preserve"> is </w:t>
      </w:r>
      <w:r w:rsidRPr="00804DFA">
        <w:rPr>
          <w:rFonts w:ascii="ukij basma" w:hAnsi="ukij basma" w:cs="Times New Roman"/>
          <w:color w:val="000000" w:themeColor="text1"/>
          <w:spacing w:val="-5"/>
          <w:sz w:val="24"/>
          <w:szCs w:val="24"/>
        </w:rPr>
        <w:t xml:space="preserve">AUC </w:t>
      </w:r>
      <w:r w:rsidRPr="00804DFA">
        <w:rPr>
          <w:rFonts w:ascii="ukij basma" w:hAnsi="ukij basma" w:cs="Times New Roman"/>
          <w:color w:val="000000" w:themeColor="text1"/>
          <w:sz w:val="24"/>
          <w:szCs w:val="24"/>
        </w:rPr>
        <w:t xml:space="preserve">over one dosing interval (τ) </w:t>
      </w:r>
      <w:r w:rsidRPr="00804DFA">
        <w:rPr>
          <w:rFonts w:ascii="ukij basma" w:hAnsi="ukij basma" w:cs="Times New Roman"/>
          <w:color w:val="000000" w:themeColor="text1"/>
          <w:spacing w:val="-3"/>
          <w:sz w:val="24"/>
          <w:szCs w:val="24"/>
        </w:rPr>
        <w:t xml:space="preserve">at </w:t>
      </w:r>
      <w:r w:rsidRPr="00804DFA">
        <w:rPr>
          <w:rFonts w:ascii="ukij basma" w:hAnsi="ukij basma" w:cs="Times New Roman"/>
          <w:color w:val="000000" w:themeColor="text1"/>
          <w:sz w:val="24"/>
          <w:szCs w:val="24"/>
        </w:rPr>
        <w:t>steady</w:t>
      </w:r>
      <w:r w:rsidRPr="00804DFA">
        <w:rPr>
          <w:rFonts w:ascii="ukij basma" w:hAnsi="ukij basma" w:cs="Times New Roman"/>
          <w:color w:val="000000" w:themeColor="text1"/>
          <w:spacing w:val="-30"/>
          <w:sz w:val="24"/>
          <w:szCs w:val="24"/>
        </w:rPr>
        <w:t xml:space="preserve"> </w:t>
      </w:r>
      <w:r w:rsidRPr="00804DFA">
        <w:rPr>
          <w:rFonts w:ascii="ukij basma" w:hAnsi="ukij basma" w:cs="Times New Roman"/>
          <w:color w:val="000000" w:themeColor="text1"/>
          <w:sz w:val="24"/>
          <w:szCs w:val="24"/>
        </w:rPr>
        <w:t>state;</w:t>
      </w:r>
    </w:p>
    <w:p w14:paraId="0E0761DF" w14:textId="77777777" w:rsidR="00463553" w:rsidRPr="00804DFA" w:rsidRDefault="00463553" w:rsidP="00463553">
      <w:pPr>
        <w:pStyle w:val="ListParagraph"/>
        <w:widowControl w:val="0"/>
        <w:numPr>
          <w:ilvl w:val="0"/>
          <w:numId w:val="16"/>
        </w:numPr>
        <w:tabs>
          <w:tab w:val="left" w:pos="1121"/>
        </w:tabs>
        <w:autoSpaceDE w:val="0"/>
        <w:autoSpaceDN w:val="0"/>
        <w:spacing w:before="39" w:after="0" w:line="276" w:lineRule="auto"/>
        <w:ind w:left="1170"/>
        <w:contextualSpacing w:val="0"/>
        <w:jc w:val="both"/>
        <w:rPr>
          <w:rFonts w:ascii="ukij basma" w:hAnsi="ukij basma" w:cs="Times New Roman"/>
          <w:color w:val="000000" w:themeColor="text1"/>
          <w:sz w:val="24"/>
          <w:szCs w:val="24"/>
        </w:rPr>
      </w:pPr>
      <w:proofErr w:type="gramStart"/>
      <w:r w:rsidRPr="00804DFA">
        <w:rPr>
          <w:rFonts w:ascii="ukij basma" w:hAnsi="ukij basma" w:cs="Times New Roman"/>
          <w:color w:val="000000" w:themeColor="text1"/>
          <w:spacing w:val="3"/>
          <w:position w:val="3"/>
          <w:sz w:val="24"/>
          <w:szCs w:val="24"/>
        </w:rPr>
        <w:t>C</w:t>
      </w:r>
      <w:r w:rsidRPr="00804DFA">
        <w:rPr>
          <w:rFonts w:ascii="ukij basma" w:hAnsi="ukij basma" w:cs="Times New Roman"/>
          <w:color w:val="000000" w:themeColor="text1"/>
          <w:spacing w:val="3"/>
          <w:sz w:val="24"/>
          <w:szCs w:val="24"/>
        </w:rPr>
        <w:t>max</w:t>
      </w:r>
      <w:r w:rsidRPr="00804DFA">
        <w:rPr>
          <w:rFonts w:ascii="ukij basma" w:hAnsi="ukij basma" w:cs="Times New Roman"/>
          <w:color w:val="000000" w:themeColor="text1"/>
          <w:spacing w:val="-20"/>
          <w:sz w:val="24"/>
          <w:szCs w:val="24"/>
        </w:rPr>
        <w:t xml:space="preserve"> </w:t>
      </w:r>
      <w:r w:rsidRPr="00804DFA">
        <w:rPr>
          <w:rFonts w:ascii="ukij basma" w:hAnsi="ukij basma" w:cs="Times New Roman"/>
          <w:color w:val="000000" w:themeColor="text1"/>
          <w:position w:val="3"/>
          <w:sz w:val="24"/>
          <w:szCs w:val="24"/>
        </w:rPr>
        <w:t>;</w:t>
      </w:r>
      <w:proofErr w:type="gramEnd"/>
    </w:p>
    <w:p w14:paraId="4C426EE5" w14:textId="68696B80" w:rsidR="00463553" w:rsidRPr="00804DFA" w:rsidRDefault="00463553" w:rsidP="00463553">
      <w:pPr>
        <w:pStyle w:val="ListParagraph"/>
        <w:widowControl w:val="0"/>
        <w:numPr>
          <w:ilvl w:val="0"/>
          <w:numId w:val="16"/>
        </w:numPr>
        <w:tabs>
          <w:tab w:val="left" w:pos="1121"/>
        </w:tabs>
        <w:autoSpaceDE w:val="0"/>
        <w:autoSpaceDN w:val="0"/>
        <w:spacing w:before="33" w:after="0" w:line="276" w:lineRule="auto"/>
        <w:ind w:left="1170"/>
        <w:contextualSpacing w:val="0"/>
        <w:jc w:val="both"/>
        <w:rPr>
          <w:rFonts w:ascii="ukij basma" w:hAnsi="ukij basma" w:cs="Times New Roman"/>
          <w:color w:val="000000" w:themeColor="text1"/>
          <w:sz w:val="24"/>
          <w:szCs w:val="24"/>
        </w:rPr>
      </w:pPr>
      <w:proofErr w:type="spellStart"/>
      <w:r w:rsidRPr="00804DFA">
        <w:rPr>
          <w:rFonts w:ascii="ukij basma" w:hAnsi="ukij basma" w:cs="Times New Roman"/>
          <w:color w:val="000000" w:themeColor="text1"/>
          <w:spacing w:val="3"/>
          <w:w w:val="105"/>
          <w:sz w:val="24"/>
          <w:szCs w:val="24"/>
        </w:rPr>
        <w:t>C</w:t>
      </w:r>
      <w:r w:rsidRPr="00804DFA">
        <w:rPr>
          <w:rFonts w:ascii="ukij basma" w:hAnsi="ukij basma" w:cs="Times New Roman"/>
          <w:color w:val="000000" w:themeColor="text1"/>
          <w:spacing w:val="3"/>
          <w:w w:val="105"/>
          <w:sz w:val="24"/>
          <w:szCs w:val="24"/>
          <w:vertAlign w:val="subscript"/>
        </w:rPr>
        <w:t>min</w:t>
      </w:r>
      <w:proofErr w:type="spellEnd"/>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spacing w:val="2"/>
          <w:w w:val="105"/>
          <w:sz w:val="24"/>
          <w:szCs w:val="24"/>
        </w:rPr>
        <w:t>(</w:t>
      </w:r>
      <w:proofErr w:type="spellStart"/>
      <w:r w:rsidRPr="00804DFA">
        <w:rPr>
          <w:rFonts w:ascii="ukij basma" w:hAnsi="ukij basma" w:cs="Times New Roman"/>
          <w:color w:val="000000" w:themeColor="text1"/>
          <w:spacing w:val="2"/>
          <w:w w:val="105"/>
          <w:sz w:val="24"/>
          <w:szCs w:val="24"/>
        </w:rPr>
        <w:t>C</w:t>
      </w:r>
      <w:r w:rsidRPr="00804DFA">
        <w:rPr>
          <w:rFonts w:ascii="ukij basma" w:hAnsi="ukij basma" w:cs="Times New Roman"/>
          <w:color w:val="000000" w:themeColor="text1"/>
          <w:spacing w:val="2"/>
          <w:w w:val="105"/>
          <w:sz w:val="24"/>
          <w:szCs w:val="24"/>
          <w:vertAlign w:val="subscript"/>
        </w:rPr>
        <w:t>tau</w:t>
      </w:r>
      <w:proofErr w:type="spellEnd"/>
      <w:r w:rsidRPr="00804DFA">
        <w:rPr>
          <w:rFonts w:ascii="ukij basma" w:hAnsi="ukij basma" w:cs="Times New Roman"/>
          <w:color w:val="000000" w:themeColor="text1"/>
          <w:spacing w:val="2"/>
          <w:w w:val="105"/>
          <w:sz w:val="24"/>
          <w:szCs w:val="24"/>
        </w:rPr>
        <w:t>)</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is</w:t>
      </w:r>
      <w:r w:rsidRPr="00804DFA">
        <w:rPr>
          <w:rFonts w:ascii="ukij basma" w:hAnsi="ukij basma" w:cs="Times New Roman"/>
          <w:color w:val="000000" w:themeColor="text1"/>
          <w:spacing w:val="-10"/>
          <w:w w:val="105"/>
          <w:sz w:val="24"/>
          <w:szCs w:val="24"/>
        </w:rPr>
        <w:t xml:space="preserve"> </w:t>
      </w:r>
      <w:r w:rsidRPr="00804DFA">
        <w:rPr>
          <w:rFonts w:ascii="ukij basma" w:hAnsi="ukij basma" w:cs="Times New Roman"/>
          <w:color w:val="000000" w:themeColor="text1"/>
          <w:w w:val="105"/>
          <w:sz w:val="24"/>
          <w:szCs w:val="24"/>
        </w:rPr>
        <w:t>concentration</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spacing w:val="-3"/>
          <w:w w:val="105"/>
          <w:sz w:val="24"/>
          <w:szCs w:val="24"/>
        </w:rPr>
        <w:t>at</w:t>
      </w:r>
      <w:r w:rsidRPr="00804DFA">
        <w:rPr>
          <w:rFonts w:ascii="ukij basma" w:hAnsi="ukij basma" w:cs="Times New Roman"/>
          <w:color w:val="000000" w:themeColor="text1"/>
          <w:spacing w:val="-10"/>
          <w:w w:val="105"/>
          <w:sz w:val="24"/>
          <w:szCs w:val="24"/>
        </w:rPr>
        <w:t xml:space="preserve"> </w:t>
      </w: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end</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of</w:t>
      </w:r>
      <w:r w:rsidRPr="00804DFA">
        <w:rPr>
          <w:rFonts w:ascii="ukij basma" w:hAnsi="ukij basma" w:cs="Times New Roman"/>
          <w:color w:val="000000" w:themeColor="text1"/>
          <w:spacing w:val="-10"/>
          <w:w w:val="105"/>
          <w:sz w:val="24"/>
          <w:szCs w:val="24"/>
        </w:rPr>
        <w:t xml:space="preserve"> </w:t>
      </w:r>
      <w:r w:rsidRPr="00804DFA">
        <w:rPr>
          <w:rFonts w:ascii="ukij basma" w:hAnsi="ukij basma" w:cs="Times New Roman"/>
          <w:color w:val="000000" w:themeColor="text1"/>
          <w:w w:val="105"/>
          <w:sz w:val="24"/>
          <w:szCs w:val="24"/>
        </w:rPr>
        <w:t>a</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dosing</w:t>
      </w:r>
      <w:r w:rsidRPr="00804DFA">
        <w:rPr>
          <w:rFonts w:ascii="ukij basma" w:hAnsi="ukij basma" w:cs="Times New Roman"/>
          <w:color w:val="000000" w:themeColor="text1"/>
          <w:spacing w:val="-10"/>
          <w:w w:val="105"/>
          <w:sz w:val="24"/>
          <w:szCs w:val="24"/>
        </w:rPr>
        <w:t xml:space="preserve"> </w:t>
      </w:r>
      <w:r w:rsidRPr="00804DFA">
        <w:rPr>
          <w:rFonts w:ascii="ukij basma" w:hAnsi="ukij basma" w:cs="Times New Roman"/>
          <w:color w:val="000000" w:themeColor="text1"/>
          <w:w w:val="105"/>
          <w:sz w:val="24"/>
          <w:szCs w:val="24"/>
        </w:rPr>
        <w:t>interval;</w:t>
      </w:r>
    </w:p>
    <w:p w14:paraId="77F9CCB2" w14:textId="7181B1C9" w:rsidR="00463553" w:rsidRPr="00804DFA" w:rsidRDefault="00463553" w:rsidP="00463553">
      <w:pPr>
        <w:pStyle w:val="ListParagraph"/>
        <w:widowControl w:val="0"/>
        <w:numPr>
          <w:ilvl w:val="0"/>
          <w:numId w:val="16"/>
        </w:numPr>
        <w:tabs>
          <w:tab w:val="left" w:pos="1121"/>
        </w:tabs>
        <w:autoSpaceDE w:val="0"/>
        <w:autoSpaceDN w:val="0"/>
        <w:spacing w:before="37" w:after="0" w:line="276" w:lineRule="auto"/>
        <w:ind w:left="1170"/>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peak trough fluctuation is percentage difference between</w:t>
      </w:r>
      <w:r w:rsidRPr="00804DFA">
        <w:rPr>
          <w:rFonts w:ascii="ukij basma" w:hAnsi="ukij basma" w:cs="Times New Roman"/>
          <w:color w:val="000000" w:themeColor="text1"/>
          <w:spacing w:val="-16"/>
          <w:sz w:val="24"/>
          <w:szCs w:val="24"/>
        </w:rPr>
        <w:t xml:space="preserve"> </w:t>
      </w:r>
      <w:r w:rsidRPr="00804DFA">
        <w:rPr>
          <w:rFonts w:ascii="ukij basma" w:hAnsi="ukij basma" w:cs="Times New Roman"/>
          <w:color w:val="000000" w:themeColor="text1"/>
          <w:sz w:val="24"/>
          <w:szCs w:val="24"/>
        </w:rPr>
        <w:t>C</w:t>
      </w:r>
      <w:r w:rsidRPr="00804DFA">
        <w:rPr>
          <w:rFonts w:ascii="ukij basma" w:hAnsi="ukij basma" w:cs="Times New Roman"/>
          <w:color w:val="000000" w:themeColor="text1"/>
          <w:sz w:val="24"/>
          <w:szCs w:val="24"/>
          <w:vertAlign w:val="subscript"/>
        </w:rPr>
        <w:t xml:space="preserve">max </w:t>
      </w:r>
      <w:r w:rsidRPr="00804DFA">
        <w:rPr>
          <w:rFonts w:ascii="ukij basma" w:hAnsi="ukij basma" w:cs="Times New Roman"/>
          <w:color w:val="000000" w:themeColor="text1"/>
          <w:w w:val="110"/>
          <w:sz w:val="24"/>
          <w:szCs w:val="24"/>
        </w:rPr>
        <w:t xml:space="preserve">and </w:t>
      </w:r>
      <w:proofErr w:type="spellStart"/>
      <w:r w:rsidRPr="00804DFA">
        <w:rPr>
          <w:rFonts w:ascii="ukij basma" w:hAnsi="ukij basma" w:cs="Times New Roman"/>
          <w:color w:val="000000" w:themeColor="text1"/>
          <w:w w:val="110"/>
          <w:sz w:val="24"/>
          <w:szCs w:val="24"/>
        </w:rPr>
        <w:t>C</w:t>
      </w:r>
      <w:r w:rsidRPr="00804DFA">
        <w:rPr>
          <w:rFonts w:ascii="ukij basma" w:hAnsi="ukij basma" w:cs="Times New Roman"/>
          <w:color w:val="000000" w:themeColor="text1"/>
          <w:w w:val="110"/>
          <w:sz w:val="24"/>
          <w:szCs w:val="24"/>
          <w:vertAlign w:val="subscript"/>
        </w:rPr>
        <w:t>min</w:t>
      </w:r>
      <w:proofErr w:type="spellEnd"/>
      <w:r w:rsidRPr="00804DFA">
        <w:rPr>
          <w:rFonts w:ascii="ukij basma" w:hAnsi="ukij basma" w:cs="Times New Roman"/>
          <w:color w:val="000000" w:themeColor="text1"/>
          <w:w w:val="110"/>
          <w:sz w:val="24"/>
          <w:szCs w:val="24"/>
        </w:rPr>
        <w:t>.</w:t>
      </w:r>
    </w:p>
    <w:p w14:paraId="5D69045D" w14:textId="3D631E13" w:rsidR="00463553" w:rsidRPr="00804DFA" w:rsidRDefault="00463553" w:rsidP="00353B27">
      <w:pPr>
        <w:pStyle w:val="BodyText"/>
        <w:spacing w:before="151" w:line="276" w:lineRule="auto"/>
        <w:ind w:left="0" w:right="0"/>
        <w:rPr>
          <w:rFonts w:cs="Times New Roman"/>
          <w:color w:val="000000" w:themeColor="text1"/>
          <w:sz w:val="24"/>
          <w:szCs w:val="24"/>
        </w:rPr>
      </w:pPr>
      <w:r w:rsidRPr="00804DFA">
        <w:rPr>
          <w:rFonts w:cs="Times New Roman"/>
          <w:color w:val="000000" w:themeColor="text1"/>
          <w:sz w:val="24"/>
          <w:szCs w:val="24"/>
        </w:rPr>
        <w:t>As release mechanisms of pharmaceutical products become more complex, e.g., products with an immediate-release and a modified-release component, additional parameters such as partial AUC measures may be necessary to ensure the bioequivalence of two products. When urine samples are used, cumulative urinary recovery (A</w:t>
      </w:r>
      <w:r w:rsidRPr="00804DFA">
        <w:rPr>
          <w:rFonts w:cs="Times New Roman"/>
          <w:color w:val="000000" w:themeColor="text1"/>
          <w:sz w:val="24"/>
          <w:szCs w:val="24"/>
          <w:vertAlign w:val="subscript"/>
        </w:rPr>
        <w:t>e</w:t>
      </w:r>
      <w:r w:rsidRPr="00804DFA">
        <w:rPr>
          <w:rFonts w:cs="Times New Roman"/>
          <w:color w:val="000000" w:themeColor="text1"/>
          <w:sz w:val="24"/>
          <w:szCs w:val="24"/>
        </w:rPr>
        <w:t>) and maximum urinary excretion rate are employed instead of AUC and C</w:t>
      </w:r>
      <w:r w:rsidRPr="00804DFA">
        <w:rPr>
          <w:rFonts w:cs="Times New Roman"/>
          <w:color w:val="000000" w:themeColor="text1"/>
          <w:sz w:val="24"/>
          <w:szCs w:val="24"/>
          <w:vertAlign w:val="subscript"/>
        </w:rPr>
        <w:t>max</w:t>
      </w:r>
      <w:r w:rsidRPr="00804DFA">
        <w:rPr>
          <w:rFonts w:cs="Times New Roman"/>
          <w:color w:val="000000" w:themeColor="text1"/>
          <w:sz w:val="24"/>
          <w:szCs w:val="24"/>
        </w:rPr>
        <w:t>.</w:t>
      </w:r>
    </w:p>
    <w:p w14:paraId="1E859A8B" w14:textId="06867F98" w:rsidR="000606FD" w:rsidRPr="00804DFA" w:rsidRDefault="000606FD" w:rsidP="00463553">
      <w:pPr>
        <w:pStyle w:val="BodyText"/>
        <w:spacing w:before="151" w:line="276" w:lineRule="auto"/>
        <w:ind w:right="0"/>
        <w:rPr>
          <w:rFonts w:cs="Times New Roman"/>
          <w:color w:val="000000" w:themeColor="text1"/>
          <w:sz w:val="24"/>
          <w:szCs w:val="24"/>
        </w:rPr>
      </w:pPr>
    </w:p>
    <w:p w14:paraId="70D9AD6D" w14:textId="4E1AC259" w:rsidR="000606FD" w:rsidRPr="00804DFA" w:rsidRDefault="00353B27" w:rsidP="003321CF">
      <w:pPr>
        <w:pStyle w:val="Heading3"/>
        <w:rPr>
          <w:rFonts w:ascii="ukij basma" w:hAnsi="ukij basma" w:cs="Times New Roman"/>
          <w:b w:val="0"/>
          <w:color w:val="000000" w:themeColor="text1"/>
          <w:sz w:val="24"/>
          <w:szCs w:val="24"/>
        </w:rPr>
      </w:pPr>
      <w:bookmarkStart w:id="79" w:name="_Toc82707195"/>
      <w:r w:rsidRPr="00804DFA">
        <w:rPr>
          <w:rFonts w:ascii="ukij basma" w:hAnsi="ukij basma" w:cs="Times New Roman"/>
          <w:b w:val="0"/>
          <w:color w:val="000000" w:themeColor="text1"/>
          <w:sz w:val="24"/>
          <w:szCs w:val="24"/>
        </w:rPr>
        <w:t>6</w:t>
      </w:r>
      <w:r w:rsidR="000606FD" w:rsidRPr="00804DFA">
        <w:rPr>
          <w:rFonts w:ascii="ukij basma" w:hAnsi="ukij basma" w:cs="Times New Roman"/>
          <w:b w:val="0"/>
          <w:color w:val="000000" w:themeColor="text1"/>
          <w:sz w:val="24"/>
          <w:szCs w:val="24"/>
        </w:rPr>
        <w:t>.4.8</w:t>
      </w:r>
      <w:r w:rsidR="000606FD" w:rsidRPr="00804DFA">
        <w:rPr>
          <w:rFonts w:ascii="ukij basma" w:hAnsi="ukij basma" w:cs="Times New Roman"/>
          <w:b w:val="0"/>
          <w:color w:val="000000" w:themeColor="text1"/>
          <w:sz w:val="24"/>
          <w:szCs w:val="24"/>
        </w:rPr>
        <w:tab/>
        <w:t>Studies of metabolites</w:t>
      </w:r>
      <w:bookmarkEnd w:id="79"/>
    </w:p>
    <w:p w14:paraId="029A6ADD" w14:textId="77777777" w:rsidR="00303277" w:rsidRPr="00804DFA" w:rsidRDefault="00303277" w:rsidP="00353B27">
      <w:pPr>
        <w:pStyle w:val="BodyText"/>
        <w:spacing w:before="84" w:line="276" w:lineRule="auto"/>
        <w:ind w:left="0"/>
        <w:rPr>
          <w:rFonts w:cs="Times New Roman"/>
          <w:color w:val="000000" w:themeColor="text1"/>
          <w:sz w:val="24"/>
          <w:szCs w:val="24"/>
        </w:rPr>
      </w:pPr>
      <w:r w:rsidRPr="00804DFA">
        <w:rPr>
          <w:rFonts w:cs="Times New Roman"/>
          <w:color w:val="000000" w:themeColor="text1"/>
          <w:sz w:val="24"/>
          <w:szCs w:val="24"/>
        </w:rPr>
        <w:t>Generally, evaluation of bioequivalence will be based on the measured concentrations of the API released from the dosage form rather than the metabolite. The concentration–time profile of the API is more sensitive to changes in formulation performance than a metabolite which is more reflective of metabolite formation, distribution and elimination.</w:t>
      </w:r>
    </w:p>
    <w:p w14:paraId="1A99AC48" w14:textId="77777777" w:rsidR="00303277" w:rsidRPr="00804DFA" w:rsidRDefault="00303277" w:rsidP="00353B27">
      <w:pPr>
        <w:pStyle w:val="BodyText"/>
        <w:spacing w:before="139" w:line="276" w:lineRule="auto"/>
        <w:ind w:left="0"/>
        <w:rPr>
          <w:rFonts w:cs="Times New Roman"/>
          <w:color w:val="000000" w:themeColor="text1"/>
          <w:sz w:val="24"/>
          <w:szCs w:val="24"/>
        </w:rPr>
      </w:pPr>
      <w:r w:rsidRPr="00804DFA">
        <w:rPr>
          <w:rFonts w:cs="Times New Roman"/>
          <w:color w:val="000000" w:themeColor="text1"/>
          <w:sz w:val="24"/>
          <w:szCs w:val="24"/>
        </w:rPr>
        <w:t>In rare cases it may be necessary to measure concentrations of a primary active metabolite rather than those of the API if concentrations of the API are too low to allow reliable analytical measurement in blood, plasma or serum for an adequate length of time, or when the parent compound is unstable in the biological matrix.</w:t>
      </w:r>
    </w:p>
    <w:p w14:paraId="08D85D97" w14:textId="77777777" w:rsidR="00303277" w:rsidRPr="00804DFA" w:rsidRDefault="00303277" w:rsidP="00303277">
      <w:pPr>
        <w:pStyle w:val="BodyText"/>
        <w:spacing w:before="3" w:line="276" w:lineRule="auto"/>
        <w:ind w:right="118"/>
        <w:rPr>
          <w:rFonts w:cs="Times New Roman"/>
          <w:color w:val="000000" w:themeColor="text1"/>
          <w:sz w:val="24"/>
          <w:szCs w:val="24"/>
        </w:rPr>
      </w:pPr>
    </w:p>
    <w:p w14:paraId="55CBA3B2" w14:textId="77777777" w:rsidR="00303277" w:rsidRPr="00804DFA" w:rsidRDefault="00303277" w:rsidP="00353B27">
      <w:pPr>
        <w:pStyle w:val="BodyText"/>
        <w:spacing w:before="3" w:line="276" w:lineRule="auto"/>
        <w:ind w:left="0" w:right="118"/>
        <w:rPr>
          <w:rFonts w:cs="Times New Roman"/>
          <w:color w:val="000000" w:themeColor="text1"/>
          <w:sz w:val="24"/>
          <w:szCs w:val="24"/>
        </w:rPr>
      </w:pPr>
      <w:r w:rsidRPr="00804DFA">
        <w:rPr>
          <w:rFonts w:cs="Times New Roman"/>
          <w:color w:val="000000" w:themeColor="text1"/>
          <w:sz w:val="24"/>
          <w:szCs w:val="24"/>
        </w:rPr>
        <w:t xml:space="preserve">It is important to decide beforehand and state in the study protocol, which chemical entities (API or metabolite) will be </w:t>
      </w:r>
      <w:proofErr w:type="spellStart"/>
      <w:r w:rsidRPr="00804DFA">
        <w:rPr>
          <w:rFonts w:cs="Times New Roman"/>
          <w:color w:val="000000" w:themeColor="text1"/>
          <w:sz w:val="24"/>
          <w:szCs w:val="24"/>
        </w:rPr>
        <w:t>analysed</w:t>
      </w:r>
      <w:proofErr w:type="spellEnd"/>
      <w:r w:rsidRPr="00804DFA">
        <w:rPr>
          <w:rFonts w:cs="Times New Roman"/>
          <w:color w:val="000000" w:themeColor="text1"/>
          <w:sz w:val="24"/>
          <w:szCs w:val="24"/>
        </w:rPr>
        <w:t xml:space="preserve"> in the samples and to identify the analyte whose data </w:t>
      </w:r>
      <w:r w:rsidRPr="00804DFA">
        <w:rPr>
          <w:rFonts w:cs="Times New Roman"/>
          <w:color w:val="000000" w:themeColor="text1"/>
          <w:sz w:val="24"/>
          <w:szCs w:val="24"/>
        </w:rPr>
        <w:lastRenderedPageBreak/>
        <w:t>will be used to assess bioequivalence.</w:t>
      </w:r>
    </w:p>
    <w:p w14:paraId="2820E975" w14:textId="77777777" w:rsidR="00303277" w:rsidRPr="00804DFA" w:rsidRDefault="00303277" w:rsidP="00303277">
      <w:pPr>
        <w:pStyle w:val="BodyText"/>
        <w:spacing w:before="3" w:line="276" w:lineRule="auto"/>
        <w:ind w:right="118"/>
        <w:rPr>
          <w:rFonts w:cs="Times New Roman"/>
          <w:color w:val="000000" w:themeColor="text1"/>
          <w:sz w:val="24"/>
          <w:szCs w:val="24"/>
        </w:rPr>
      </w:pPr>
    </w:p>
    <w:p w14:paraId="0817F4F7" w14:textId="59388C29" w:rsidR="00303277" w:rsidRPr="00804DFA" w:rsidRDefault="00303277" w:rsidP="00353B27">
      <w:pPr>
        <w:pStyle w:val="BodyText"/>
        <w:spacing w:before="3" w:line="276" w:lineRule="auto"/>
        <w:ind w:left="0" w:right="118"/>
        <w:rPr>
          <w:rFonts w:cs="Times New Roman"/>
          <w:color w:val="000000" w:themeColor="text1"/>
          <w:sz w:val="24"/>
          <w:szCs w:val="24"/>
        </w:rPr>
      </w:pPr>
      <w:r w:rsidRPr="00804DFA">
        <w:rPr>
          <w:rFonts w:cs="Times New Roman"/>
          <w:color w:val="000000" w:themeColor="text1"/>
          <w:spacing w:val="-5"/>
          <w:sz w:val="24"/>
          <w:szCs w:val="24"/>
        </w:rPr>
        <w:t xml:space="preserve">It </w:t>
      </w:r>
      <w:r w:rsidRPr="00804DFA">
        <w:rPr>
          <w:rFonts w:cs="Times New Roman"/>
          <w:color w:val="000000" w:themeColor="text1"/>
          <w:sz w:val="24"/>
          <w:szCs w:val="24"/>
        </w:rPr>
        <w:t xml:space="preserve">is also important to note that measurement of one analyte, API or metabolite carries the risk of making a type 1 error (the </w:t>
      </w:r>
      <w:r w:rsidRPr="00804DFA">
        <w:rPr>
          <w:rFonts w:cs="Times New Roman"/>
          <w:color w:val="000000" w:themeColor="text1"/>
          <w:spacing w:val="-4"/>
          <w:sz w:val="24"/>
          <w:szCs w:val="24"/>
        </w:rPr>
        <w:t xml:space="preserve">consumer’s </w:t>
      </w:r>
      <w:r w:rsidRPr="00804DFA">
        <w:rPr>
          <w:rFonts w:cs="Times New Roman"/>
          <w:color w:val="000000" w:themeColor="text1"/>
          <w:sz w:val="24"/>
          <w:szCs w:val="24"/>
        </w:rPr>
        <w:t xml:space="preserve">risk) to remain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 xml:space="preserve">the 5% level. </w:t>
      </w:r>
      <w:r w:rsidRPr="00804DFA">
        <w:rPr>
          <w:rFonts w:cs="Times New Roman"/>
          <w:color w:val="000000" w:themeColor="text1"/>
          <w:spacing w:val="-4"/>
          <w:sz w:val="24"/>
          <w:szCs w:val="24"/>
        </w:rPr>
        <w:t xml:space="preserve">However, </w:t>
      </w:r>
      <w:r w:rsidRPr="00804DFA">
        <w:rPr>
          <w:rFonts w:cs="Times New Roman"/>
          <w:color w:val="000000" w:themeColor="text1"/>
          <w:sz w:val="24"/>
          <w:szCs w:val="24"/>
        </w:rPr>
        <w:t xml:space="preserve">if </w:t>
      </w:r>
      <w:r w:rsidRPr="00804DFA">
        <w:rPr>
          <w:rFonts w:cs="Times New Roman"/>
          <w:color w:val="000000" w:themeColor="text1"/>
          <w:spacing w:val="-3"/>
          <w:sz w:val="24"/>
          <w:szCs w:val="24"/>
        </w:rPr>
        <w:t xml:space="preserve">more </w:t>
      </w:r>
      <w:r w:rsidRPr="00804DFA">
        <w:rPr>
          <w:rFonts w:cs="Times New Roman"/>
          <w:color w:val="000000" w:themeColor="text1"/>
          <w:sz w:val="24"/>
          <w:szCs w:val="24"/>
        </w:rPr>
        <w:t xml:space="preserve">than </w:t>
      </w:r>
      <w:r w:rsidRPr="00804DFA">
        <w:rPr>
          <w:rFonts w:cs="Times New Roman"/>
          <w:color w:val="000000" w:themeColor="text1"/>
          <w:spacing w:val="-2"/>
          <w:sz w:val="24"/>
          <w:szCs w:val="24"/>
        </w:rPr>
        <w:t xml:space="preserve">one </w:t>
      </w:r>
      <w:r w:rsidRPr="00804DFA">
        <w:rPr>
          <w:rFonts w:cs="Times New Roman"/>
          <w:color w:val="000000" w:themeColor="text1"/>
          <w:sz w:val="24"/>
          <w:szCs w:val="24"/>
        </w:rPr>
        <w:t>of several analytes is selected retrospectively as the bioequivalence determinant, then both the consumer and producer risks change. The analyte whose data will be used to assess bioequivalence cannot be changed</w:t>
      </w:r>
      <w:r w:rsidRPr="00804DFA">
        <w:rPr>
          <w:rFonts w:cs="Times New Roman"/>
          <w:color w:val="000000" w:themeColor="text1"/>
          <w:spacing w:val="-24"/>
          <w:sz w:val="24"/>
          <w:szCs w:val="24"/>
        </w:rPr>
        <w:t xml:space="preserve"> </w:t>
      </w:r>
      <w:r w:rsidRPr="00804DFA">
        <w:rPr>
          <w:rFonts w:cs="Times New Roman"/>
          <w:color w:val="000000" w:themeColor="text1"/>
          <w:sz w:val="24"/>
          <w:szCs w:val="24"/>
        </w:rPr>
        <w:t>retrospectively. When measuring active metabolites, wash-out period and sampling times may need to be adjusted to enable adequate characterization of the pharmacokinetic profile of the metabolite.</w:t>
      </w:r>
    </w:p>
    <w:p w14:paraId="1327A1AE" w14:textId="739EA55F" w:rsidR="00626423" w:rsidRPr="00804DFA" w:rsidRDefault="00626423" w:rsidP="00463553">
      <w:pPr>
        <w:pStyle w:val="BodyText"/>
        <w:spacing w:before="2" w:line="276" w:lineRule="auto"/>
        <w:ind w:left="0"/>
        <w:rPr>
          <w:rFonts w:cs="Times New Roman"/>
          <w:b/>
          <w:bCs/>
          <w:color w:val="000000" w:themeColor="text1"/>
          <w:sz w:val="24"/>
          <w:szCs w:val="24"/>
        </w:rPr>
      </w:pPr>
    </w:p>
    <w:p w14:paraId="283B33EF" w14:textId="3D4A7568" w:rsidR="00353B27" w:rsidRPr="00804DFA" w:rsidRDefault="00353B27" w:rsidP="003321CF">
      <w:pPr>
        <w:pStyle w:val="Heading3"/>
        <w:rPr>
          <w:rFonts w:ascii="ukij basma" w:hAnsi="ukij basma" w:cs="Times New Roman"/>
          <w:b w:val="0"/>
          <w:color w:val="000000" w:themeColor="text1"/>
          <w:sz w:val="24"/>
          <w:szCs w:val="24"/>
        </w:rPr>
      </w:pPr>
      <w:bookmarkStart w:id="80" w:name="_Toc82707196"/>
      <w:r w:rsidRPr="00804DFA">
        <w:rPr>
          <w:rFonts w:ascii="ukij basma" w:hAnsi="ukij basma" w:cs="Times New Roman"/>
          <w:b w:val="0"/>
          <w:color w:val="000000" w:themeColor="text1"/>
          <w:sz w:val="24"/>
          <w:szCs w:val="24"/>
        </w:rPr>
        <w:t>6.4.9</w:t>
      </w:r>
      <w:r w:rsidRPr="00804DFA">
        <w:rPr>
          <w:rFonts w:ascii="ukij basma" w:hAnsi="ukij basma" w:cs="Times New Roman"/>
          <w:b w:val="0"/>
          <w:color w:val="000000" w:themeColor="text1"/>
          <w:sz w:val="24"/>
          <w:szCs w:val="24"/>
        </w:rPr>
        <w:tab/>
        <w:t>Measurement of individual enantiomers</w:t>
      </w:r>
      <w:bookmarkEnd w:id="80"/>
    </w:p>
    <w:p w14:paraId="1268E18D" w14:textId="77777777" w:rsidR="00736A98" w:rsidRPr="00804DFA" w:rsidRDefault="00736A98" w:rsidP="00463553">
      <w:pPr>
        <w:pStyle w:val="BodyText"/>
        <w:spacing w:before="2" w:line="276" w:lineRule="auto"/>
        <w:ind w:left="0"/>
        <w:rPr>
          <w:rFonts w:cs="Times New Roman"/>
          <w:color w:val="000000" w:themeColor="text1"/>
          <w:sz w:val="24"/>
          <w:szCs w:val="24"/>
        </w:rPr>
      </w:pPr>
    </w:p>
    <w:p w14:paraId="10484FBF" w14:textId="0D62627C" w:rsidR="00353B27" w:rsidRPr="00804DFA" w:rsidRDefault="00DF523A" w:rsidP="00463553">
      <w:pPr>
        <w:pStyle w:val="BodyText"/>
        <w:spacing w:before="2" w:line="276" w:lineRule="auto"/>
        <w:ind w:left="0"/>
        <w:rPr>
          <w:rFonts w:cs="Times New Roman"/>
          <w:color w:val="000000" w:themeColor="text1"/>
          <w:sz w:val="24"/>
          <w:szCs w:val="24"/>
        </w:rPr>
      </w:pPr>
      <w:r w:rsidRPr="00804DFA">
        <w:rPr>
          <w:rFonts w:cs="Times New Roman"/>
          <w:color w:val="000000" w:themeColor="text1"/>
          <w:sz w:val="24"/>
          <w:szCs w:val="24"/>
        </w:rPr>
        <w:t xml:space="preserve">A non-stereoselective assay is acceptable for most bioequivalence studies. A stereospecific assay measuring the individual enantiomers should be employed when the enantiomers exhibit different pharmacokinetic properties, different </w:t>
      </w:r>
      <w:r w:rsidRPr="00804DFA">
        <w:rPr>
          <w:rFonts w:cs="Times New Roman"/>
          <w:color w:val="000000" w:themeColor="text1"/>
          <w:spacing w:val="-3"/>
          <w:sz w:val="24"/>
          <w:szCs w:val="24"/>
        </w:rPr>
        <w:t xml:space="preserve">pharmacodynamic properties and </w:t>
      </w:r>
      <w:r w:rsidRPr="00804DFA">
        <w:rPr>
          <w:rFonts w:cs="Times New Roman"/>
          <w:color w:val="000000" w:themeColor="text1"/>
          <w:sz w:val="24"/>
          <w:szCs w:val="24"/>
        </w:rPr>
        <w:t xml:space="preserve">the exposure </w:t>
      </w:r>
      <w:r w:rsidRPr="00804DFA">
        <w:rPr>
          <w:rFonts w:cs="Times New Roman"/>
          <w:color w:val="000000" w:themeColor="text1"/>
          <w:spacing w:val="-3"/>
          <w:sz w:val="24"/>
          <w:szCs w:val="24"/>
        </w:rPr>
        <w:t xml:space="preserve">of </w:t>
      </w:r>
      <w:r w:rsidRPr="00804DFA">
        <w:rPr>
          <w:rFonts w:cs="Times New Roman"/>
          <w:color w:val="000000" w:themeColor="text1"/>
          <w:sz w:val="24"/>
          <w:szCs w:val="24"/>
        </w:rPr>
        <w:t xml:space="preserve">the </w:t>
      </w:r>
      <w:r w:rsidRPr="00804DFA">
        <w:rPr>
          <w:rFonts w:cs="Times New Roman"/>
          <w:color w:val="000000" w:themeColor="text1"/>
          <w:spacing w:val="-3"/>
          <w:sz w:val="24"/>
          <w:szCs w:val="24"/>
        </w:rPr>
        <w:t xml:space="preserve">enantiomers, </w:t>
      </w:r>
      <w:r w:rsidRPr="00804DFA">
        <w:rPr>
          <w:rFonts w:cs="Times New Roman"/>
          <w:color w:val="000000" w:themeColor="text1"/>
          <w:sz w:val="24"/>
          <w:szCs w:val="24"/>
        </w:rPr>
        <w:t xml:space="preserve">as </w:t>
      </w:r>
      <w:r w:rsidRPr="00804DFA">
        <w:rPr>
          <w:rFonts w:cs="Times New Roman"/>
          <w:color w:val="000000" w:themeColor="text1"/>
          <w:spacing w:val="-3"/>
          <w:sz w:val="24"/>
          <w:szCs w:val="24"/>
        </w:rPr>
        <w:t xml:space="preserve">estimated </w:t>
      </w:r>
      <w:r w:rsidRPr="00804DFA">
        <w:rPr>
          <w:rFonts w:cs="Times New Roman"/>
          <w:color w:val="000000" w:themeColor="text1"/>
          <w:sz w:val="24"/>
          <w:szCs w:val="24"/>
        </w:rPr>
        <w:t xml:space="preserve">by their </w:t>
      </w:r>
      <w:proofErr w:type="gramStart"/>
      <w:r w:rsidRPr="00804DFA">
        <w:rPr>
          <w:rFonts w:cs="Times New Roman"/>
          <w:color w:val="000000" w:themeColor="text1"/>
          <w:spacing w:val="-5"/>
          <w:sz w:val="24"/>
          <w:szCs w:val="24"/>
        </w:rPr>
        <w:t xml:space="preserve">AUC  </w:t>
      </w:r>
      <w:r w:rsidRPr="00804DFA">
        <w:rPr>
          <w:rFonts w:cs="Times New Roman"/>
          <w:color w:val="000000" w:themeColor="text1"/>
          <w:sz w:val="24"/>
          <w:szCs w:val="24"/>
        </w:rPr>
        <w:t>ratio</w:t>
      </w:r>
      <w:proofErr w:type="gramEnd"/>
      <w:r w:rsidRPr="00804DFA">
        <w:rPr>
          <w:rFonts w:cs="Times New Roman"/>
          <w:color w:val="000000" w:themeColor="text1"/>
          <w:sz w:val="24"/>
          <w:szCs w:val="24"/>
        </w:rPr>
        <w:t xml:space="preserve"> or C</w:t>
      </w:r>
      <w:r w:rsidRPr="00804DFA">
        <w:rPr>
          <w:rFonts w:cs="Times New Roman"/>
          <w:color w:val="000000" w:themeColor="text1"/>
          <w:sz w:val="24"/>
          <w:szCs w:val="24"/>
          <w:vertAlign w:val="subscript"/>
        </w:rPr>
        <w:t>max</w:t>
      </w:r>
      <w:r w:rsidRPr="00804DFA">
        <w:rPr>
          <w:rFonts w:cs="Times New Roman"/>
          <w:color w:val="000000" w:themeColor="text1"/>
          <w:sz w:val="24"/>
          <w:szCs w:val="24"/>
        </w:rPr>
        <w:t xml:space="preserve"> ratio, changes when there is a change in the </w:t>
      </w:r>
      <w:r w:rsidRPr="00804DFA">
        <w:rPr>
          <w:rFonts w:cs="Times New Roman"/>
          <w:color w:val="000000" w:themeColor="text1"/>
          <w:spacing w:val="-24"/>
          <w:sz w:val="24"/>
          <w:szCs w:val="24"/>
        </w:rPr>
        <w:t xml:space="preserve">rate </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absorption.</w:t>
      </w:r>
    </w:p>
    <w:p w14:paraId="01EEC5C7" w14:textId="40262335" w:rsidR="00DF523A" w:rsidRPr="00804DFA" w:rsidRDefault="00DF523A" w:rsidP="00463553">
      <w:pPr>
        <w:pStyle w:val="BodyText"/>
        <w:spacing w:before="2" w:line="276" w:lineRule="auto"/>
        <w:ind w:left="0"/>
        <w:rPr>
          <w:rFonts w:cs="Times New Roman"/>
          <w:color w:val="000000" w:themeColor="text1"/>
          <w:sz w:val="24"/>
          <w:szCs w:val="24"/>
        </w:rPr>
      </w:pPr>
    </w:p>
    <w:p w14:paraId="33D0C674" w14:textId="5D4BC687" w:rsidR="00DF523A" w:rsidRPr="00804DFA" w:rsidRDefault="00DF523A" w:rsidP="0081126A">
      <w:pPr>
        <w:pStyle w:val="Heading2"/>
        <w:numPr>
          <w:ilvl w:val="1"/>
          <w:numId w:val="47"/>
        </w:numPr>
        <w:ind w:left="426"/>
        <w:rPr>
          <w:rFonts w:ascii="ukij basma" w:hAnsi="ukij basma" w:cs="Times New Roman"/>
          <w:b/>
          <w:color w:val="000000" w:themeColor="text1"/>
          <w:sz w:val="24"/>
          <w:szCs w:val="24"/>
        </w:rPr>
      </w:pPr>
      <w:bookmarkStart w:id="81" w:name="_Toc82707197"/>
      <w:r w:rsidRPr="00804DFA">
        <w:rPr>
          <w:rFonts w:ascii="ukij basma" w:hAnsi="ukij basma" w:cs="Times New Roman"/>
          <w:b/>
          <w:color w:val="000000" w:themeColor="text1"/>
          <w:sz w:val="24"/>
          <w:szCs w:val="24"/>
        </w:rPr>
        <w:t>Quantification of API</w:t>
      </w:r>
      <w:bookmarkEnd w:id="81"/>
    </w:p>
    <w:p w14:paraId="2BFCEC13" w14:textId="77777777" w:rsidR="00DF523A" w:rsidRPr="00804DFA" w:rsidRDefault="00DF523A" w:rsidP="00191361">
      <w:pPr>
        <w:pStyle w:val="BodyText"/>
        <w:spacing w:before="74" w:line="276" w:lineRule="auto"/>
        <w:ind w:left="0" w:right="118"/>
        <w:rPr>
          <w:rFonts w:cs="Times New Roman"/>
          <w:color w:val="000000" w:themeColor="text1"/>
          <w:sz w:val="24"/>
          <w:szCs w:val="24"/>
        </w:rPr>
      </w:pPr>
      <w:r w:rsidRPr="00804DFA">
        <w:rPr>
          <w:rFonts w:cs="Times New Roman"/>
          <w:color w:val="000000" w:themeColor="text1"/>
          <w:sz w:val="24"/>
          <w:szCs w:val="24"/>
        </w:rPr>
        <w:t>For the measurement of concentrations of the active compound and/or metabolites in biological matrices, such as serum, plasma, blood and urine, the applied bioanalytical method should be well characterized, fully validated and documented to a satisfactory standard in order to yield reliable results.</w:t>
      </w:r>
    </w:p>
    <w:p w14:paraId="442D500C" w14:textId="4721BA89" w:rsidR="00191361" w:rsidRPr="00804DFA" w:rsidRDefault="00191361" w:rsidP="00191361">
      <w:pPr>
        <w:pStyle w:val="BodyText"/>
        <w:spacing w:line="276" w:lineRule="auto"/>
        <w:ind w:left="0" w:right="118"/>
        <w:rPr>
          <w:rFonts w:cs="Times New Roman"/>
          <w:color w:val="000000" w:themeColor="text1"/>
          <w:sz w:val="24"/>
          <w:szCs w:val="24"/>
        </w:rPr>
      </w:pPr>
      <w:r w:rsidRPr="00804DFA">
        <w:rPr>
          <w:rFonts w:cs="Times New Roman"/>
          <w:color w:val="000000" w:themeColor="text1"/>
          <w:sz w:val="24"/>
          <w:szCs w:val="24"/>
        </w:rPr>
        <w:t>The validation of bioanalytical methods and the analysis of subject samples for clinical trials in humans should be performed following the principles of good clinical practice (GCP), good laboratory practice (GLP) and the most up-to-date guidelines from stringent regulatory authorities (SRAs) on the topic of bioanalytical method</w:t>
      </w:r>
      <w:r w:rsidRPr="00804DFA">
        <w:rPr>
          <w:rFonts w:cs="Times New Roman"/>
          <w:color w:val="000000" w:themeColor="text1"/>
          <w:spacing w:val="-28"/>
          <w:sz w:val="24"/>
          <w:szCs w:val="24"/>
        </w:rPr>
        <w:t xml:space="preserve"> </w:t>
      </w:r>
      <w:r w:rsidRPr="00804DFA">
        <w:rPr>
          <w:rFonts w:cs="Times New Roman"/>
          <w:color w:val="000000" w:themeColor="text1"/>
          <w:sz w:val="24"/>
          <w:szCs w:val="24"/>
        </w:rPr>
        <w:t>validation.</w:t>
      </w:r>
    </w:p>
    <w:p w14:paraId="71EA48A8" w14:textId="77777777" w:rsidR="00191361" w:rsidRPr="00804DFA" w:rsidRDefault="00191361" w:rsidP="00191361">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State-of-the-art principles and procedures for bioanalytical method validation and analysis of study samples should be employed. The main characteristics of a bioanalytical method that are essential to ensure the acceptability of the performance and the reliability of analytical results are:</w:t>
      </w:r>
    </w:p>
    <w:p w14:paraId="43F25A54" w14:textId="3DF33FFC" w:rsidR="00191361" w:rsidRPr="00804DFA" w:rsidRDefault="00191361" w:rsidP="00191361">
      <w:pPr>
        <w:pStyle w:val="ListParagraph"/>
        <w:widowControl w:val="0"/>
        <w:numPr>
          <w:ilvl w:val="0"/>
          <w:numId w:val="17"/>
        </w:numPr>
        <w:tabs>
          <w:tab w:val="left" w:pos="1121"/>
        </w:tabs>
        <w:autoSpaceDE w:val="0"/>
        <w:autoSpaceDN w:val="0"/>
        <w:spacing w:before="145" w:after="0" w:line="276" w:lineRule="auto"/>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selectivity;</w:t>
      </w:r>
    </w:p>
    <w:p w14:paraId="37F082CC" w14:textId="77777777" w:rsidR="00191361" w:rsidRPr="00804DFA" w:rsidRDefault="00191361" w:rsidP="00191361">
      <w:pPr>
        <w:pStyle w:val="ListParagraph"/>
        <w:widowControl w:val="0"/>
        <w:numPr>
          <w:ilvl w:val="0"/>
          <w:numId w:val="17"/>
        </w:numPr>
        <w:tabs>
          <w:tab w:val="left" w:pos="1121"/>
        </w:tabs>
        <w:autoSpaceDE w:val="0"/>
        <w:autoSpaceDN w:val="0"/>
        <w:spacing w:before="121" w:after="0" w:line="276" w:lineRule="auto"/>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lower limit of</w:t>
      </w:r>
      <w:r w:rsidRPr="00804DFA">
        <w:rPr>
          <w:rFonts w:ascii="ukij basma" w:hAnsi="ukij basma" w:cs="Times New Roman"/>
          <w:color w:val="000000" w:themeColor="text1"/>
          <w:spacing w:val="-19"/>
          <w:sz w:val="24"/>
          <w:szCs w:val="24"/>
        </w:rPr>
        <w:t xml:space="preserve"> </w:t>
      </w:r>
      <w:r w:rsidRPr="00804DFA">
        <w:rPr>
          <w:rFonts w:ascii="ukij basma" w:hAnsi="ukij basma" w:cs="Times New Roman"/>
          <w:color w:val="000000" w:themeColor="text1"/>
          <w:sz w:val="24"/>
          <w:szCs w:val="24"/>
        </w:rPr>
        <w:t>quantification;</w:t>
      </w:r>
    </w:p>
    <w:p w14:paraId="20D69491" w14:textId="77777777" w:rsidR="00191361" w:rsidRPr="00804DFA" w:rsidRDefault="00191361" w:rsidP="00191361">
      <w:pPr>
        <w:pStyle w:val="ListParagraph"/>
        <w:widowControl w:val="0"/>
        <w:numPr>
          <w:ilvl w:val="0"/>
          <w:numId w:val="17"/>
        </w:numPr>
        <w:tabs>
          <w:tab w:val="left" w:pos="1121"/>
        </w:tabs>
        <w:autoSpaceDE w:val="0"/>
        <w:autoSpaceDN w:val="0"/>
        <w:spacing w:before="50" w:after="0" w:line="276" w:lineRule="auto"/>
        <w:ind w:right="693"/>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the response function and calibration range (calibration curve performance);</w:t>
      </w:r>
    </w:p>
    <w:p w14:paraId="630E4AF3" w14:textId="77777777" w:rsidR="00191361" w:rsidRPr="00804DFA" w:rsidRDefault="00191361" w:rsidP="00191361">
      <w:pPr>
        <w:pStyle w:val="ListParagraph"/>
        <w:widowControl w:val="0"/>
        <w:numPr>
          <w:ilvl w:val="0"/>
          <w:numId w:val="17"/>
        </w:numPr>
        <w:tabs>
          <w:tab w:val="left" w:pos="1121"/>
        </w:tabs>
        <w:autoSpaceDE w:val="0"/>
        <w:autoSpaceDN w:val="0"/>
        <w:spacing w:before="41" w:after="0" w:line="276" w:lineRule="auto"/>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accuracy;</w:t>
      </w:r>
    </w:p>
    <w:p w14:paraId="365E4909" w14:textId="77777777" w:rsidR="00191361" w:rsidRPr="00804DFA" w:rsidRDefault="00191361" w:rsidP="00191361">
      <w:pPr>
        <w:pStyle w:val="ListParagraph"/>
        <w:widowControl w:val="0"/>
        <w:numPr>
          <w:ilvl w:val="0"/>
          <w:numId w:val="17"/>
        </w:numPr>
        <w:tabs>
          <w:tab w:val="left" w:pos="1121"/>
        </w:tabs>
        <w:autoSpaceDE w:val="0"/>
        <w:autoSpaceDN w:val="0"/>
        <w:spacing w:before="36" w:after="0" w:line="276" w:lineRule="auto"/>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w w:val="105"/>
          <w:sz w:val="24"/>
          <w:szCs w:val="24"/>
        </w:rPr>
        <w:t>precision;</w:t>
      </w:r>
    </w:p>
    <w:p w14:paraId="5A24A24E" w14:textId="77777777" w:rsidR="00191361" w:rsidRPr="00804DFA" w:rsidRDefault="00191361" w:rsidP="00191361">
      <w:pPr>
        <w:pStyle w:val="ListParagraph"/>
        <w:widowControl w:val="0"/>
        <w:numPr>
          <w:ilvl w:val="0"/>
          <w:numId w:val="17"/>
        </w:numPr>
        <w:tabs>
          <w:tab w:val="left" w:pos="1121"/>
        </w:tabs>
        <w:autoSpaceDE w:val="0"/>
        <w:autoSpaceDN w:val="0"/>
        <w:spacing w:before="36" w:after="0" w:line="276" w:lineRule="auto"/>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matrix</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effects;</w:t>
      </w:r>
    </w:p>
    <w:p w14:paraId="4A73617A" w14:textId="77777777" w:rsidR="00191361" w:rsidRPr="00804DFA" w:rsidRDefault="00191361" w:rsidP="00191361">
      <w:pPr>
        <w:pStyle w:val="ListParagraph"/>
        <w:widowControl w:val="0"/>
        <w:numPr>
          <w:ilvl w:val="0"/>
          <w:numId w:val="17"/>
        </w:numPr>
        <w:tabs>
          <w:tab w:val="left" w:pos="1121"/>
        </w:tabs>
        <w:autoSpaceDE w:val="0"/>
        <w:autoSpaceDN w:val="0"/>
        <w:spacing w:before="36" w:after="0" w:line="276" w:lineRule="auto"/>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lastRenderedPageBreak/>
        <w:t>stability of the analyte(s) in the biological</w:t>
      </w:r>
      <w:r w:rsidRPr="00804DFA">
        <w:rPr>
          <w:rFonts w:ascii="ukij basma" w:hAnsi="ukij basma" w:cs="Times New Roman"/>
          <w:color w:val="000000" w:themeColor="text1"/>
          <w:spacing w:val="-40"/>
          <w:sz w:val="24"/>
          <w:szCs w:val="24"/>
        </w:rPr>
        <w:t xml:space="preserve"> </w:t>
      </w:r>
      <w:r w:rsidRPr="00804DFA">
        <w:rPr>
          <w:rFonts w:ascii="ukij basma" w:hAnsi="ukij basma" w:cs="Times New Roman"/>
          <w:color w:val="000000" w:themeColor="text1"/>
          <w:sz w:val="24"/>
          <w:szCs w:val="24"/>
        </w:rPr>
        <w:t>matrix;</w:t>
      </w:r>
    </w:p>
    <w:p w14:paraId="476F68AD" w14:textId="77777777" w:rsidR="00191361" w:rsidRPr="00804DFA" w:rsidRDefault="00191361" w:rsidP="00191361">
      <w:pPr>
        <w:pStyle w:val="ListParagraph"/>
        <w:widowControl w:val="0"/>
        <w:numPr>
          <w:ilvl w:val="0"/>
          <w:numId w:val="17"/>
        </w:numPr>
        <w:tabs>
          <w:tab w:val="left" w:pos="1121"/>
        </w:tabs>
        <w:autoSpaceDE w:val="0"/>
        <w:autoSpaceDN w:val="0"/>
        <w:spacing w:before="51" w:after="0" w:line="276" w:lineRule="auto"/>
        <w:ind w:right="202"/>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stability of the analyte(s) and of the internal standard in the stock and working solutions, and in extracts throughout the entire period of storage and processing</w:t>
      </w:r>
      <w:r w:rsidRPr="00804DFA">
        <w:rPr>
          <w:rFonts w:ascii="ukij basma" w:hAnsi="ukij basma" w:cs="Times New Roman"/>
          <w:color w:val="000000" w:themeColor="text1"/>
          <w:spacing w:val="-22"/>
          <w:sz w:val="24"/>
          <w:szCs w:val="24"/>
        </w:rPr>
        <w:t xml:space="preserve"> </w:t>
      </w:r>
      <w:r w:rsidRPr="00804DFA">
        <w:rPr>
          <w:rFonts w:ascii="ukij basma" w:hAnsi="ukij basma" w:cs="Times New Roman"/>
          <w:color w:val="000000" w:themeColor="text1"/>
          <w:sz w:val="24"/>
          <w:szCs w:val="24"/>
        </w:rPr>
        <w:t>conditions.</w:t>
      </w:r>
    </w:p>
    <w:p w14:paraId="0EBFC6E6" w14:textId="77777777" w:rsidR="00191361" w:rsidRPr="00804DFA" w:rsidRDefault="00191361" w:rsidP="00191361">
      <w:pPr>
        <w:pStyle w:val="BodyText"/>
        <w:spacing w:before="158" w:line="276" w:lineRule="auto"/>
        <w:ind w:left="0" w:right="0"/>
        <w:jc w:val="left"/>
        <w:rPr>
          <w:rFonts w:cs="Times New Roman"/>
          <w:color w:val="000000" w:themeColor="text1"/>
          <w:sz w:val="24"/>
          <w:szCs w:val="24"/>
        </w:rPr>
      </w:pPr>
      <w:r w:rsidRPr="00804DFA">
        <w:rPr>
          <w:rFonts w:cs="Times New Roman"/>
          <w:color w:val="000000" w:themeColor="text1"/>
          <w:w w:val="105"/>
          <w:sz w:val="24"/>
          <w:szCs w:val="24"/>
        </w:rPr>
        <w:t>In general:</w:t>
      </w:r>
    </w:p>
    <w:p w14:paraId="6E3E19ED" w14:textId="77777777" w:rsidR="00191361" w:rsidRPr="00804DFA" w:rsidRDefault="00191361" w:rsidP="009F55E7">
      <w:pPr>
        <w:pStyle w:val="ListParagraph"/>
        <w:widowControl w:val="0"/>
        <w:numPr>
          <w:ilvl w:val="2"/>
          <w:numId w:val="18"/>
        </w:numPr>
        <w:tabs>
          <w:tab w:val="left" w:pos="1121"/>
        </w:tabs>
        <w:autoSpaceDE w:val="0"/>
        <w:autoSpaceDN w:val="0"/>
        <w:spacing w:before="164" w:after="0" w:line="276" w:lineRule="auto"/>
        <w:ind w:right="206"/>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the analytical method should be able to differentiate the analyte(s) of interest and, if employed, the internal standard from endogenous components in the matrix or other components in the</w:t>
      </w:r>
      <w:r w:rsidRPr="00804DFA">
        <w:rPr>
          <w:rFonts w:ascii="ukij basma" w:hAnsi="ukij basma" w:cs="Times New Roman"/>
          <w:color w:val="000000" w:themeColor="text1"/>
          <w:spacing w:val="-13"/>
          <w:sz w:val="24"/>
          <w:szCs w:val="24"/>
        </w:rPr>
        <w:t xml:space="preserve"> </w:t>
      </w:r>
      <w:r w:rsidRPr="00804DFA">
        <w:rPr>
          <w:rFonts w:ascii="ukij basma" w:hAnsi="ukij basma" w:cs="Times New Roman"/>
          <w:color w:val="000000" w:themeColor="text1"/>
          <w:sz w:val="24"/>
          <w:szCs w:val="24"/>
        </w:rPr>
        <w:t>sample;</w:t>
      </w:r>
    </w:p>
    <w:p w14:paraId="5F759806" w14:textId="77777777" w:rsidR="00191361" w:rsidRPr="00804DFA" w:rsidRDefault="00191361" w:rsidP="009F55E7">
      <w:pPr>
        <w:pStyle w:val="ListParagraph"/>
        <w:widowControl w:val="0"/>
        <w:numPr>
          <w:ilvl w:val="2"/>
          <w:numId w:val="18"/>
        </w:numPr>
        <w:tabs>
          <w:tab w:val="left" w:pos="1121"/>
        </w:tabs>
        <w:autoSpaceDE w:val="0"/>
        <w:autoSpaceDN w:val="0"/>
        <w:spacing w:before="58" w:after="0" w:line="276" w:lineRule="auto"/>
        <w:ind w:right="186"/>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the lower limit of quantification (LLOQ), being the lowest concentration of analyte in a sample, should be estimated to </w:t>
      </w:r>
      <w:r w:rsidRPr="00804DFA">
        <w:rPr>
          <w:rFonts w:ascii="ukij basma" w:hAnsi="ukij basma" w:cs="Times New Roman"/>
          <w:color w:val="000000" w:themeColor="text1"/>
          <w:spacing w:val="-3"/>
          <w:sz w:val="24"/>
          <w:szCs w:val="24"/>
        </w:rPr>
        <w:t xml:space="preserve">prove </w:t>
      </w:r>
      <w:r w:rsidRPr="00804DFA">
        <w:rPr>
          <w:rFonts w:ascii="ukij basma" w:hAnsi="ukij basma" w:cs="Times New Roman"/>
          <w:color w:val="000000" w:themeColor="text1"/>
          <w:sz w:val="24"/>
          <w:szCs w:val="24"/>
        </w:rPr>
        <w:t>that</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analyte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pacing w:val="-3"/>
          <w:sz w:val="24"/>
          <w:szCs w:val="24"/>
        </w:rPr>
        <w:t>at</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this</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concentration</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can</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be</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quantified</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pacing w:val="-3"/>
          <w:sz w:val="24"/>
          <w:szCs w:val="24"/>
        </w:rPr>
        <w:t>reliably,</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with an acceptable accuracy and</w:t>
      </w:r>
      <w:r w:rsidRPr="00804DFA">
        <w:rPr>
          <w:rFonts w:ascii="ukij basma" w:hAnsi="ukij basma" w:cs="Times New Roman"/>
          <w:color w:val="000000" w:themeColor="text1"/>
          <w:spacing w:val="-23"/>
          <w:sz w:val="24"/>
          <w:szCs w:val="24"/>
        </w:rPr>
        <w:t xml:space="preserve"> </w:t>
      </w:r>
      <w:r w:rsidRPr="00804DFA">
        <w:rPr>
          <w:rFonts w:ascii="ukij basma" w:hAnsi="ukij basma" w:cs="Times New Roman"/>
          <w:color w:val="000000" w:themeColor="text1"/>
          <w:sz w:val="24"/>
          <w:szCs w:val="24"/>
        </w:rPr>
        <w:t>precision;</w:t>
      </w:r>
    </w:p>
    <w:p w14:paraId="3D5612FE" w14:textId="77777777" w:rsidR="00191361" w:rsidRPr="00804DFA" w:rsidRDefault="00191361" w:rsidP="009F55E7">
      <w:pPr>
        <w:pStyle w:val="ListParagraph"/>
        <w:widowControl w:val="0"/>
        <w:numPr>
          <w:ilvl w:val="2"/>
          <w:numId w:val="18"/>
        </w:numPr>
        <w:tabs>
          <w:tab w:val="left" w:pos="1121"/>
        </w:tabs>
        <w:autoSpaceDE w:val="0"/>
        <w:autoSpaceDN w:val="0"/>
        <w:spacing w:before="59" w:after="0" w:line="276" w:lineRule="auto"/>
        <w:ind w:right="245"/>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the response of the instrument with regard to the concentration of analyte should be known and should be evaluated over a specified concentration range. The calibration curve should be prepared in the same matrix as the matrix of the intended subject samples by spiking the blank matrix with known concentrations of the</w:t>
      </w:r>
      <w:r w:rsidRPr="00804DFA">
        <w:rPr>
          <w:rFonts w:ascii="ukij basma" w:hAnsi="ukij basma" w:cs="Times New Roman"/>
          <w:color w:val="000000" w:themeColor="text1"/>
          <w:spacing w:val="-36"/>
          <w:sz w:val="24"/>
          <w:szCs w:val="24"/>
        </w:rPr>
        <w:t xml:space="preserve"> </w:t>
      </w:r>
      <w:r w:rsidRPr="00804DFA">
        <w:rPr>
          <w:rFonts w:ascii="ukij basma" w:hAnsi="ukij basma" w:cs="Times New Roman"/>
          <w:color w:val="000000" w:themeColor="text1"/>
          <w:sz w:val="24"/>
          <w:szCs w:val="24"/>
        </w:rPr>
        <w:t>analyte. A calibration curve should consist of a blank sample, a zero sample and 6–8 non-zero samples covering the expected</w:t>
      </w:r>
      <w:r w:rsidRPr="00804DFA">
        <w:rPr>
          <w:rFonts w:ascii="ukij basma" w:hAnsi="ukij basma" w:cs="Times New Roman"/>
          <w:color w:val="000000" w:themeColor="text1"/>
          <w:spacing w:val="-32"/>
          <w:sz w:val="24"/>
          <w:szCs w:val="24"/>
        </w:rPr>
        <w:t xml:space="preserve"> </w:t>
      </w:r>
      <w:r w:rsidRPr="00804DFA">
        <w:rPr>
          <w:rFonts w:ascii="ukij basma" w:hAnsi="ukij basma" w:cs="Times New Roman"/>
          <w:color w:val="000000" w:themeColor="text1"/>
          <w:sz w:val="24"/>
          <w:szCs w:val="24"/>
        </w:rPr>
        <w:t>range;</w:t>
      </w:r>
    </w:p>
    <w:p w14:paraId="2A237AEF" w14:textId="77777777" w:rsidR="00191361" w:rsidRPr="00804DFA" w:rsidRDefault="00191361" w:rsidP="009F55E7">
      <w:pPr>
        <w:pStyle w:val="ListParagraph"/>
        <w:widowControl w:val="0"/>
        <w:numPr>
          <w:ilvl w:val="2"/>
          <w:numId w:val="18"/>
        </w:numPr>
        <w:tabs>
          <w:tab w:val="left" w:pos="1121"/>
        </w:tabs>
        <w:autoSpaceDE w:val="0"/>
        <w:autoSpaceDN w:val="0"/>
        <w:spacing w:before="61" w:after="0" w:line="276" w:lineRule="auto"/>
        <w:ind w:right="233"/>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within-run and between-run accuracy and precision should be assessed</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on</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samples</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spiked</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with</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known</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amounts</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of</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analyte,</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 xml:space="preserve">the QC samples, </w:t>
      </w:r>
      <w:r w:rsidRPr="00804DFA">
        <w:rPr>
          <w:rFonts w:ascii="ukij basma" w:hAnsi="ukij basma" w:cs="Times New Roman"/>
          <w:color w:val="000000" w:themeColor="text1"/>
          <w:spacing w:val="-3"/>
          <w:sz w:val="24"/>
          <w:szCs w:val="24"/>
        </w:rPr>
        <w:t xml:space="preserve">at </w:t>
      </w:r>
      <w:r w:rsidRPr="00804DFA">
        <w:rPr>
          <w:rFonts w:ascii="ukij basma" w:hAnsi="ukij basma" w:cs="Times New Roman"/>
          <w:color w:val="000000" w:themeColor="text1"/>
          <w:sz w:val="24"/>
          <w:szCs w:val="24"/>
        </w:rPr>
        <w:t>a minimum of three different</w:t>
      </w:r>
      <w:r w:rsidRPr="00804DFA">
        <w:rPr>
          <w:rFonts w:ascii="ukij basma" w:hAnsi="ukij basma" w:cs="Times New Roman"/>
          <w:color w:val="000000" w:themeColor="text1"/>
          <w:spacing w:val="-19"/>
          <w:sz w:val="24"/>
          <w:szCs w:val="24"/>
        </w:rPr>
        <w:t xml:space="preserve"> </w:t>
      </w:r>
      <w:r w:rsidRPr="00804DFA">
        <w:rPr>
          <w:rFonts w:ascii="ukij basma" w:hAnsi="ukij basma" w:cs="Times New Roman"/>
          <w:color w:val="000000" w:themeColor="text1"/>
          <w:sz w:val="24"/>
          <w:szCs w:val="24"/>
        </w:rPr>
        <w:t>concentrations;</w:t>
      </w:r>
    </w:p>
    <w:p w14:paraId="2E2FE271" w14:textId="77777777" w:rsidR="00191361" w:rsidRPr="00804DFA" w:rsidRDefault="00191361" w:rsidP="009F55E7">
      <w:pPr>
        <w:pStyle w:val="ListParagraph"/>
        <w:widowControl w:val="0"/>
        <w:numPr>
          <w:ilvl w:val="2"/>
          <w:numId w:val="18"/>
        </w:numPr>
        <w:tabs>
          <w:tab w:val="left" w:pos="1121"/>
        </w:tabs>
        <w:autoSpaceDE w:val="0"/>
        <w:autoSpaceDN w:val="0"/>
        <w:spacing w:before="59" w:after="0" w:line="276" w:lineRule="auto"/>
        <w:ind w:right="184" w:hanging="289"/>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matrix</w:t>
      </w:r>
      <w:r w:rsidRPr="00804DFA">
        <w:rPr>
          <w:rFonts w:ascii="ukij basma" w:hAnsi="ukij basma" w:cs="Times New Roman"/>
          <w:color w:val="000000" w:themeColor="text1"/>
          <w:spacing w:val="-9"/>
          <w:sz w:val="24"/>
          <w:szCs w:val="24"/>
        </w:rPr>
        <w:t xml:space="preserve"> </w:t>
      </w:r>
      <w:r w:rsidRPr="00804DFA">
        <w:rPr>
          <w:rFonts w:ascii="ukij basma" w:hAnsi="ukij basma" w:cs="Times New Roman"/>
          <w:color w:val="000000" w:themeColor="text1"/>
          <w:sz w:val="24"/>
          <w:szCs w:val="24"/>
        </w:rPr>
        <w:t>effects</w:t>
      </w:r>
      <w:r w:rsidRPr="00804DFA">
        <w:rPr>
          <w:rFonts w:ascii="ukij basma" w:hAnsi="ukij basma" w:cs="Times New Roman"/>
          <w:color w:val="000000" w:themeColor="text1"/>
          <w:spacing w:val="-9"/>
          <w:sz w:val="24"/>
          <w:szCs w:val="24"/>
        </w:rPr>
        <w:t xml:space="preserve"> </w:t>
      </w:r>
      <w:r w:rsidRPr="00804DFA">
        <w:rPr>
          <w:rFonts w:ascii="ukij basma" w:hAnsi="ukij basma" w:cs="Times New Roman"/>
          <w:color w:val="000000" w:themeColor="text1"/>
          <w:sz w:val="24"/>
          <w:szCs w:val="24"/>
        </w:rPr>
        <w:t>should</w:t>
      </w:r>
      <w:r w:rsidRPr="00804DFA">
        <w:rPr>
          <w:rFonts w:ascii="ukij basma" w:hAnsi="ukij basma" w:cs="Times New Roman"/>
          <w:color w:val="000000" w:themeColor="text1"/>
          <w:spacing w:val="-9"/>
          <w:sz w:val="24"/>
          <w:szCs w:val="24"/>
        </w:rPr>
        <w:t xml:space="preserve"> </w:t>
      </w:r>
      <w:r w:rsidRPr="00804DFA">
        <w:rPr>
          <w:rFonts w:ascii="ukij basma" w:hAnsi="ukij basma" w:cs="Times New Roman"/>
          <w:color w:val="000000" w:themeColor="text1"/>
          <w:sz w:val="24"/>
          <w:szCs w:val="24"/>
        </w:rPr>
        <w:t>be</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investigated</w:t>
      </w:r>
      <w:r w:rsidRPr="00804DFA">
        <w:rPr>
          <w:rFonts w:ascii="ukij basma" w:hAnsi="ukij basma" w:cs="Times New Roman"/>
          <w:color w:val="000000" w:themeColor="text1"/>
          <w:spacing w:val="-9"/>
          <w:sz w:val="24"/>
          <w:szCs w:val="24"/>
        </w:rPr>
        <w:t xml:space="preserve"> </w:t>
      </w:r>
      <w:r w:rsidRPr="00804DFA">
        <w:rPr>
          <w:rFonts w:ascii="ukij basma" w:hAnsi="ukij basma" w:cs="Times New Roman"/>
          <w:color w:val="000000" w:themeColor="text1"/>
          <w:sz w:val="24"/>
          <w:szCs w:val="24"/>
        </w:rPr>
        <w:t>when</w:t>
      </w:r>
      <w:r w:rsidRPr="00804DFA">
        <w:rPr>
          <w:rFonts w:ascii="ukij basma" w:hAnsi="ukij basma" w:cs="Times New Roman"/>
          <w:color w:val="000000" w:themeColor="text1"/>
          <w:spacing w:val="-9"/>
          <w:sz w:val="24"/>
          <w:szCs w:val="24"/>
        </w:rPr>
        <w:t xml:space="preserve"> </w:t>
      </w:r>
      <w:r w:rsidRPr="00804DFA">
        <w:rPr>
          <w:rFonts w:ascii="ukij basma" w:hAnsi="ukij basma" w:cs="Times New Roman"/>
          <w:color w:val="000000" w:themeColor="text1"/>
          <w:sz w:val="24"/>
          <w:szCs w:val="24"/>
        </w:rPr>
        <w:t>using</w:t>
      </w:r>
      <w:r w:rsidRPr="00804DFA">
        <w:rPr>
          <w:rFonts w:ascii="ukij basma" w:hAnsi="ukij basma" w:cs="Times New Roman"/>
          <w:color w:val="000000" w:themeColor="text1"/>
          <w:spacing w:val="-9"/>
          <w:sz w:val="24"/>
          <w:szCs w:val="24"/>
        </w:rPr>
        <w:t xml:space="preserve"> </w:t>
      </w:r>
      <w:r w:rsidRPr="00804DFA">
        <w:rPr>
          <w:rFonts w:ascii="ukij basma" w:hAnsi="ukij basma" w:cs="Times New Roman"/>
          <w:color w:val="000000" w:themeColor="text1"/>
          <w:sz w:val="24"/>
          <w:szCs w:val="24"/>
        </w:rPr>
        <w:t>mass</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spectrometric methods;</w:t>
      </w:r>
    </w:p>
    <w:p w14:paraId="280C3675" w14:textId="77777777" w:rsidR="00191361" w:rsidRPr="00804DFA" w:rsidRDefault="00191361" w:rsidP="009F55E7">
      <w:pPr>
        <w:pStyle w:val="ListParagraph"/>
        <w:widowControl w:val="0"/>
        <w:numPr>
          <w:ilvl w:val="2"/>
          <w:numId w:val="18"/>
        </w:numPr>
        <w:tabs>
          <w:tab w:val="left" w:pos="1121"/>
        </w:tabs>
        <w:autoSpaceDE w:val="0"/>
        <w:autoSpaceDN w:val="0"/>
        <w:spacing w:before="58" w:after="0" w:line="276" w:lineRule="auto"/>
        <w:ind w:right="151"/>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stability</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of</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analyte</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in</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3"/>
          <w:sz w:val="24"/>
          <w:szCs w:val="24"/>
        </w:rPr>
        <w:t xml:space="preserve"> </w:t>
      </w:r>
      <w:r w:rsidRPr="00804DFA">
        <w:rPr>
          <w:rFonts w:ascii="ukij basma" w:hAnsi="ukij basma" w:cs="Times New Roman"/>
          <w:color w:val="000000" w:themeColor="text1"/>
          <w:sz w:val="24"/>
          <w:szCs w:val="24"/>
        </w:rPr>
        <w:t>stock</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solution</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and</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in</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matrix</w:t>
      </w:r>
      <w:r w:rsidRPr="00804DFA">
        <w:rPr>
          <w:rFonts w:ascii="ukij basma" w:hAnsi="ukij basma" w:cs="Times New Roman"/>
          <w:color w:val="000000" w:themeColor="text1"/>
          <w:spacing w:val="-3"/>
          <w:sz w:val="24"/>
          <w:szCs w:val="24"/>
        </w:rPr>
        <w:t xml:space="preserve"> </w:t>
      </w:r>
      <w:r w:rsidRPr="00804DFA">
        <w:rPr>
          <w:rFonts w:ascii="ukij basma" w:hAnsi="ukij basma" w:cs="Times New Roman"/>
          <w:color w:val="000000" w:themeColor="text1"/>
          <w:sz w:val="24"/>
          <w:szCs w:val="24"/>
        </w:rPr>
        <w:t>should be proven covering every step taken during sample preparation and sample</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analysis,</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as</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well</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as</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storage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conditions</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used;</w:t>
      </w:r>
    </w:p>
    <w:p w14:paraId="37EA70A7" w14:textId="3BF5D336" w:rsidR="00191361" w:rsidRPr="00804DFA" w:rsidRDefault="00191361" w:rsidP="009F55E7">
      <w:pPr>
        <w:pStyle w:val="ListParagraph"/>
        <w:widowControl w:val="0"/>
        <w:numPr>
          <w:ilvl w:val="2"/>
          <w:numId w:val="18"/>
        </w:numPr>
        <w:tabs>
          <w:tab w:val="left" w:pos="1121"/>
        </w:tabs>
        <w:autoSpaceDE w:val="0"/>
        <w:autoSpaceDN w:val="0"/>
        <w:spacing w:before="58" w:after="0" w:line="276" w:lineRule="auto"/>
        <w:ind w:right="151"/>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when more than one analyte is present in subject samples, it is recommended to demonstrate the stability of the analytes in the matrix in the presence of the other analytes under standard conditions such as freeze−thaw testing, short-term room temperature storage and long-term freezer storage.</w:t>
      </w:r>
    </w:p>
    <w:p w14:paraId="092D2A7E" w14:textId="77777777" w:rsidR="00191361" w:rsidRPr="00804DFA" w:rsidRDefault="00191361" w:rsidP="009F55E7">
      <w:pPr>
        <w:pStyle w:val="ListParagraph"/>
        <w:widowControl w:val="0"/>
        <w:numPr>
          <w:ilvl w:val="2"/>
          <w:numId w:val="18"/>
        </w:numPr>
        <w:tabs>
          <w:tab w:val="left" w:pos="1121"/>
        </w:tabs>
        <w:autoSpaceDE w:val="0"/>
        <w:autoSpaceDN w:val="0"/>
        <w:spacing w:before="137" w:after="0" w:line="276" w:lineRule="auto"/>
        <w:ind w:right="210"/>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where changes are made to an analytical method that has already been validated, a full validation may not be necessary depending on the nature of the changes implemented. A partial validation</w:t>
      </w:r>
      <w:r w:rsidRPr="00804DFA">
        <w:rPr>
          <w:rFonts w:ascii="ukij basma" w:hAnsi="ukij basma" w:cs="Times New Roman"/>
          <w:color w:val="000000" w:themeColor="text1"/>
          <w:spacing w:val="-36"/>
          <w:sz w:val="24"/>
          <w:szCs w:val="24"/>
        </w:rPr>
        <w:t xml:space="preserve"> </w:t>
      </w:r>
      <w:r w:rsidRPr="00804DFA">
        <w:rPr>
          <w:rFonts w:ascii="ukij basma" w:hAnsi="ukij basma" w:cs="Times New Roman"/>
          <w:color w:val="000000" w:themeColor="text1"/>
          <w:sz w:val="24"/>
          <w:szCs w:val="24"/>
        </w:rPr>
        <w:t>may be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acceptable;</w:t>
      </w:r>
    </w:p>
    <w:p w14:paraId="24C3DE4B" w14:textId="77777777" w:rsidR="00191361" w:rsidRPr="00804DFA" w:rsidRDefault="00191361" w:rsidP="009F55E7">
      <w:pPr>
        <w:pStyle w:val="ListParagraph"/>
        <w:widowControl w:val="0"/>
        <w:numPr>
          <w:ilvl w:val="2"/>
          <w:numId w:val="18"/>
        </w:numPr>
        <w:tabs>
          <w:tab w:val="left" w:pos="1121"/>
        </w:tabs>
        <w:autoSpaceDE w:val="0"/>
        <w:autoSpaceDN w:val="0"/>
        <w:spacing w:before="59" w:after="0" w:line="276" w:lineRule="auto"/>
        <w:ind w:right="344"/>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a</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cross-validation</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is</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needed</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in</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cases</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where</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data</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are</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obtained</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from different methods within and across studies or when data are obtained within a study from different laboratories applying the same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method;</w:t>
      </w:r>
    </w:p>
    <w:p w14:paraId="0933B7C5" w14:textId="77777777" w:rsidR="00191361" w:rsidRPr="00804DFA" w:rsidRDefault="00191361" w:rsidP="009F55E7">
      <w:pPr>
        <w:pStyle w:val="ListParagraph"/>
        <w:widowControl w:val="0"/>
        <w:numPr>
          <w:ilvl w:val="2"/>
          <w:numId w:val="18"/>
        </w:numPr>
        <w:tabs>
          <w:tab w:val="left" w:pos="1121"/>
        </w:tabs>
        <w:autoSpaceDE w:val="0"/>
        <w:autoSpaceDN w:val="0"/>
        <w:spacing w:before="59" w:after="0" w:line="276" w:lineRule="auto"/>
        <w:ind w:right="266"/>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analysis of subject samples should be carried out after validation of the</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analytical</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method.</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Before</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start</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of</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analysis</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of</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 xml:space="preserve">subject samples, the </w:t>
      </w:r>
      <w:r w:rsidRPr="00804DFA">
        <w:rPr>
          <w:rFonts w:ascii="ukij basma" w:hAnsi="ukij basma" w:cs="Times New Roman"/>
          <w:color w:val="000000" w:themeColor="text1"/>
          <w:sz w:val="24"/>
          <w:szCs w:val="24"/>
        </w:rPr>
        <w:lastRenderedPageBreak/>
        <w:t>performance of the bioanalytical method should have been</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verified;</w:t>
      </w:r>
    </w:p>
    <w:p w14:paraId="201DAFD9" w14:textId="77777777" w:rsidR="00191361" w:rsidRPr="00804DFA" w:rsidRDefault="00191361" w:rsidP="009F55E7">
      <w:pPr>
        <w:pStyle w:val="ListParagraph"/>
        <w:widowControl w:val="0"/>
        <w:numPr>
          <w:ilvl w:val="2"/>
          <w:numId w:val="18"/>
        </w:numPr>
        <w:tabs>
          <w:tab w:val="left" w:pos="1121"/>
        </w:tabs>
        <w:autoSpaceDE w:val="0"/>
        <w:autoSpaceDN w:val="0"/>
        <w:spacing w:before="59" w:after="0" w:line="276" w:lineRule="auto"/>
        <w:ind w:right="419"/>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calibration and QC standards should be processed in an identical manner and at the same time as the subjects’ samples from the same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run;</w:t>
      </w:r>
    </w:p>
    <w:p w14:paraId="2DEFE2E9" w14:textId="77777777" w:rsidR="00191361" w:rsidRPr="00804DFA" w:rsidRDefault="00191361" w:rsidP="009F55E7">
      <w:pPr>
        <w:pStyle w:val="ListParagraph"/>
        <w:widowControl w:val="0"/>
        <w:numPr>
          <w:ilvl w:val="2"/>
          <w:numId w:val="18"/>
        </w:numPr>
        <w:tabs>
          <w:tab w:val="left" w:pos="1121"/>
        </w:tabs>
        <w:autoSpaceDE w:val="0"/>
        <w:autoSpaceDN w:val="0"/>
        <w:spacing w:before="59" w:after="0" w:line="276" w:lineRule="auto"/>
        <w:ind w:right="276"/>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reasons for reanalysis, reinjection and reintegration of subject samples should be predefined in the protocol, study plan or </w:t>
      </w:r>
      <w:r w:rsidRPr="00804DFA">
        <w:rPr>
          <w:rFonts w:ascii="ukij basma" w:hAnsi="ukij basma" w:cs="Times New Roman"/>
          <w:color w:val="000000" w:themeColor="text1"/>
          <w:spacing w:val="-9"/>
          <w:sz w:val="24"/>
          <w:szCs w:val="24"/>
        </w:rPr>
        <w:t xml:space="preserve">SOP. </w:t>
      </w:r>
      <w:r w:rsidRPr="00804DFA">
        <w:rPr>
          <w:rFonts w:ascii="ukij basma" w:hAnsi="ukij basma" w:cs="Times New Roman"/>
          <w:color w:val="000000" w:themeColor="text1"/>
          <w:sz w:val="24"/>
          <w:szCs w:val="24"/>
        </w:rPr>
        <w:t xml:space="preserve">Reinjection of a full analytical run or of individual calibration standard samples or QC samples, simply because the calibration or QCs failed, without </w:t>
      </w:r>
      <w:r w:rsidRPr="00804DFA">
        <w:rPr>
          <w:rFonts w:ascii="ukij basma" w:hAnsi="ukij basma" w:cs="Times New Roman"/>
          <w:color w:val="000000" w:themeColor="text1"/>
          <w:spacing w:val="-3"/>
          <w:sz w:val="24"/>
          <w:szCs w:val="24"/>
        </w:rPr>
        <w:t xml:space="preserve">any </w:t>
      </w:r>
      <w:r w:rsidRPr="00804DFA">
        <w:rPr>
          <w:rFonts w:ascii="ukij basma" w:hAnsi="ukij basma" w:cs="Times New Roman"/>
          <w:color w:val="000000" w:themeColor="text1"/>
          <w:sz w:val="24"/>
          <w:szCs w:val="24"/>
        </w:rPr>
        <w:t xml:space="preserve">identified analytical cause, is considered unacceptable. </w:t>
      </w:r>
      <w:r w:rsidRPr="00804DFA">
        <w:rPr>
          <w:rFonts w:ascii="ukij basma" w:hAnsi="ukij basma" w:cs="Times New Roman"/>
          <w:color w:val="000000" w:themeColor="text1"/>
          <w:spacing w:val="-3"/>
          <w:sz w:val="24"/>
          <w:szCs w:val="24"/>
        </w:rPr>
        <w:t xml:space="preserve">For </w:t>
      </w:r>
      <w:r w:rsidRPr="00804DFA">
        <w:rPr>
          <w:rFonts w:ascii="ukij basma" w:hAnsi="ukij basma" w:cs="Times New Roman"/>
          <w:color w:val="000000" w:themeColor="text1"/>
          <w:sz w:val="24"/>
          <w:szCs w:val="24"/>
        </w:rPr>
        <w:t>bioequivalence studies, reanalysis,</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reinjection or reintegration of subject samples for reasons related to pharmacokinetic fit is normally not acceptable as this may affect and bias the outcome of such a study;</w:t>
      </w:r>
    </w:p>
    <w:p w14:paraId="66E0DEA2" w14:textId="77777777" w:rsidR="00191361" w:rsidRPr="00804DFA" w:rsidRDefault="00191361" w:rsidP="009F55E7">
      <w:pPr>
        <w:pStyle w:val="ListParagraph"/>
        <w:widowControl w:val="0"/>
        <w:numPr>
          <w:ilvl w:val="2"/>
          <w:numId w:val="18"/>
        </w:numPr>
        <w:tabs>
          <w:tab w:val="left" w:pos="1121"/>
        </w:tabs>
        <w:autoSpaceDE w:val="0"/>
        <w:autoSpaceDN w:val="0"/>
        <w:spacing w:before="58" w:after="0" w:line="276" w:lineRule="auto"/>
        <w:ind w:right="519"/>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when </w:t>
      </w:r>
      <w:proofErr w:type="spellStart"/>
      <w:r w:rsidRPr="00804DFA">
        <w:rPr>
          <w:rFonts w:ascii="ukij basma" w:hAnsi="ukij basma" w:cs="Times New Roman"/>
          <w:color w:val="000000" w:themeColor="text1"/>
          <w:sz w:val="24"/>
          <w:szCs w:val="24"/>
        </w:rPr>
        <w:t>analysing</w:t>
      </w:r>
      <w:proofErr w:type="spellEnd"/>
      <w:r w:rsidRPr="00804DFA">
        <w:rPr>
          <w:rFonts w:ascii="ukij basma" w:hAnsi="ukij basma" w:cs="Times New Roman"/>
          <w:color w:val="000000" w:themeColor="text1"/>
          <w:sz w:val="24"/>
          <w:szCs w:val="24"/>
        </w:rPr>
        <w:t xml:space="preserve"> subject samples, the precision and accuracy of the method should be confirmed by reanalysing subject samples in a separate analytical run on a different day (incurred</w:t>
      </w:r>
      <w:r w:rsidRPr="00804DFA">
        <w:rPr>
          <w:rFonts w:ascii="ukij basma" w:hAnsi="ukij basma" w:cs="Times New Roman"/>
          <w:color w:val="000000" w:themeColor="text1"/>
          <w:spacing w:val="-38"/>
          <w:sz w:val="24"/>
          <w:szCs w:val="24"/>
        </w:rPr>
        <w:t xml:space="preserve"> </w:t>
      </w:r>
      <w:r w:rsidRPr="00804DFA">
        <w:rPr>
          <w:rFonts w:ascii="ukij basma" w:hAnsi="ukij basma" w:cs="Times New Roman"/>
          <w:color w:val="000000" w:themeColor="text1"/>
          <w:sz w:val="24"/>
          <w:szCs w:val="24"/>
        </w:rPr>
        <w:t>samples reanalysis (ISR)). ISR should be performed for each bioequivalence trial. The extent of testing done should be based on an in-depth understanding of the analytical method and analyte used;</w:t>
      </w:r>
    </w:p>
    <w:p w14:paraId="5BC9CC75" w14:textId="77777777" w:rsidR="00191361" w:rsidRPr="00804DFA" w:rsidRDefault="00191361" w:rsidP="009F55E7">
      <w:pPr>
        <w:pStyle w:val="ListParagraph"/>
        <w:widowControl w:val="0"/>
        <w:numPr>
          <w:ilvl w:val="2"/>
          <w:numId w:val="18"/>
        </w:numPr>
        <w:tabs>
          <w:tab w:val="left" w:pos="1121"/>
        </w:tabs>
        <w:autoSpaceDE w:val="0"/>
        <w:autoSpaceDN w:val="0"/>
        <w:spacing w:before="59" w:after="0" w:line="276" w:lineRule="auto"/>
        <w:ind w:right="180"/>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the samples from one subject (all periods) should be </w:t>
      </w:r>
      <w:proofErr w:type="spellStart"/>
      <w:r w:rsidRPr="00804DFA">
        <w:rPr>
          <w:rFonts w:ascii="ukij basma" w:hAnsi="ukij basma" w:cs="Times New Roman"/>
          <w:color w:val="000000" w:themeColor="text1"/>
          <w:sz w:val="24"/>
          <w:szCs w:val="24"/>
        </w:rPr>
        <w:t>analysed</w:t>
      </w:r>
      <w:proofErr w:type="spellEnd"/>
      <w:r w:rsidRPr="00804DFA">
        <w:rPr>
          <w:rFonts w:ascii="ukij basma" w:hAnsi="ukij basma" w:cs="Times New Roman"/>
          <w:color w:val="000000" w:themeColor="text1"/>
          <w:sz w:val="24"/>
          <w:szCs w:val="24"/>
        </w:rPr>
        <w:t xml:space="preserve"> in the same analytical run if</w:t>
      </w:r>
      <w:r w:rsidRPr="00804DFA">
        <w:rPr>
          <w:rFonts w:ascii="ukij basma" w:hAnsi="ukij basma" w:cs="Times New Roman"/>
          <w:color w:val="000000" w:themeColor="text1"/>
          <w:spacing w:val="-24"/>
          <w:sz w:val="24"/>
          <w:szCs w:val="24"/>
        </w:rPr>
        <w:t xml:space="preserve"> </w:t>
      </w:r>
      <w:r w:rsidRPr="00804DFA">
        <w:rPr>
          <w:rFonts w:ascii="ukij basma" w:hAnsi="ukij basma" w:cs="Times New Roman"/>
          <w:color w:val="000000" w:themeColor="text1"/>
          <w:sz w:val="24"/>
          <w:szCs w:val="24"/>
        </w:rPr>
        <w:t>possible.</w:t>
      </w:r>
    </w:p>
    <w:p w14:paraId="41A16183" w14:textId="143D0654" w:rsidR="00191361" w:rsidRPr="00804DFA" w:rsidRDefault="00191361" w:rsidP="009F55E7">
      <w:pPr>
        <w:pStyle w:val="BodyText"/>
        <w:spacing w:before="171" w:line="276" w:lineRule="auto"/>
        <w:ind w:left="0"/>
        <w:rPr>
          <w:rFonts w:cs="Times New Roman"/>
          <w:color w:val="000000" w:themeColor="text1"/>
          <w:sz w:val="24"/>
          <w:szCs w:val="24"/>
        </w:rPr>
      </w:pPr>
      <w:r w:rsidRPr="00804DFA">
        <w:rPr>
          <w:rFonts w:cs="Times New Roman"/>
          <w:color w:val="000000" w:themeColor="text1"/>
          <w:spacing w:val="-3"/>
          <w:sz w:val="24"/>
          <w:szCs w:val="24"/>
        </w:rPr>
        <w:t xml:space="preserve">Validation </w:t>
      </w:r>
      <w:r w:rsidRPr="00804DFA">
        <w:rPr>
          <w:rFonts w:cs="Times New Roman"/>
          <w:color w:val="000000" w:themeColor="text1"/>
          <w:sz w:val="24"/>
          <w:szCs w:val="24"/>
        </w:rPr>
        <w:t xml:space="preserve">procedures, methodology and acceptance criteria should be specified in the analytical protocol and/or the </w:t>
      </w:r>
      <w:r w:rsidRPr="00804DFA">
        <w:rPr>
          <w:rFonts w:cs="Times New Roman"/>
          <w:color w:val="000000" w:themeColor="text1"/>
          <w:spacing w:val="-9"/>
          <w:sz w:val="24"/>
          <w:szCs w:val="24"/>
        </w:rPr>
        <w:t xml:space="preserve">SOP. </w:t>
      </w:r>
      <w:r w:rsidRPr="00804DFA">
        <w:rPr>
          <w:rFonts w:cs="Times New Roman"/>
          <w:color w:val="000000" w:themeColor="text1"/>
          <w:sz w:val="24"/>
          <w:szCs w:val="24"/>
        </w:rPr>
        <w:t>All experiments used to support claims or draw conclusions about the validity of the method should     be described in a report (method validation</w:t>
      </w:r>
      <w:r w:rsidRPr="00804DFA">
        <w:rPr>
          <w:rFonts w:cs="Times New Roman"/>
          <w:color w:val="000000" w:themeColor="text1"/>
          <w:spacing w:val="-29"/>
          <w:sz w:val="24"/>
          <w:szCs w:val="24"/>
        </w:rPr>
        <w:t xml:space="preserve"> </w:t>
      </w:r>
      <w:r w:rsidRPr="00804DFA">
        <w:rPr>
          <w:rFonts w:cs="Times New Roman"/>
          <w:color w:val="000000" w:themeColor="text1"/>
          <w:sz w:val="24"/>
          <w:szCs w:val="24"/>
        </w:rPr>
        <w:t>report).</w:t>
      </w:r>
    </w:p>
    <w:p w14:paraId="60B48A5E" w14:textId="5F2E1482" w:rsidR="00191361" w:rsidRPr="00804DFA" w:rsidRDefault="00191361" w:rsidP="009F55E7">
      <w:pPr>
        <w:pStyle w:val="BodyText"/>
        <w:spacing w:before="2" w:line="276" w:lineRule="auto"/>
        <w:ind w:left="0" w:right="118"/>
        <w:rPr>
          <w:rFonts w:cs="Times New Roman"/>
          <w:color w:val="000000" w:themeColor="text1"/>
          <w:sz w:val="24"/>
          <w:szCs w:val="24"/>
        </w:rPr>
      </w:pPr>
      <w:r w:rsidRPr="00804DFA">
        <w:rPr>
          <w:rFonts w:cs="Times New Roman"/>
          <w:color w:val="000000" w:themeColor="text1"/>
          <w:sz w:val="24"/>
          <w:szCs w:val="24"/>
        </w:rPr>
        <w:t xml:space="preserve">The results of subject sample determination should be given in the analytical report together with calibration and QC sample results, repeat analyses, reinjections and </w:t>
      </w:r>
      <w:proofErr w:type="spellStart"/>
      <w:r w:rsidRPr="00804DFA">
        <w:rPr>
          <w:rFonts w:cs="Times New Roman"/>
          <w:color w:val="000000" w:themeColor="text1"/>
          <w:sz w:val="24"/>
          <w:szCs w:val="24"/>
        </w:rPr>
        <w:t>reintegrations</w:t>
      </w:r>
      <w:proofErr w:type="spellEnd"/>
      <w:r w:rsidRPr="00804DFA">
        <w:rPr>
          <w:rFonts w:cs="Times New Roman"/>
          <w:color w:val="000000" w:themeColor="text1"/>
          <w:sz w:val="24"/>
          <w:szCs w:val="24"/>
        </w:rPr>
        <w:t xml:space="preserve"> (if any) and a representative number of sample chromatograms.</w:t>
      </w:r>
    </w:p>
    <w:p w14:paraId="05D5AE93" w14:textId="7196EDBA" w:rsidR="00191361" w:rsidRPr="00804DFA" w:rsidRDefault="00191361" w:rsidP="00191361">
      <w:pPr>
        <w:pStyle w:val="BodyText"/>
        <w:spacing w:before="2" w:line="276" w:lineRule="auto"/>
        <w:ind w:right="118"/>
        <w:rPr>
          <w:rFonts w:cs="Times New Roman"/>
          <w:color w:val="000000" w:themeColor="text1"/>
          <w:sz w:val="24"/>
          <w:szCs w:val="24"/>
        </w:rPr>
      </w:pPr>
    </w:p>
    <w:p w14:paraId="462AFED7" w14:textId="3F0C22A7" w:rsidR="00191361" w:rsidRPr="00804DFA" w:rsidRDefault="00191361" w:rsidP="0081126A">
      <w:pPr>
        <w:pStyle w:val="Heading2"/>
        <w:numPr>
          <w:ilvl w:val="1"/>
          <w:numId w:val="47"/>
        </w:numPr>
        <w:ind w:left="426"/>
        <w:rPr>
          <w:rFonts w:ascii="ukij basma" w:hAnsi="ukij basma" w:cs="Times New Roman"/>
          <w:b/>
          <w:color w:val="000000" w:themeColor="text1"/>
          <w:sz w:val="24"/>
          <w:szCs w:val="24"/>
        </w:rPr>
      </w:pPr>
      <w:bookmarkStart w:id="82" w:name="_Toc82707198"/>
      <w:r w:rsidRPr="00804DFA">
        <w:rPr>
          <w:rFonts w:ascii="ukij basma" w:hAnsi="ukij basma" w:cs="Times New Roman"/>
          <w:b/>
          <w:color w:val="000000" w:themeColor="text1"/>
          <w:sz w:val="24"/>
          <w:szCs w:val="24"/>
        </w:rPr>
        <w:t>Statistical Analysis</w:t>
      </w:r>
      <w:bookmarkEnd w:id="82"/>
    </w:p>
    <w:p w14:paraId="0D116B6C" w14:textId="5A258636" w:rsidR="00191361" w:rsidRPr="00804DFA" w:rsidRDefault="00191361" w:rsidP="004B577B">
      <w:pPr>
        <w:pStyle w:val="BodyText"/>
        <w:spacing w:before="77" w:line="276" w:lineRule="auto"/>
        <w:ind w:left="0"/>
        <w:rPr>
          <w:rFonts w:cs="Times New Roman"/>
          <w:color w:val="000000" w:themeColor="text1"/>
          <w:sz w:val="24"/>
          <w:szCs w:val="24"/>
        </w:rPr>
      </w:pPr>
      <w:r w:rsidRPr="00804DFA">
        <w:rPr>
          <w:rFonts w:cs="Times New Roman"/>
          <w:color w:val="000000" w:themeColor="text1"/>
          <w:sz w:val="24"/>
          <w:szCs w:val="24"/>
        </w:rPr>
        <w:t xml:space="preserve">The primary concern in bioequivalence assessment is to limit the risk of a false declaration of equivalence. Statistical analysis of the bioequivalence trial should demonstrate that a clinically significant difference in bioavailability </w:t>
      </w:r>
      <w:r w:rsidR="00C016FB" w:rsidRPr="00804DFA">
        <w:rPr>
          <w:rFonts w:cs="Times New Roman"/>
          <w:color w:val="000000" w:themeColor="text1"/>
          <w:sz w:val="24"/>
          <w:szCs w:val="24"/>
        </w:rPr>
        <w:t>between the</w:t>
      </w:r>
      <w:r w:rsidRPr="00804DFA">
        <w:rPr>
          <w:rFonts w:cs="Times New Roman"/>
          <w:color w:val="000000" w:themeColor="text1"/>
          <w:sz w:val="24"/>
          <w:szCs w:val="24"/>
        </w:rPr>
        <w:t xml:space="preserve"> multisource product and the comparator product is </w:t>
      </w:r>
      <w:r w:rsidRPr="00804DFA">
        <w:rPr>
          <w:rFonts w:cs="Times New Roman"/>
          <w:color w:val="000000" w:themeColor="text1"/>
          <w:spacing w:val="-3"/>
          <w:sz w:val="24"/>
          <w:szCs w:val="24"/>
        </w:rPr>
        <w:t xml:space="preserve">unlikely. </w:t>
      </w:r>
      <w:r w:rsidRPr="00804DFA">
        <w:rPr>
          <w:rFonts w:cs="Times New Roman"/>
          <w:color w:val="000000" w:themeColor="text1"/>
          <w:sz w:val="24"/>
          <w:szCs w:val="24"/>
        </w:rPr>
        <w:t>The statistical procedures should be specified in the protocol before the data collection</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starts.</w:t>
      </w:r>
    </w:p>
    <w:p w14:paraId="30842393" w14:textId="77777777" w:rsidR="004B577B" w:rsidRPr="00804DFA" w:rsidRDefault="004B577B" w:rsidP="004B577B">
      <w:pPr>
        <w:pStyle w:val="BodyText"/>
        <w:spacing w:before="5" w:line="276" w:lineRule="auto"/>
        <w:ind w:left="0"/>
        <w:rPr>
          <w:rFonts w:cs="Times New Roman"/>
          <w:color w:val="000000" w:themeColor="text1"/>
          <w:w w:val="105"/>
          <w:sz w:val="24"/>
          <w:szCs w:val="24"/>
        </w:rPr>
      </w:pPr>
    </w:p>
    <w:p w14:paraId="5CA1FBAB" w14:textId="644119B5" w:rsidR="004B577B" w:rsidRPr="00804DFA" w:rsidRDefault="00191361" w:rsidP="004B577B">
      <w:pPr>
        <w:pStyle w:val="BodyText"/>
        <w:spacing w:before="5" w:line="276" w:lineRule="auto"/>
        <w:ind w:left="0"/>
        <w:rPr>
          <w:rFonts w:cs="Times New Roman"/>
          <w:color w:val="000000" w:themeColor="text1"/>
          <w:w w:val="105"/>
          <w:sz w:val="24"/>
          <w:szCs w:val="24"/>
        </w:rPr>
      </w:pPr>
      <w:r w:rsidRPr="00804DFA">
        <w:rPr>
          <w:rFonts w:cs="Times New Roman"/>
          <w:color w:val="000000" w:themeColor="text1"/>
          <w:w w:val="105"/>
          <w:sz w:val="24"/>
          <w:szCs w:val="24"/>
        </w:rPr>
        <w:t xml:space="preserve">The statistical method for testing bioequivalence is based on the determination of the 90% confidence interval around the ratio of the log- </w:t>
      </w:r>
      <w:r w:rsidRPr="00804DFA">
        <w:rPr>
          <w:rFonts w:cs="Times New Roman"/>
          <w:color w:val="000000" w:themeColor="text1"/>
          <w:spacing w:val="-4"/>
          <w:w w:val="105"/>
          <w:sz w:val="24"/>
          <w:szCs w:val="24"/>
        </w:rPr>
        <w:t>transformed</w:t>
      </w:r>
      <w:r w:rsidRPr="00804DFA">
        <w:rPr>
          <w:rFonts w:cs="Times New Roman"/>
          <w:color w:val="000000" w:themeColor="text1"/>
          <w:spacing w:val="-31"/>
          <w:w w:val="105"/>
          <w:sz w:val="24"/>
          <w:szCs w:val="24"/>
        </w:rPr>
        <w:t xml:space="preserve"> </w:t>
      </w:r>
      <w:r w:rsidRPr="00804DFA">
        <w:rPr>
          <w:rFonts w:cs="Times New Roman"/>
          <w:color w:val="000000" w:themeColor="text1"/>
          <w:spacing w:val="-4"/>
          <w:w w:val="105"/>
          <w:sz w:val="24"/>
          <w:szCs w:val="24"/>
        </w:rPr>
        <w:t>population</w:t>
      </w:r>
      <w:r w:rsidRPr="00804DFA">
        <w:rPr>
          <w:rFonts w:cs="Times New Roman"/>
          <w:color w:val="000000" w:themeColor="text1"/>
          <w:spacing w:val="-31"/>
          <w:w w:val="105"/>
          <w:sz w:val="24"/>
          <w:szCs w:val="24"/>
        </w:rPr>
        <w:t xml:space="preserve"> </w:t>
      </w:r>
      <w:r w:rsidRPr="00804DFA">
        <w:rPr>
          <w:rFonts w:cs="Times New Roman"/>
          <w:color w:val="000000" w:themeColor="text1"/>
          <w:spacing w:val="-4"/>
          <w:w w:val="105"/>
          <w:sz w:val="24"/>
          <w:szCs w:val="24"/>
        </w:rPr>
        <w:t>means</w:t>
      </w:r>
      <w:r w:rsidRPr="00804DFA">
        <w:rPr>
          <w:rFonts w:cs="Times New Roman"/>
          <w:color w:val="000000" w:themeColor="text1"/>
          <w:spacing w:val="-31"/>
          <w:w w:val="105"/>
          <w:sz w:val="24"/>
          <w:szCs w:val="24"/>
        </w:rPr>
        <w:t xml:space="preserve"> </w:t>
      </w:r>
      <w:r w:rsidRPr="00804DFA">
        <w:rPr>
          <w:rFonts w:cs="Times New Roman"/>
          <w:color w:val="000000" w:themeColor="text1"/>
          <w:spacing w:val="-4"/>
          <w:w w:val="105"/>
          <w:sz w:val="24"/>
          <w:szCs w:val="24"/>
        </w:rPr>
        <w:t>(multisource/comparator)</w:t>
      </w:r>
      <w:r w:rsidRPr="00804DFA">
        <w:rPr>
          <w:rFonts w:cs="Times New Roman"/>
          <w:color w:val="000000" w:themeColor="text1"/>
          <w:spacing w:val="-31"/>
          <w:w w:val="105"/>
          <w:sz w:val="24"/>
          <w:szCs w:val="24"/>
        </w:rPr>
        <w:t xml:space="preserve"> </w:t>
      </w:r>
      <w:r w:rsidRPr="00804DFA">
        <w:rPr>
          <w:rFonts w:cs="Times New Roman"/>
          <w:color w:val="000000" w:themeColor="text1"/>
          <w:spacing w:val="-4"/>
          <w:w w:val="105"/>
          <w:sz w:val="24"/>
          <w:szCs w:val="24"/>
        </w:rPr>
        <w:t>for</w:t>
      </w:r>
      <w:r w:rsidRPr="00804DFA">
        <w:rPr>
          <w:rFonts w:cs="Times New Roman"/>
          <w:color w:val="000000" w:themeColor="text1"/>
          <w:spacing w:val="-31"/>
          <w:w w:val="105"/>
          <w:sz w:val="24"/>
          <w:szCs w:val="24"/>
        </w:rPr>
        <w:t xml:space="preserve"> </w:t>
      </w:r>
      <w:r w:rsidRPr="00804DFA">
        <w:rPr>
          <w:rFonts w:cs="Times New Roman"/>
          <w:color w:val="000000" w:themeColor="text1"/>
          <w:spacing w:val="-2"/>
          <w:w w:val="105"/>
          <w:sz w:val="24"/>
          <w:szCs w:val="24"/>
        </w:rPr>
        <w:t>the</w:t>
      </w:r>
      <w:r w:rsidRPr="00804DFA">
        <w:rPr>
          <w:rFonts w:cs="Times New Roman"/>
          <w:color w:val="000000" w:themeColor="text1"/>
          <w:spacing w:val="-30"/>
          <w:w w:val="105"/>
          <w:sz w:val="24"/>
          <w:szCs w:val="24"/>
        </w:rPr>
        <w:t xml:space="preserve"> </w:t>
      </w:r>
      <w:r w:rsidRPr="00804DFA">
        <w:rPr>
          <w:rFonts w:cs="Times New Roman"/>
          <w:color w:val="000000" w:themeColor="text1"/>
          <w:spacing w:val="-4"/>
          <w:w w:val="105"/>
          <w:sz w:val="24"/>
          <w:szCs w:val="24"/>
        </w:rPr>
        <w:t>pharmacokinetic parameters</w:t>
      </w:r>
      <w:r w:rsidRPr="00804DFA">
        <w:rPr>
          <w:rFonts w:cs="Times New Roman"/>
          <w:color w:val="000000" w:themeColor="text1"/>
          <w:spacing w:val="-27"/>
          <w:w w:val="105"/>
          <w:sz w:val="24"/>
          <w:szCs w:val="24"/>
        </w:rPr>
        <w:t xml:space="preserve"> </w:t>
      </w:r>
      <w:r w:rsidRPr="00804DFA">
        <w:rPr>
          <w:rFonts w:cs="Times New Roman"/>
          <w:color w:val="000000" w:themeColor="text1"/>
          <w:spacing w:val="-3"/>
          <w:w w:val="105"/>
          <w:sz w:val="24"/>
          <w:szCs w:val="24"/>
        </w:rPr>
        <w:t>under</w:t>
      </w:r>
      <w:r w:rsidRPr="00804DFA">
        <w:rPr>
          <w:rFonts w:cs="Times New Roman"/>
          <w:color w:val="000000" w:themeColor="text1"/>
          <w:spacing w:val="-26"/>
          <w:w w:val="105"/>
          <w:sz w:val="24"/>
          <w:szCs w:val="24"/>
        </w:rPr>
        <w:t xml:space="preserve"> </w:t>
      </w:r>
      <w:r w:rsidRPr="00804DFA">
        <w:rPr>
          <w:rFonts w:cs="Times New Roman"/>
          <w:color w:val="000000" w:themeColor="text1"/>
          <w:spacing w:val="-4"/>
          <w:w w:val="105"/>
          <w:sz w:val="24"/>
          <w:szCs w:val="24"/>
        </w:rPr>
        <w:t>consideration</w:t>
      </w:r>
      <w:r w:rsidRPr="00804DFA">
        <w:rPr>
          <w:rFonts w:cs="Times New Roman"/>
          <w:color w:val="000000" w:themeColor="text1"/>
          <w:spacing w:val="-26"/>
          <w:w w:val="105"/>
          <w:sz w:val="24"/>
          <w:szCs w:val="24"/>
        </w:rPr>
        <w:t xml:space="preserve"> </w:t>
      </w:r>
      <w:r w:rsidRPr="00804DFA">
        <w:rPr>
          <w:rFonts w:cs="Times New Roman"/>
          <w:color w:val="000000" w:themeColor="text1"/>
          <w:spacing w:val="-3"/>
          <w:w w:val="105"/>
          <w:sz w:val="24"/>
          <w:szCs w:val="24"/>
        </w:rPr>
        <w:t>and</w:t>
      </w:r>
      <w:r w:rsidRPr="00804DFA">
        <w:rPr>
          <w:rFonts w:cs="Times New Roman"/>
          <w:color w:val="000000" w:themeColor="text1"/>
          <w:spacing w:val="-26"/>
          <w:w w:val="105"/>
          <w:sz w:val="24"/>
          <w:szCs w:val="24"/>
        </w:rPr>
        <w:t xml:space="preserve"> </w:t>
      </w:r>
      <w:r w:rsidRPr="00804DFA">
        <w:rPr>
          <w:rFonts w:cs="Times New Roman"/>
          <w:color w:val="000000" w:themeColor="text1"/>
          <w:spacing w:val="-3"/>
          <w:w w:val="105"/>
          <w:sz w:val="24"/>
          <w:szCs w:val="24"/>
        </w:rPr>
        <w:t>by</w:t>
      </w:r>
      <w:r w:rsidRPr="00804DFA">
        <w:rPr>
          <w:rFonts w:cs="Times New Roman"/>
          <w:color w:val="000000" w:themeColor="text1"/>
          <w:spacing w:val="-26"/>
          <w:w w:val="105"/>
          <w:sz w:val="24"/>
          <w:szCs w:val="24"/>
        </w:rPr>
        <w:t xml:space="preserve"> </w:t>
      </w:r>
      <w:r w:rsidRPr="00804DFA">
        <w:rPr>
          <w:rFonts w:cs="Times New Roman"/>
          <w:color w:val="000000" w:themeColor="text1"/>
          <w:w w:val="105"/>
          <w:sz w:val="24"/>
          <w:szCs w:val="24"/>
        </w:rPr>
        <w:t>carrying</w:t>
      </w:r>
      <w:r w:rsidRPr="00804DFA">
        <w:rPr>
          <w:rFonts w:cs="Times New Roman"/>
          <w:color w:val="000000" w:themeColor="text1"/>
          <w:spacing w:val="-26"/>
          <w:w w:val="105"/>
          <w:sz w:val="24"/>
          <w:szCs w:val="24"/>
        </w:rPr>
        <w:t xml:space="preserve"> </w:t>
      </w:r>
      <w:r w:rsidRPr="00804DFA">
        <w:rPr>
          <w:rFonts w:cs="Times New Roman"/>
          <w:color w:val="000000" w:themeColor="text1"/>
          <w:spacing w:val="-4"/>
          <w:w w:val="105"/>
          <w:sz w:val="24"/>
          <w:szCs w:val="24"/>
        </w:rPr>
        <w:t>out</w:t>
      </w:r>
      <w:r w:rsidRPr="00804DFA">
        <w:rPr>
          <w:rFonts w:cs="Times New Roman"/>
          <w:color w:val="000000" w:themeColor="text1"/>
          <w:spacing w:val="-26"/>
          <w:w w:val="105"/>
          <w:sz w:val="24"/>
          <w:szCs w:val="24"/>
        </w:rPr>
        <w:t xml:space="preserve"> </w:t>
      </w:r>
      <w:r w:rsidRPr="00804DFA">
        <w:rPr>
          <w:rFonts w:cs="Times New Roman"/>
          <w:color w:val="000000" w:themeColor="text1"/>
          <w:spacing w:val="-2"/>
          <w:w w:val="105"/>
          <w:sz w:val="24"/>
          <w:szCs w:val="24"/>
        </w:rPr>
        <w:t>two</w:t>
      </w:r>
      <w:r w:rsidRPr="00804DFA">
        <w:rPr>
          <w:rFonts w:cs="Times New Roman"/>
          <w:color w:val="000000" w:themeColor="text1"/>
          <w:spacing w:val="-26"/>
          <w:w w:val="105"/>
          <w:sz w:val="24"/>
          <w:szCs w:val="24"/>
        </w:rPr>
        <w:t xml:space="preserve"> </w:t>
      </w:r>
      <w:r w:rsidRPr="00804DFA">
        <w:rPr>
          <w:rFonts w:cs="Times New Roman"/>
          <w:color w:val="000000" w:themeColor="text1"/>
          <w:spacing w:val="-3"/>
          <w:w w:val="105"/>
          <w:sz w:val="24"/>
          <w:szCs w:val="24"/>
        </w:rPr>
        <w:t>one-sided</w:t>
      </w:r>
      <w:r w:rsidRPr="00804DFA">
        <w:rPr>
          <w:rFonts w:cs="Times New Roman"/>
          <w:color w:val="000000" w:themeColor="text1"/>
          <w:spacing w:val="-27"/>
          <w:w w:val="105"/>
          <w:sz w:val="24"/>
          <w:szCs w:val="24"/>
        </w:rPr>
        <w:t xml:space="preserve"> </w:t>
      </w:r>
      <w:r w:rsidRPr="00804DFA">
        <w:rPr>
          <w:rFonts w:cs="Times New Roman"/>
          <w:color w:val="000000" w:themeColor="text1"/>
          <w:spacing w:val="-3"/>
          <w:w w:val="105"/>
          <w:sz w:val="24"/>
          <w:szCs w:val="24"/>
        </w:rPr>
        <w:t>tests</w:t>
      </w:r>
      <w:r w:rsidRPr="00804DFA">
        <w:rPr>
          <w:rFonts w:cs="Times New Roman"/>
          <w:color w:val="000000" w:themeColor="text1"/>
          <w:spacing w:val="-26"/>
          <w:w w:val="105"/>
          <w:sz w:val="24"/>
          <w:szCs w:val="24"/>
        </w:rPr>
        <w:t xml:space="preserve"> </w:t>
      </w:r>
      <w:r w:rsidRPr="00804DFA">
        <w:rPr>
          <w:rFonts w:cs="Times New Roman"/>
          <w:color w:val="000000" w:themeColor="text1"/>
          <w:spacing w:val="-4"/>
          <w:w w:val="105"/>
          <w:sz w:val="24"/>
          <w:szCs w:val="24"/>
        </w:rPr>
        <w:t>at</w:t>
      </w:r>
      <w:r w:rsidRPr="00804DFA">
        <w:rPr>
          <w:rFonts w:cs="Times New Roman"/>
          <w:color w:val="000000" w:themeColor="text1"/>
          <w:spacing w:val="-26"/>
          <w:w w:val="105"/>
          <w:sz w:val="24"/>
          <w:szCs w:val="24"/>
        </w:rPr>
        <w:t xml:space="preserve"> </w:t>
      </w:r>
      <w:r w:rsidRPr="00804DFA">
        <w:rPr>
          <w:rFonts w:cs="Times New Roman"/>
          <w:color w:val="000000" w:themeColor="text1"/>
          <w:w w:val="105"/>
          <w:sz w:val="24"/>
          <w:szCs w:val="24"/>
        </w:rPr>
        <w:t>the</w:t>
      </w:r>
      <w:r w:rsidRPr="00804DFA">
        <w:rPr>
          <w:rFonts w:cs="Times New Roman"/>
          <w:color w:val="000000" w:themeColor="text1"/>
          <w:spacing w:val="-26"/>
          <w:w w:val="105"/>
          <w:sz w:val="24"/>
          <w:szCs w:val="24"/>
        </w:rPr>
        <w:t xml:space="preserve"> </w:t>
      </w:r>
      <w:r w:rsidRPr="00804DFA">
        <w:rPr>
          <w:rFonts w:cs="Times New Roman"/>
          <w:color w:val="000000" w:themeColor="text1"/>
          <w:spacing w:val="-3"/>
          <w:w w:val="105"/>
          <w:sz w:val="24"/>
          <w:szCs w:val="24"/>
        </w:rPr>
        <w:t xml:space="preserve">5% </w:t>
      </w:r>
      <w:r w:rsidRPr="00804DFA">
        <w:rPr>
          <w:rFonts w:cs="Times New Roman"/>
          <w:color w:val="000000" w:themeColor="text1"/>
          <w:w w:val="105"/>
          <w:sz w:val="24"/>
          <w:szCs w:val="24"/>
        </w:rPr>
        <w:t>level</w:t>
      </w:r>
      <w:r w:rsidRPr="00804DFA">
        <w:rPr>
          <w:rFonts w:cs="Times New Roman"/>
          <w:color w:val="000000" w:themeColor="text1"/>
          <w:spacing w:val="-28"/>
          <w:w w:val="105"/>
          <w:sz w:val="24"/>
          <w:szCs w:val="24"/>
        </w:rPr>
        <w:t xml:space="preserve"> </w:t>
      </w:r>
      <w:r w:rsidRPr="00804DFA">
        <w:rPr>
          <w:rFonts w:cs="Times New Roman"/>
          <w:color w:val="000000" w:themeColor="text1"/>
          <w:w w:val="105"/>
          <w:sz w:val="24"/>
          <w:szCs w:val="24"/>
        </w:rPr>
        <w:t>of</w:t>
      </w:r>
      <w:r w:rsidRPr="00804DFA">
        <w:rPr>
          <w:rFonts w:cs="Times New Roman"/>
          <w:color w:val="000000" w:themeColor="text1"/>
          <w:spacing w:val="-28"/>
          <w:w w:val="105"/>
          <w:sz w:val="24"/>
          <w:szCs w:val="24"/>
        </w:rPr>
        <w:t xml:space="preserve"> </w:t>
      </w:r>
      <w:r w:rsidRPr="00804DFA">
        <w:rPr>
          <w:rFonts w:cs="Times New Roman"/>
          <w:color w:val="000000" w:themeColor="text1"/>
          <w:w w:val="105"/>
          <w:sz w:val="24"/>
          <w:szCs w:val="24"/>
        </w:rPr>
        <w:t>significance</w:t>
      </w:r>
      <w:r w:rsidR="004B577B" w:rsidRPr="00804DFA">
        <w:rPr>
          <w:rFonts w:cs="Times New Roman"/>
          <w:color w:val="000000" w:themeColor="text1"/>
          <w:w w:val="105"/>
          <w:sz w:val="24"/>
          <w:szCs w:val="24"/>
        </w:rPr>
        <w:t xml:space="preserve">. </w:t>
      </w:r>
      <w:r w:rsidR="004B577B" w:rsidRPr="00804DFA">
        <w:rPr>
          <w:rFonts w:cs="Times New Roman"/>
          <w:color w:val="000000" w:themeColor="text1"/>
          <w:spacing w:val="-11"/>
          <w:w w:val="105"/>
          <w:sz w:val="24"/>
          <w:szCs w:val="24"/>
        </w:rPr>
        <w:t>To</w:t>
      </w:r>
      <w:r w:rsidR="004B577B" w:rsidRPr="00804DFA">
        <w:rPr>
          <w:rFonts w:cs="Times New Roman"/>
          <w:color w:val="000000" w:themeColor="text1"/>
          <w:spacing w:val="-27"/>
          <w:w w:val="105"/>
          <w:sz w:val="24"/>
          <w:szCs w:val="24"/>
        </w:rPr>
        <w:t xml:space="preserve"> </w:t>
      </w:r>
      <w:r w:rsidR="004B577B" w:rsidRPr="00804DFA">
        <w:rPr>
          <w:rFonts w:cs="Times New Roman"/>
          <w:color w:val="000000" w:themeColor="text1"/>
          <w:w w:val="105"/>
          <w:sz w:val="24"/>
          <w:szCs w:val="24"/>
        </w:rPr>
        <w:t>establish</w:t>
      </w:r>
      <w:r w:rsidR="004B577B" w:rsidRPr="00804DFA">
        <w:rPr>
          <w:rFonts w:cs="Times New Roman"/>
          <w:color w:val="000000" w:themeColor="text1"/>
          <w:spacing w:val="-28"/>
          <w:w w:val="105"/>
          <w:sz w:val="24"/>
          <w:szCs w:val="24"/>
        </w:rPr>
        <w:t xml:space="preserve"> </w:t>
      </w:r>
      <w:r w:rsidR="004B577B" w:rsidRPr="00804DFA">
        <w:rPr>
          <w:rFonts w:cs="Times New Roman"/>
          <w:color w:val="000000" w:themeColor="text1"/>
          <w:w w:val="105"/>
          <w:sz w:val="24"/>
          <w:szCs w:val="24"/>
        </w:rPr>
        <w:t>bioequivalence,</w:t>
      </w:r>
      <w:r w:rsidR="004B577B" w:rsidRPr="00804DFA">
        <w:rPr>
          <w:rFonts w:cs="Times New Roman"/>
          <w:color w:val="000000" w:themeColor="text1"/>
          <w:spacing w:val="-27"/>
          <w:w w:val="105"/>
          <w:sz w:val="24"/>
          <w:szCs w:val="24"/>
        </w:rPr>
        <w:t xml:space="preserve"> </w:t>
      </w:r>
      <w:r w:rsidR="004B577B" w:rsidRPr="00804DFA">
        <w:rPr>
          <w:rFonts w:cs="Times New Roman"/>
          <w:color w:val="000000" w:themeColor="text1"/>
          <w:w w:val="105"/>
          <w:sz w:val="24"/>
          <w:szCs w:val="24"/>
        </w:rPr>
        <w:t>the</w:t>
      </w:r>
      <w:r w:rsidR="004B577B" w:rsidRPr="00804DFA">
        <w:rPr>
          <w:rFonts w:cs="Times New Roman"/>
          <w:color w:val="000000" w:themeColor="text1"/>
          <w:spacing w:val="-28"/>
          <w:w w:val="105"/>
          <w:sz w:val="24"/>
          <w:szCs w:val="24"/>
        </w:rPr>
        <w:t xml:space="preserve"> </w:t>
      </w:r>
      <w:r w:rsidR="004B577B" w:rsidRPr="00804DFA">
        <w:rPr>
          <w:rFonts w:cs="Times New Roman"/>
          <w:color w:val="000000" w:themeColor="text1"/>
          <w:w w:val="105"/>
          <w:sz w:val="24"/>
          <w:szCs w:val="24"/>
        </w:rPr>
        <w:t>calculated</w:t>
      </w:r>
      <w:r w:rsidR="004B577B" w:rsidRPr="00804DFA">
        <w:rPr>
          <w:rFonts w:cs="Times New Roman"/>
          <w:color w:val="000000" w:themeColor="text1"/>
          <w:spacing w:val="-27"/>
          <w:w w:val="105"/>
          <w:sz w:val="24"/>
          <w:szCs w:val="24"/>
        </w:rPr>
        <w:t xml:space="preserve"> </w:t>
      </w:r>
      <w:r w:rsidR="004B577B" w:rsidRPr="00804DFA">
        <w:rPr>
          <w:rFonts w:cs="Times New Roman"/>
          <w:color w:val="000000" w:themeColor="text1"/>
          <w:w w:val="105"/>
          <w:sz w:val="24"/>
          <w:szCs w:val="24"/>
        </w:rPr>
        <w:t>confidence interval</w:t>
      </w:r>
      <w:r w:rsidR="004B577B" w:rsidRPr="00804DFA">
        <w:rPr>
          <w:rFonts w:cs="Times New Roman"/>
          <w:color w:val="000000" w:themeColor="text1"/>
          <w:spacing w:val="-25"/>
          <w:w w:val="105"/>
          <w:sz w:val="24"/>
          <w:szCs w:val="24"/>
        </w:rPr>
        <w:t xml:space="preserve"> </w:t>
      </w:r>
      <w:r w:rsidR="004B577B" w:rsidRPr="00804DFA">
        <w:rPr>
          <w:rFonts w:cs="Times New Roman"/>
          <w:color w:val="000000" w:themeColor="text1"/>
          <w:w w:val="105"/>
          <w:sz w:val="24"/>
          <w:szCs w:val="24"/>
        </w:rPr>
        <w:t>should</w:t>
      </w:r>
      <w:r w:rsidR="004B577B" w:rsidRPr="00804DFA">
        <w:rPr>
          <w:rFonts w:cs="Times New Roman"/>
          <w:color w:val="000000" w:themeColor="text1"/>
          <w:spacing w:val="-24"/>
          <w:w w:val="105"/>
          <w:sz w:val="24"/>
          <w:szCs w:val="24"/>
        </w:rPr>
        <w:t xml:space="preserve"> </w:t>
      </w:r>
      <w:r w:rsidR="004B577B" w:rsidRPr="00804DFA">
        <w:rPr>
          <w:rFonts w:cs="Times New Roman"/>
          <w:color w:val="000000" w:themeColor="text1"/>
          <w:w w:val="105"/>
          <w:sz w:val="24"/>
          <w:szCs w:val="24"/>
        </w:rPr>
        <w:t>fall</w:t>
      </w:r>
      <w:r w:rsidR="004B577B" w:rsidRPr="00804DFA">
        <w:rPr>
          <w:rFonts w:cs="Times New Roman"/>
          <w:color w:val="000000" w:themeColor="text1"/>
          <w:spacing w:val="-24"/>
          <w:w w:val="105"/>
          <w:sz w:val="24"/>
          <w:szCs w:val="24"/>
        </w:rPr>
        <w:t xml:space="preserve"> </w:t>
      </w:r>
      <w:r w:rsidR="004B577B" w:rsidRPr="00804DFA">
        <w:rPr>
          <w:rFonts w:cs="Times New Roman"/>
          <w:color w:val="000000" w:themeColor="text1"/>
          <w:w w:val="105"/>
          <w:sz w:val="24"/>
          <w:szCs w:val="24"/>
        </w:rPr>
        <w:t>within</w:t>
      </w:r>
      <w:r w:rsidR="004B577B" w:rsidRPr="00804DFA">
        <w:rPr>
          <w:rFonts w:cs="Times New Roman"/>
          <w:color w:val="000000" w:themeColor="text1"/>
          <w:spacing w:val="-25"/>
          <w:w w:val="105"/>
          <w:sz w:val="24"/>
          <w:szCs w:val="24"/>
        </w:rPr>
        <w:t xml:space="preserve"> </w:t>
      </w:r>
      <w:r w:rsidR="004B577B" w:rsidRPr="00804DFA">
        <w:rPr>
          <w:rFonts w:cs="Times New Roman"/>
          <w:color w:val="000000" w:themeColor="text1"/>
          <w:w w:val="105"/>
          <w:sz w:val="24"/>
          <w:szCs w:val="24"/>
        </w:rPr>
        <w:t>a</w:t>
      </w:r>
      <w:r w:rsidR="004B577B" w:rsidRPr="00804DFA">
        <w:rPr>
          <w:rFonts w:cs="Times New Roman"/>
          <w:color w:val="000000" w:themeColor="text1"/>
          <w:spacing w:val="-24"/>
          <w:w w:val="105"/>
          <w:sz w:val="24"/>
          <w:szCs w:val="24"/>
        </w:rPr>
        <w:t xml:space="preserve"> </w:t>
      </w:r>
      <w:r w:rsidR="004B577B" w:rsidRPr="00804DFA">
        <w:rPr>
          <w:rFonts w:cs="Times New Roman"/>
          <w:color w:val="000000" w:themeColor="text1"/>
          <w:w w:val="105"/>
          <w:sz w:val="24"/>
          <w:szCs w:val="24"/>
        </w:rPr>
        <w:t>preset</w:t>
      </w:r>
      <w:r w:rsidR="004B577B" w:rsidRPr="00804DFA">
        <w:rPr>
          <w:rFonts w:cs="Times New Roman"/>
          <w:color w:val="000000" w:themeColor="text1"/>
          <w:spacing w:val="-24"/>
          <w:w w:val="105"/>
          <w:sz w:val="24"/>
          <w:szCs w:val="24"/>
        </w:rPr>
        <w:t xml:space="preserve"> </w:t>
      </w:r>
      <w:r w:rsidR="004B577B" w:rsidRPr="00804DFA">
        <w:rPr>
          <w:rFonts w:cs="Times New Roman"/>
          <w:color w:val="000000" w:themeColor="text1"/>
          <w:w w:val="105"/>
          <w:sz w:val="24"/>
          <w:szCs w:val="24"/>
        </w:rPr>
        <w:lastRenderedPageBreak/>
        <w:t>bioequivalence</w:t>
      </w:r>
      <w:r w:rsidR="004B577B" w:rsidRPr="00804DFA">
        <w:rPr>
          <w:rFonts w:cs="Times New Roman"/>
          <w:color w:val="000000" w:themeColor="text1"/>
          <w:spacing w:val="-25"/>
          <w:w w:val="105"/>
          <w:sz w:val="24"/>
          <w:szCs w:val="24"/>
        </w:rPr>
        <w:t xml:space="preserve"> </w:t>
      </w:r>
      <w:r w:rsidR="004B577B" w:rsidRPr="00804DFA">
        <w:rPr>
          <w:rFonts w:cs="Times New Roman"/>
          <w:color w:val="000000" w:themeColor="text1"/>
          <w:w w:val="105"/>
          <w:sz w:val="24"/>
          <w:szCs w:val="24"/>
        </w:rPr>
        <w:t>limit.</w:t>
      </w:r>
      <w:r w:rsidR="004B577B" w:rsidRPr="00804DFA">
        <w:rPr>
          <w:rFonts w:cs="Times New Roman"/>
          <w:color w:val="000000" w:themeColor="text1"/>
          <w:spacing w:val="-24"/>
          <w:w w:val="105"/>
          <w:sz w:val="24"/>
          <w:szCs w:val="24"/>
        </w:rPr>
        <w:t xml:space="preserve"> </w:t>
      </w:r>
      <w:r w:rsidR="004B577B" w:rsidRPr="00804DFA">
        <w:rPr>
          <w:rFonts w:cs="Times New Roman"/>
          <w:color w:val="000000" w:themeColor="text1"/>
          <w:w w:val="105"/>
          <w:sz w:val="24"/>
          <w:szCs w:val="24"/>
        </w:rPr>
        <w:t>The</w:t>
      </w:r>
      <w:r w:rsidR="004B577B" w:rsidRPr="00804DFA">
        <w:rPr>
          <w:rFonts w:cs="Times New Roman"/>
          <w:color w:val="000000" w:themeColor="text1"/>
          <w:spacing w:val="-24"/>
          <w:w w:val="105"/>
          <w:sz w:val="24"/>
          <w:szCs w:val="24"/>
        </w:rPr>
        <w:t xml:space="preserve"> </w:t>
      </w:r>
      <w:r w:rsidR="004B577B" w:rsidRPr="00804DFA">
        <w:rPr>
          <w:rFonts w:cs="Times New Roman"/>
          <w:color w:val="000000" w:themeColor="text1"/>
          <w:w w:val="105"/>
          <w:sz w:val="24"/>
          <w:szCs w:val="24"/>
        </w:rPr>
        <w:t>procedures</w:t>
      </w:r>
      <w:r w:rsidR="004B577B" w:rsidRPr="00804DFA">
        <w:rPr>
          <w:rFonts w:cs="Times New Roman"/>
          <w:color w:val="000000" w:themeColor="text1"/>
          <w:spacing w:val="-24"/>
          <w:w w:val="105"/>
          <w:sz w:val="24"/>
          <w:szCs w:val="24"/>
        </w:rPr>
        <w:t xml:space="preserve"> </w:t>
      </w:r>
      <w:r w:rsidR="004B577B" w:rsidRPr="00804DFA">
        <w:rPr>
          <w:rFonts w:cs="Times New Roman"/>
          <w:color w:val="000000" w:themeColor="text1"/>
          <w:w w:val="105"/>
          <w:sz w:val="24"/>
          <w:szCs w:val="24"/>
        </w:rPr>
        <w:t>should lead</w:t>
      </w:r>
      <w:r w:rsidR="004B577B" w:rsidRPr="00804DFA">
        <w:rPr>
          <w:rFonts w:cs="Times New Roman"/>
          <w:color w:val="000000" w:themeColor="text1"/>
          <w:spacing w:val="-28"/>
          <w:w w:val="105"/>
          <w:sz w:val="24"/>
          <w:szCs w:val="24"/>
        </w:rPr>
        <w:t xml:space="preserve"> </w:t>
      </w:r>
      <w:r w:rsidR="004B577B" w:rsidRPr="00804DFA">
        <w:rPr>
          <w:rFonts w:cs="Times New Roman"/>
          <w:color w:val="000000" w:themeColor="text1"/>
          <w:w w:val="105"/>
          <w:sz w:val="24"/>
          <w:szCs w:val="24"/>
        </w:rPr>
        <w:t>to</w:t>
      </w:r>
      <w:r w:rsidR="004B577B" w:rsidRPr="00804DFA">
        <w:rPr>
          <w:rFonts w:cs="Times New Roman"/>
          <w:color w:val="000000" w:themeColor="text1"/>
          <w:spacing w:val="-27"/>
          <w:w w:val="105"/>
          <w:sz w:val="24"/>
          <w:szCs w:val="24"/>
        </w:rPr>
        <w:t xml:space="preserve"> </w:t>
      </w:r>
      <w:r w:rsidR="004B577B" w:rsidRPr="00804DFA">
        <w:rPr>
          <w:rFonts w:cs="Times New Roman"/>
          <w:color w:val="000000" w:themeColor="text1"/>
          <w:w w:val="105"/>
          <w:sz w:val="24"/>
          <w:szCs w:val="24"/>
        </w:rPr>
        <w:t>a</w:t>
      </w:r>
      <w:r w:rsidR="004B577B" w:rsidRPr="00804DFA">
        <w:rPr>
          <w:rFonts w:cs="Times New Roman"/>
          <w:color w:val="000000" w:themeColor="text1"/>
          <w:spacing w:val="-27"/>
          <w:w w:val="105"/>
          <w:sz w:val="24"/>
          <w:szCs w:val="24"/>
        </w:rPr>
        <w:t xml:space="preserve"> </w:t>
      </w:r>
      <w:r w:rsidR="004B577B" w:rsidRPr="00804DFA">
        <w:rPr>
          <w:rFonts w:cs="Times New Roman"/>
          <w:color w:val="000000" w:themeColor="text1"/>
          <w:w w:val="105"/>
          <w:sz w:val="24"/>
          <w:szCs w:val="24"/>
        </w:rPr>
        <w:t>decision</w:t>
      </w:r>
      <w:r w:rsidR="004B577B" w:rsidRPr="00804DFA">
        <w:rPr>
          <w:rFonts w:cs="Times New Roman"/>
          <w:color w:val="000000" w:themeColor="text1"/>
          <w:spacing w:val="-27"/>
          <w:w w:val="105"/>
          <w:sz w:val="24"/>
          <w:szCs w:val="24"/>
        </w:rPr>
        <w:t xml:space="preserve"> </w:t>
      </w:r>
      <w:r w:rsidR="004B577B" w:rsidRPr="00804DFA">
        <w:rPr>
          <w:rFonts w:cs="Times New Roman"/>
          <w:color w:val="000000" w:themeColor="text1"/>
          <w:w w:val="105"/>
          <w:sz w:val="24"/>
          <w:szCs w:val="24"/>
        </w:rPr>
        <w:t>scheme</w:t>
      </w:r>
      <w:r w:rsidR="004B577B" w:rsidRPr="00804DFA">
        <w:rPr>
          <w:rFonts w:cs="Times New Roman"/>
          <w:color w:val="000000" w:themeColor="text1"/>
          <w:spacing w:val="-27"/>
          <w:w w:val="105"/>
          <w:sz w:val="24"/>
          <w:szCs w:val="24"/>
        </w:rPr>
        <w:t xml:space="preserve"> </w:t>
      </w:r>
      <w:r w:rsidR="004B577B" w:rsidRPr="00804DFA">
        <w:rPr>
          <w:rFonts w:cs="Times New Roman"/>
          <w:color w:val="000000" w:themeColor="text1"/>
          <w:w w:val="105"/>
          <w:sz w:val="24"/>
          <w:szCs w:val="24"/>
        </w:rPr>
        <w:t>which</w:t>
      </w:r>
      <w:r w:rsidR="004B577B" w:rsidRPr="00804DFA">
        <w:rPr>
          <w:rFonts w:cs="Times New Roman"/>
          <w:color w:val="000000" w:themeColor="text1"/>
          <w:spacing w:val="-27"/>
          <w:w w:val="105"/>
          <w:sz w:val="24"/>
          <w:szCs w:val="24"/>
        </w:rPr>
        <w:t xml:space="preserve"> </w:t>
      </w:r>
      <w:r w:rsidR="004B577B" w:rsidRPr="00804DFA">
        <w:rPr>
          <w:rFonts w:cs="Times New Roman"/>
          <w:color w:val="000000" w:themeColor="text1"/>
          <w:w w:val="105"/>
          <w:sz w:val="24"/>
          <w:szCs w:val="24"/>
        </w:rPr>
        <w:t>is</w:t>
      </w:r>
      <w:r w:rsidR="004B577B" w:rsidRPr="00804DFA">
        <w:rPr>
          <w:rFonts w:cs="Times New Roman"/>
          <w:color w:val="000000" w:themeColor="text1"/>
          <w:spacing w:val="-28"/>
          <w:w w:val="105"/>
          <w:sz w:val="24"/>
          <w:szCs w:val="24"/>
        </w:rPr>
        <w:t xml:space="preserve"> </w:t>
      </w:r>
      <w:r w:rsidR="004B577B" w:rsidRPr="00804DFA">
        <w:rPr>
          <w:rFonts w:cs="Times New Roman"/>
          <w:color w:val="000000" w:themeColor="text1"/>
          <w:w w:val="105"/>
          <w:sz w:val="24"/>
          <w:szCs w:val="24"/>
        </w:rPr>
        <w:t>symmetrical</w:t>
      </w:r>
      <w:r w:rsidR="004B577B" w:rsidRPr="00804DFA">
        <w:rPr>
          <w:rFonts w:cs="Times New Roman"/>
          <w:color w:val="000000" w:themeColor="text1"/>
          <w:spacing w:val="-27"/>
          <w:w w:val="105"/>
          <w:sz w:val="24"/>
          <w:szCs w:val="24"/>
        </w:rPr>
        <w:t xml:space="preserve"> </w:t>
      </w:r>
      <w:r w:rsidR="004B577B" w:rsidRPr="00804DFA">
        <w:rPr>
          <w:rFonts w:cs="Times New Roman"/>
          <w:color w:val="000000" w:themeColor="text1"/>
          <w:w w:val="105"/>
          <w:sz w:val="24"/>
          <w:szCs w:val="24"/>
        </w:rPr>
        <w:t>with</w:t>
      </w:r>
      <w:r w:rsidR="004B577B" w:rsidRPr="00804DFA">
        <w:rPr>
          <w:rFonts w:cs="Times New Roman"/>
          <w:color w:val="000000" w:themeColor="text1"/>
          <w:spacing w:val="-27"/>
          <w:w w:val="105"/>
          <w:sz w:val="24"/>
          <w:szCs w:val="24"/>
        </w:rPr>
        <w:t xml:space="preserve"> </w:t>
      </w:r>
      <w:r w:rsidR="004B577B" w:rsidRPr="00804DFA">
        <w:rPr>
          <w:rFonts w:cs="Times New Roman"/>
          <w:color w:val="000000" w:themeColor="text1"/>
          <w:w w:val="105"/>
          <w:sz w:val="24"/>
          <w:szCs w:val="24"/>
        </w:rPr>
        <w:t>respect</w:t>
      </w:r>
      <w:r w:rsidR="004B577B" w:rsidRPr="00804DFA">
        <w:rPr>
          <w:rFonts w:cs="Times New Roman"/>
          <w:color w:val="000000" w:themeColor="text1"/>
          <w:spacing w:val="-27"/>
          <w:w w:val="105"/>
          <w:sz w:val="24"/>
          <w:szCs w:val="24"/>
        </w:rPr>
        <w:t xml:space="preserve"> </w:t>
      </w:r>
      <w:r w:rsidR="004B577B" w:rsidRPr="00804DFA">
        <w:rPr>
          <w:rFonts w:cs="Times New Roman"/>
          <w:color w:val="000000" w:themeColor="text1"/>
          <w:w w:val="105"/>
          <w:sz w:val="24"/>
          <w:szCs w:val="24"/>
        </w:rPr>
        <w:t>to</w:t>
      </w:r>
      <w:r w:rsidR="004B577B" w:rsidRPr="00804DFA">
        <w:rPr>
          <w:rFonts w:cs="Times New Roman"/>
          <w:color w:val="000000" w:themeColor="text1"/>
          <w:spacing w:val="-27"/>
          <w:w w:val="105"/>
          <w:sz w:val="24"/>
          <w:szCs w:val="24"/>
        </w:rPr>
        <w:t xml:space="preserve"> </w:t>
      </w:r>
      <w:r w:rsidR="004B577B" w:rsidRPr="00804DFA">
        <w:rPr>
          <w:rFonts w:cs="Times New Roman"/>
          <w:color w:val="000000" w:themeColor="text1"/>
          <w:w w:val="105"/>
          <w:sz w:val="24"/>
          <w:szCs w:val="24"/>
        </w:rPr>
        <w:t>the</w:t>
      </w:r>
      <w:r w:rsidR="004B577B" w:rsidRPr="00804DFA">
        <w:rPr>
          <w:rFonts w:cs="Times New Roman"/>
          <w:color w:val="000000" w:themeColor="text1"/>
          <w:spacing w:val="-27"/>
          <w:w w:val="105"/>
          <w:sz w:val="24"/>
          <w:szCs w:val="24"/>
        </w:rPr>
        <w:t xml:space="preserve"> </w:t>
      </w:r>
      <w:r w:rsidR="004B577B" w:rsidRPr="00804DFA">
        <w:rPr>
          <w:rFonts w:cs="Times New Roman"/>
          <w:color w:val="000000" w:themeColor="text1"/>
          <w:w w:val="105"/>
          <w:sz w:val="24"/>
          <w:szCs w:val="24"/>
        </w:rPr>
        <w:t>formulations being compared (i.e. leading to the same decision whether the multisource formulation</w:t>
      </w:r>
      <w:r w:rsidR="004B577B" w:rsidRPr="00804DFA">
        <w:rPr>
          <w:rFonts w:cs="Times New Roman"/>
          <w:color w:val="000000" w:themeColor="text1"/>
          <w:spacing w:val="-18"/>
          <w:w w:val="105"/>
          <w:sz w:val="24"/>
          <w:szCs w:val="24"/>
        </w:rPr>
        <w:t xml:space="preserve"> </w:t>
      </w:r>
      <w:r w:rsidR="004B577B" w:rsidRPr="00804DFA">
        <w:rPr>
          <w:rFonts w:cs="Times New Roman"/>
          <w:color w:val="000000" w:themeColor="text1"/>
          <w:w w:val="105"/>
          <w:sz w:val="24"/>
          <w:szCs w:val="24"/>
        </w:rPr>
        <w:t>is</w:t>
      </w:r>
      <w:r w:rsidR="004B577B" w:rsidRPr="00804DFA">
        <w:rPr>
          <w:rFonts w:cs="Times New Roman"/>
          <w:color w:val="000000" w:themeColor="text1"/>
          <w:spacing w:val="-18"/>
          <w:w w:val="105"/>
          <w:sz w:val="24"/>
          <w:szCs w:val="24"/>
        </w:rPr>
        <w:t xml:space="preserve"> </w:t>
      </w:r>
      <w:r w:rsidR="004B577B" w:rsidRPr="00804DFA">
        <w:rPr>
          <w:rFonts w:cs="Times New Roman"/>
          <w:color w:val="000000" w:themeColor="text1"/>
          <w:w w:val="105"/>
          <w:sz w:val="24"/>
          <w:szCs w:val="24"/>
        </w:rPr>
        <w:t>compared</w:t>
      </w:r>
      <w:r w:rsidR="004B577B" w:rsidRPr="00804DFA">
        <w:rPr>
          <w:rFonts w:cs="Times New Roman"/>
          <w:color w:val="000000" w:themeColor="text1"/>
          <w:spacing w:val="-18"/>
          <w:w w:val="105"/>
          <w:sz w:val="24"/>
          <w:szCs w:val="24"/>
        </w:rPr>
        <w:t xml:space="preserve"> </w:t>
      </w:r>
      <w:r w:rsidR="004B577B" w:rsidRPr="00804DFA">
        <w:rPr>
          <w:rFonts w:cs="Times New Roman"/>
          <w:color w:val="000000" w:themeColor="text1"/>
          <w:w w:val="105"/>
          <w:sz w:val="24"/>
          <w:szCs w:val="24"/>
        </w:rPr>
        <w:t>to</w:t>
      </w:r>
      <w:r w:rsidR="004B577B" w:rsidRPr="00804DFA">
        <w:rPr>
          <w:rFonts w:cs="Times New Roman"/>
          <w:color w:val="000000" w:themeColor="text1"/>
          <w:spacing w:val="-18"/>
          <w:w w:val="105"/>
          <w:sz w:val="24"/>
          <w:szCs w:val="24"/>
        </w:rPr>
        <w:t xml:space="preserve"> </w:t>
      </w:r>
      <w:r w:rsidR="004B577B" w:rsidRPr="00804DFA">
        <w:rPr>
          <w:rFonts w:cs="Times New Roman"/>
          <w:color w:val="000000" w:themeColor="text1"/>
          <w:w w:val="105"/>
          <w:sz w:val="24"/>
          <w:szCs w:val="24"/>
        </w:rPr>
        <w:t>the</w:t>
      </w:r>
      <w:r w:rsidR="004B577B" w:rsidRPr="00804DFA">
        <w:rPr>
          <w:rFonts w:cs="Times New Roman"/>
          <w:color w:val="000000" w:themeColor="text1"/>
          <w:spacing w:val="-17"/>
          <w:w w:val="105"/>
          <w:sz w:val="24"/>
          <w:szCs w:val="24"/>
        </w:rPr>
        <w:t xml:space="preserve"> </w:t>
      </w:r>
      <w:r w:rsidR="004B577B" w:rsidRPr="00804DFA">
        <w:rPr>
          <w:rFonts w:cs="Times New Roman"/>
          <w:color w:val="000000" w:themeColor="text1"/>
          <w:w w:val="105"/>
          <w:sz w:val="24"/>
          <w:szCs w:val="24"/>
        </w:rPr>
        <w:t>comparator</w:t>
      </w:r>
      <w:r w:rsidR="004B577B" w:rsidRPr="00804DFA">
        <w:rPr>
          <w:rFonts w:cs="Times New Roman"/>
          <w:color w:val="000000" w:themeColor="text1"/>
          <w:spacing w:val="-18"/>
          <w:w w:val="105"/>
          <w:sz w:val="24"/>
          <w:szCs w:val="24"/>
        </w:rPr>
        <w:t xml:space="preserve"> </w:t>
      </w:r>
      <w:r w:rsidR="004B577B" w:rsidRPr="00804DFA">
        <w:rPr>
          <w:rFonts w:cs="Times New Roman"/>
          <w:color w:val="000000" w:themeColor="text1"/>
          <w:w w:val="105"/>
          <w:sz w:val="24"/>
          <w:szCs w:val="24"/>
        </w:rPr>
        <w:t>product</w:t>
      </w:r>
      <w:r w:rsidR="004B577B" w:rsidRPr="00804DFA">
        <w:rPr>
          <w:rFonts w:cs="Times New Roman"/>
          <w:color w:val="000000" w:themeColor="text1"/>
          <w:spacing w:val="-18"/>
          <w:w w:val="105"/>
          <w:sz w:val="24"/>
          <w:szCs w:val="24"/>
        </w:rPr>
        <w:t xml:space="preserve"> </w:t>
      </w:r>
      <w:r w:rsidR="004B577B" w:rsidRPr="00804DFA">
        <w:rPr>
          <w:rFonts w:cs="Times New Roman"/>
          <w:color w:val="000000" w:themeColor="text1"/>
          <w:w w:val="105"/>
          <w:sz w:val="24"/>
          <w:szCs w:val="24"/>
        </w:rPr>
        <w:t>or</w:t>
      </w:r>
      <w:r w:rsidR="004B577B" w:rsidRPr="00804DFA">
        <w:rPr>
          <w:rFonts w:cs="Times New Roman"/>
          <w:color w:val="000000" w:themeColor="text1"/>
          <w:spacing w:val="-18"/>
          <w:w w:val="105"/>
          <w:sz w:val="24"/>
          <w:szCs w:val="24"/>
        </w:rPr>
        <w:t xml:space="preserve"> </w:t>
      </w:r>
      <w:r w:rsidR="004B577B" w:rsidRPr="00804DFA">
        <w:rPr>
          <w:rFonts w:cs="Times New Roman"/>
          <w:color w:val="000000" w:themeColor="text1"/>
          <w:w w:val="105"/>
          <w:sz w:val="24"/>
          <w:szCs w:val="24"/>
        </w:rPr>
        <w:t>the</w:t>
      </w:r>
      <w:r w:rsidR="004B577B" w:rsidRPr="00804DFA">
        <w:rPr>
          <w:rFonts w:cs="Times New Roman"/>
          <w:color w:val="000000" w:themeColor="text1"/>
          <w:spacing w:val="-18"/>
          <w:w w:val="105"/>
          <w:sz w:val="24"/>
          <w:szCs w:val="24"/>
        </w:rPr>
        <w:t xml:space="preserve"> </w:t>
      </w:r>
      <w:r w:rsidR="004B577B" w:rsidRPr="00804DFA">
        <w:rPr>
          <w:rFonts w:cs="Times New Roman"/>
          <w:color w:val="000000" w:themeColor="text1"/>
          <w:w w:val="105"/>
          <w:sz w:val="24"/>
          <w:szCs w:val="24"/>
        </w:rPr>
        <w:t>comparator</w:t>
      </w:r>
      <w:r w:rsidR="004B577B" w:rsidRPr="00804DFA">
        <w:rPr>
          <w:rFonts w:cs="Times New Roman"/>
          <w:color w:val="000000" w:themeColor="text1"/>
          <w:spacing w:val="-18"/>
          <w:w w:val="105"/>
          <w:sz w:val="24"/>
          <w:szCs w:val="24"/>
        </w:rPr>
        <w:t xml:space="preserve"> </w:t>
      </w:r>
      <w:r w:rsidR="004B577B" w:rsidRPr="00804DFA">
        <w:rPr>
          <w:rFonts w:cs="Times New Roman"/>
          <w:color w:val="000000" w:themeColor="text1"/>
          <w:w w:val="105"/>
          <w:sz w:val="24"/>
          <w:szCs w:val="24"/>
        </w:rPr>
        <w:t>product to the multisource</w:t>
      </w:r>
      <w:r w:rsidR="004B577B" w:rsidRPr="00804DFA">
        <w:rPr>
          <w:rFonts w:cs="Times New Roman"/>
          <w:color w:val="000000" w:themeColor="text1"/>
          <w:spacing w:val="-30"/>
          <w:w w:val="105"/>
          <w:sz w:val="24"/>
          <w:szCs w:val="24"/>
        </w:rPr>
        <w:t xml:space="preserve"> </w:t>
      </w:r>
      <w:r w:rsidR="004B577B" w:rsidRPr="00804DFA">
        <w:rPr>
          <w:rFonts w:cs="Times New Roman"/>
          <w:color w:val="000000" w:themeColor="text1"/>
          <w:w w:val="105"/>
          <w:sz w:val="24"/>
          <w:szCs w:val="24"/>
        </w:rPr>
        <w:t>formulation).</w:t>
      </w:r>
    </w:p>
    <w:p w14:paraId="64B60B9A" w14:textId="77777777" w:rsidR="004B577B" w:rsidRPr="00804DFA" w:rsidRDefault="004B577B" w:rsidP="004B577B">
      <w:pPr>
        <w:pStyle w:val="BodyText"/>
        <w:spacing w:line="276" w:lineRule="auto"/>
        <w:ind w:left="0"/>
        <w:rPr>
          <w:rFonts w:cs="Times New Roman"/>
          <w:color w:val="000000" w:themeColor="text1"/>
          <w:sz w:val="24"/>
          <w:szCs w:val="24"/>
        </w:rPr>
      </w:pPr>
    </w:p>
    <w:p w14:paraId="6AE27067" w14:textId="552AE00D" w:rsidR="004B577B" w:rsidRPr="00804DFA" w:rsidRDefault="004B577B" w:rsidP="004B577B">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 xml:space="preserve">All concentration-dependent pharmacokinetic parameters (e.g. </w:t>
      </w:r>
      <w:r w:rsidR="00C016FB" w:rsidRPr="00804DFA">
        <w:rPr>
          <w:rFonts w:cs="Times New Roman"/>
          <w:color w:val="000000" w:themeColor="text1"/>
          <w:spacing w:val="-5"/>
          <w:sz w:val="24"/>
          <w:szCs w:val="24"/>
        </w:rPr>
        <w:t>AUC and</w:t>
      </w:r>
      <w:r w:rsidRPr="00804DFA">
        <w:rPr>
          <w:rFonts w:cs="Times New Roman"/>
          <w:color w:val="000000" w:themeColor="text1"/>
          <w:sz w:val="24"/>
          <w:szCs w:val="24"/>
        </w:rPr>
        <w:t xml:space="preserve"> </w:t>
      </w:r>
      <w:r w:rsidRPr="00804DFA">
        <w:rPr>
          <w:rFonts w:cs="Times New Roman"/>
          <w:color w:val="000000" w:themeColor="text1"/>
          <w:spacing w:val="4"/>
          <w:sz w:val="24"/>
          <w:szCs w:val="24"/>
        </w:rPr>
        <w:t>C</w:t>
      </w:r>
      <w:r w:rsidRPr="00804DFA">
        <w:rPr>
          <w:rFonts w:cs="Times New Roman"/>
          <w:color w:val="000000" w:themeColor="text1"/>
          <w:spacing w:val="4"/>
          <w:sz w:val="24"/>
          <w:szCs w:val="24"/>
          <w:vertAlign w:val="subscript"/>
        </w:rPr>
        <w:t>max</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 xml:space="preserve">should be log-transformed using either common logarithms to </w:t>
      </w:r>
      <w:r w:rsidR="00C016FB" w:rsidRPr="00804DFA">
        <w:rPr>
          <w:rFonts w:cs="Times New Roman"/>
          <w:color w:val="000000" w:themeColor="text1"/>
          <w:spacing w:val="-26"/>
          <w:sz w:val="24"/>
          <w:szCs w:val="24"/>
        </w:rPr>
        <w:t>the base</w:t>
      </w:r>
      <w:r w:rsidRPr="00804DFA">
        <w:rPr>
          <w:rFonts w:cs="Times New Roman"/>
          <w:color w:val="000000" w:themeColor="text1"/>
          <w:sz w:val="24"/>
          <w:szCs w:val="24"/>
        </w:rPr>
        <w:t xml:space="preserve"> 10 or natural logarithms. The choice of either common or natural logs should</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consistent</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should</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stated</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in</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study</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report.</w:t>
      </w:r>
    </w:p>
    <w:p w14:paraId="7CEEF01B" w14:textId="77777777" w:rsidR="004B577B" w:rsidRPr="00804DFA" w:rsidRDefault="004B577B" w:rsidP="004B577B">
      <w:pPr>
        <w:pStyle w:val="BodyText"/>
        <w:spacing w:line="276" w:lineRule="auto"/>
        <w:ind w:left="0"/>
        <w:rPr>
          <w:rFonts w:cs="Times New Roman"/>
          <w:color w:val="000000" w:themeColor="text1"/>
          <w:sz w:val="24"/>
          <w:szCs w:val="24"/>
        </w:rPr>
      </w:pPr>
    </w:p>
    <w:p w14:paraId="7E647F5F" w14:textId="36E7FD58" w:rsidR="004B577B" w:rsidRPr="00804DFA" w:rsidRDefault="004B577B" w:rsidP="004B577B">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 xml:space="preserve">Logarithmically transformed, concentration-dependent pharmacokinetic parameters should be </w:t>
      </w:r>
      <w:proofErr w:type="spellStart"/>
      <w:r w:rsidRPr="00804DFA">
        <w:rPr>
          <w:rFonts w:cs="Times New Roman"/>
          <w:color w:val="000000" w:themeColor="text1"/>
          <w:sz w:val="24"/>
          <w:szCs w:val="24"/>
        </w:rPr>
        <w:t>analysed</w:t>
      </w:r>
      <w:proofErr w:type="spellEnd"/>
      <w:r w:rsidRPr="00804DFA">
        <w:rPr>
          <w:rFonts w:cs="Times New Roman"/>
          <w:color w:val="000000" w:themeColor="text1"/>
          <w:sz w:val="24"/>
          <w:szCs w:val="24"/>
        </w:rPr>
        <w:t xml:space="preserve"> using analysis of variance (ANOVA). Normally the ANOVA model should include formulation, period, sequence and subject factors. Parametric methods, i.e. those based on normal distribution theory, are recommended for the analysis of log-transformed bioequivalence measures. </w:t>
      </w:r>
    </w:p>
    <w:p w14:paraId="083E207E" w14:textId="77777777" w:rsidR="004B577B" w:rsidRPr="00804DFA" w:rsidRDefault="004B577B" w:rsidP="004B577B">
      <w:pPr>
        <w:pStyle w:val="BodyText"/>
        <w:spacing w:before="5" w:line="276" w:lineRule="auto"/>
        <w:ind w:left="0"/>
        <w:rPr>
          <w:rFonts w:cs="Times New Roman"/>
          <w:color w:val="000000" w:themeColor="text1"/>
          <w:sz w:val="24"/>
          <w:szCs w:val="24"/>
        </w:rPr>
      </w:pPr>
    </w:p>
    <w:p w14:paraId="0084ECEB" w14:textId="4727ECCB" w:rsidR="004B577B" w:rsidRPr="00804DFA" w:rsidRDefault="004B577B" w:rsidP="004B577B">
      <w:pPr>
        <w:pStyle w:val="BodyText"/>
        <w:spacing w:before="5" w:line="276" w:lineRule="auto"/>
        <w:ind w:left="0"/>
        <w:rPr>
          <w:rFonts w:cs="Times New Roman"/>
          <w:color w:val="000000" w:themeColor="text1"/>
          <w:sz w:val="24"/>
          <w:szCs w:val="24"/>
        </w:rPr>
      </w:pPr>
      <w:r w:rsidRPr="00804DFA">
        <w:rPr>
          <w:rFonts w:cs="Times New Roman"/>
          <w:color w:val="000000" w:themeColor="text1"/>
          <w:sz w:val="24"/>
          <w:szCs w:val="24"/>
        </w:rPr>
        <w:t xml:space="preserve">The general approach is to construct a 90% confidence interval for the quantity </w:t>
      </w:r>
      <w:proofErr w:type="spellStart"/>
      <w:r w:rsidRPr="00804DFA">
        <w:rPr>
          <w:rFonts w:cs="Times New Roman"/>
          <w:color w:val="000000" w:themeColor="text1"/>
          <w:sz w:val="24"/>
          <w:szCs w:val="24"/>
        </w:rPr>
        <w:t>μT−μR</w:t>
      </w:r>
      <w:proofErr w:type="spellEnd"/>
      <w:r w:rsidRPr="00804DFA">
        <w:rPr>
          <w:rFonts w:cs="Times New Roman"/>
          <w:color w:val="000000" w:themeColor="text1"/>
          <w:sz w:val="24"/>
          <w:szCs w:val="24"/>
        </w:rPr>
        <w:t xml:space="preserve"> and </w:t>
      </w:r>
      <w:proofErr w:type="gramStart"/>
      <w:r w:rsidRPr="00804DFA">
        <w:rPr>
          <w:rFonts w:cs="Times New Roman"/>
          <w:color w:val="000000" w:themeColor="text1"/>
          <w:sz w:val="24"/>
          <w:szCs w:val="24"/>
        </w:rPr>
        <w:t xml:space="preserve">to  </w:t>
      </w:r>
      <w:r w:rsidR="007D0437" w:rsidRPr="00804DFA">
        <w:rPr>
          <w:rFonts w:cs="Times New Roman"/>
          <w:color w:val="000000" w:themeColor="text1"/>
          <w:sz w:val="24"/>
          <w:szCs w:val="24"/>
        </w:rPr>
        <w:t>reach</w:t>
      </w:r>
      <w:proofErr w:type="gramEnd"/>
      <w:r w:rsidR="007D0437" w:rsidRPr="00804DFA">
        <w:rPr>
          <w:rFonts w:cs="Times New Roman"/>
          <w:color w:val="000000" w:themeColor="text1"/>
          <w:sz w:val="24"/>
          <w:szCs w:val="24"/>
        </w:rPr>
        <w:t xml:space="preserve"> a</w:t>
      </w:r>
      <w:r w:rsidRPr="00804DFA">
        <w:rPr>
          <w:rFonts w:cs="Times New Roman"/>
          <w:color w:val="000000" w:themeColor="text1"/>
          <w:sz w:val="24"/>
          <w:szCs w:val="24"/>
        </w:rPr>
        <w:t xml:space="preserve">  conclusion  of  pharmacokinetic  equivalence if this confidence interval is within the stated limits. The nature of parametric confidence intervals means that this is equivalent to carrying </w:t>
      </w:r>
      <w:r w:rsidRPr="00804DFA">
        <w:rPr>
          <w:rFonts w:cs="Times New Roman"/>
          <w:color w:val="000000" w:themeColor="text1"/>
          <w:spacing w:val="-3"/>
          <w:sz w:val="24"/>
          <w:szCs w:val="24"/>
        </w:rPr>
        <w:t xml:space="preserve">out </w:t>
      </w:r>
      <w:r w:rsidRPr="00804DFA">
        <w:rPr>
          <w:rFonts w:cs="Times New Roman"/>
          <w:color w:val="000000" w:themeColor="text1"/>
          <w:sz w:val="24"/>
          <w:szCs w:val="24"/>
        </w:rPr>
        <w:t xml:space="preserve">two one-sided tests of the hypothesis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 xml:space="preserve">the 5% level of significance. The antilogs </w:t>
      </w:r>
      <w:r w:rsidR="007D0437" w:rsidRPr="00804DFA">
        <w:rPr>
          <w:rFonts w:cs="Times New Roman"/>
          <w:color w:val="000000" w:themeColor="text1"/>
          <w:sz w:val="24"/>
          <w:szCs w:val="24"/>
        </w:rPr>
        <w:t>of the</w:t>
      </w:r>
      <w:r w:rsidRPr="00804DFA">
        <w:rPr>
          <w:rFonts w:cs="Times New Roman"/>
          <w:color w:val="000000" w:themeColor="text1"/>
          <w:sz w:val="24"/>
          <w:szCs w:val="24"/>
        </w:rPr>
        <w:t xml:space="preserve"> confidence limits obtained constitute the 90% confidence interval for the ratio of the geometric means between the multisource and comparator products. The same procedure should be used for </w:t>
      </w:r>
      <w:proofErr w:type="spellStart"/>
      <w:r w:rsidRPr="00804DFA">
        <w:rPr>
          <w:rFonts w:cs="Times New Roman"/>
          <w:color w:val="000000" w:themeColor="text1"/>
          <w:sz w:val="24"/>
          <w:szCs w:val="24"/>
        </w:rPr>
        <w:t>analysing</w:t>
      </w:r>
      <w:proofErr w:type="spellEnd"/>
      <w:r w:rsidRPr="00804DFA">
        <w:rPr>
          <w:rFonts w:cs="Times New Roman"/>
          <w:color w:val="000000" w:themeColor="text1"/>
          <w:sz w:val="24"/>
          <w:szCs w:val="24"/>
        </w:rPr>
        <w:t xml:space="preserve"> parameters from steady-state trials or cumulative urinary recovery if</w:t>
      </w:r>
      <w:r w:rsidRPr="00804DFA">
        <w:rPr>
          <w:rFonts w:cs="Times New Roman"/>
          <w:color w:val="000000" w:themeColor="text1"/>
          <w:spacing w:val="-35"/>
          <w:sz w:val="24"/>
          <w:szCs w:val="24"/>
        </w:rPr>
        <w:t xml:space="preserve"> </w:t>
      </w:r>
      <w:r w:rsidRPr="00804DFA">
        <w:rPr>
          <w:rFonts w:cs="Times New Roman"/>
          <w:color w:val="000000" w:themeColor="text1"/>
          <w:sz w:val="24"/>
          <w:szCs w:val="24"/>
        </w:rPr>
        <w:t>required.</w:t>
      </w:r>
    </w:p>
    <w:p w14:paraId="35D0F12E" w14:textId="77777777" w:rsidR="004B577B" w:rsidRPr="00804DFA" w:rsidRDefault="004B577B" w:rsidP="004B577B">
      <w:pPr>
        <w:pStyle w:val="BodyText"/>
        <w:spacing w:before="5" w:line="276" w:lineRule="auto"/>
        <w:ind w:left="0"/>
        <w:rPr>
          <w:rFonts w:cs="Times New Roman"/>
          <w:color w:val="000000" w:themeColor="text1"/>
          <w:sz w:val="24"/>
          <w:szCs w:val="24"/>
        </w:rPr>
      </w:pPr>
    </w:p>
    <w:p w14:paraId="079E12C8" w14:textId="61B3F61F" w:rsidR="004B577B" w:rsidRPr="00804DFA" w:rsidRDefault="004B577B" w:rsidP="004B577B">
      <w:pPr>
        <w:pStyle w:val="BodyText"/>
        <w:spacing w:before="5" w:line="276" w:lineRule="auto"/>
        <w:ind w:left="0"/>
        <w:rPr>
          <w:rFonts w:cs="Times New Roman"/>
          <w:color w:val="000000" w:themeColor="text1"/>
          <w:sz w:val="24"/>
          <w:szCs w:val="24"/>
        </w:rPr>
      </w:pPr>
      <w:r w:rsidRPr="00804DFA">
        <w:rPr>
          <w:rFonts w:cs="Times New Roman"/>
          <w:color w:val="000000" w:themeColor="text1"/>
          <w:spacing w:val="-3"/>
          <w:sz w:val="24"/>
          <w:szCs w:val="24"/>
        </w:rPr>
        <w:t xml:space="preserve">For </w:t>
      </w:r>
      <w:proofErr w:type="spellStart"/>
      <w:r w:rsidRPr="00804DFA">
        <w:rPr>
          <w:rFonts w:cs="Times New Roman"/>
          <w:color w:val="000000" w:themeColor="text1"/>
          <w:spacing w:val="3"/>
          <w:sz w:val="24"/>
          <w:szCs w:val="24"/>
        </w:rPr>
        <w:t>t</w:t>
      </w:r>
      <w:r w:rsidRPr="00804DFA">
        <w:rPr>
          <w:rFonts w:cs="Times New Roman"/>
          <w:color w:val="000000" w:themeColor="text1"/>
          <w:spacing w:val="3"/>
          <w:sz w:val="24"/>
          <w:szCs w:val="24"/>
          <w:vertAlign w:val="subscript"/>
        </w:rPr>
        <w:t>max</w:t>
      </w:r>
      <w:proofErr w:type="spellEnd"/>
      <w:r w:rsidRPr="00804DFA">
        <w:rPr>
          <w:rFonts w:cs="Times New Roman"/>
          <w:color w:val="000000" w:themeColor="text1"/>
          <w:spacing w:val="3"/>
          <w:sz w:val="24"/>
          <w:szCs w:val="24"/>
        </w:rPr>
        <w:t xml:space="preserve"> </w:t>
      </w:r>
      <w:r w:rsidRPr="00804DFA">
        <w:rPr>
          <w:rFonts w:cs="Times New Roman"/>
          <w:color w:val="000000" w:themeColor="text1"/>
          <w:sz w:val="24"/>
          <w:szCs w:val="24"/>
        </w:rPr>
        <w:t xml:space="preserve">descriptive statistics should be given. Where </w:t>
      </w:r>
      <w:proofErr w:type="spellStart"/>
      <w:r w:rsidRPr="00804DFA">
        <w:rPr>
          <w:rFonts w:cs="Times New Roman"/>
          <w:color w:val="000000" w:themeColor="text1"/>
          <w:spacing w:val="3"/>
          <w:sz w:val="24"/>
          <w:szCs w:val="24"/>
        </w:rPr>
        <w:t>t</w:t>
      </w:r>
      <w:r w:rsidRPr="00804DFA">
        <w:rPr>
          <w:rFonts w:cs="Times New Roman"/>
          <w:color w:val="000000" w:themeColor="text1"/>
          <w:spacing w:val="3"/>
          <w:sz w:val="24"/>
          <w:szCs w:val="24"/>
          <w:vertAlign w:val="subscript"/>
        </w:rPr>
        <w:t>max</w:t>
      </w:r>
      <w:proofErr w:type="spellEnd"/>
      <w:r w:rsidRPr="00804DFA">
        <w:rPr>
          <w:rFonts w:cs="Times New Roman"/>
          <w:color w:val="000000" w:themeColor="text1"/>
          <w:spacing w:val="3"/>
          <w:sz w:val="24"/>
          <w:szCs w:val="24"/>
        </w:rPr>
        <w:t xml:space="preserve"> </w:t>
      </w:r>
      <w:r w:rsidRPr="00804DFA">
        <w:rPr>
          <w:rFonts w:cs="Times New Roman"/>
          <w:color w:val="000000" w:themeColor="text1"/>
          <w:sz w:val="24"/>
          <w:szCs w:val="24"/>
        </w:rPr>
        <w:t xml:space="preserve">is </w:t>
      </w:r>
      <w:r w:rsidRPr="00804DFA">
        <w:rPr>
          <w:rFonts w:cs="Times New Roman"/>
          <w:color w:val="000000" w:themeColor="text1"/>
          <w:spacing w:val="-20"/>
          <w:sz w:val="24"/>
          <w:szCs w:val="24"/>
        </w:rPr>
        <w:t xml:space="preserve">considered </w:t>
      </w:r>
      <w:r w:rsidRPr="00804DFA">
        <w:rPr>
          <w:rFonts w:cs="Times New Roman"/>
          <w:color w:val="000000" w:themeColor="text1"/>
          <w:sz w:val="24"/>
          <w:szCs w:val="24"/>
        </w:rPr>
        <w:t xml:space="preserve">clinically relevant, median and range of </w:t>
      </w:r>
      <w:proofErr w:type="spellStart"/>
      <w:r w:rsidRPr="00804DFA">
        <w:rPr>
          <w:rFonts w:cs="Times New Roman"/>
          <w:color w:val="000000" w:themeColor="text1"/>
          <w:sz w:val="24"/>
          <w:szCs w:val="24"/>
        </w:rPr>
        <w:t>tmax</w:t>
      </w:r>
      <w:proofErr w:type="spellEnd"/>
      <w:r w:rsidRPr="00804DFA">
        <w:rPr>
          <w:rFonts w:cs="Times New Roman"/>
          <w:color w:val="000000" w:themeColor="text1"/>
          <w:sz w:val="24"/>
          <w:szCs w:val="24"/>
        </w:rPr>
        <w:t xml:space="preserve"> should be compared between test and comparator to exclude numerical differences with clinical importance. A formal statistical comparison is rarely necessary. Generally</w:t>
      </w:r>
      <w:r w:rsidR="007D0437" w:rsidRPr="00804DFA">
        <w:rPr>
          <w:rFonts w:cs="Times New Roman"/>
          <w:color w:val="000000" w:themeColor="text1"/>
          <w:sz w:val="24"/>
          <w:szCs w:val="24"/>
        </w:rPr>
        <w:t>,</w:t>
      </w:r>
      <w:r w:rsidRPr="00804DFA">
        <w:rPr>
          <w:rFonts w:cs="Times New Roman"/>
          <w:color w:val="000000" w:themeColor="text1"/>
          <w:sz w:val="24"/>
          <w:szCs w:val="24"/>
        </w:rPr>
        <w:t xml:space="preserve"> the sample size is not calculated to have enough statistical power for </w:t>
      </w:r>
      <w:proofErr w:type="spellStart"/>
      <w:r w:rsidRPr="00804DFA">
        <w:rPr>
          <w:rFonts w:cs="Times New Roman"/>
          <w:color w:val="000000" w:themeColor="text1"/>
          <w:spacing w:val="4"/>
          <w:sz w:val="24"/>
          <w:szCs w:val="24"/>
        </w:rPr>
        <w:t>t</w:t>
      </w:r>
      <w:r w:rsidRPr="00804DFA">
        <w:rPr>
          <w:rFonts w:cs="Times New Roman"/>
          <w:color w:val="000000" w:themeColor="text1"/>
          <w:spacing w:val="4"/>
          <w:sz w:val="24"/>
          <w:szCs w:val="24"/>
          <w:vertAlign w:val="subscript"/>
        </w:rPr>
        <w:t>max</w:t>
      </w:r>
      <w:proofErr w:type="spellEnd"/>
      <w:r w:rsidRPr="00804DFA">
        <w:rPr>
          <w:rFonts w:cs="Times New Roman"/>
          <w:color w:val="000000" w:themeColor="text1"/>
          <w:spacing w:val="4"/>
          <w:sz w:val="24"/>
          <w:szCs w:val="24"/>
        </w:rPr>
        <w:t xml:space="preserve">. </w:t>
      </w:r>
      <w:r w:rsidRPr="00804DFA">
        <w:rPr>
          <w:rFonts w:cs="Times New Roman"/>
          <w:color w:val="000000" w:themeColor="text1"/>
          <w:spacing w:val="-4"/>
          <w:sz w:val="24"/>
          <w:szCs w:val="24"/>
        </w:rPr>
        <w:t xml:space="preserve">However, </w:t>
      </w:r>
      <w:r w:rsidRPr="00804DFA">
        <w:rPr>
          <w:rFonts w:cs="Times New Roman"/>
          <w:color w:val="000000" w:themeColor="text1"/>
          <w:sz w:val="24"/>
          <w:szCs w:val="24"/>
        </w:rPr>
        <w:t xml:space="preserve">if </w:t>
      </w:r>
      <w:proofErr w:type="spellStart"/>
      <w:r w:rsidRPr="00804DFA">
        <w:rPr>
          <w:rFonts w:cs="Times New Roman"/>
          <w:color w:val="000000" w:themeColor="text1"/>
          <w:spacing w:val="3"/>
          <w:sz w:val="24"/>
          <w:szCs w:val="24"/>
        </w:rPr>
        <w:t>t</w:t>
      </w:r>
      <w:r w:rsidRPr="00804DFA">
        <w:rPr>
          <w:rFonts w:cs="Times New Roman"/>
          <w:color w:val="000000" w:themeColor="text1"/>
          <w:spacing w:val="3"/>
          <w:sz w:val="24"/>
          <w:szCs w:val="24"/>
          <w:vertAlign w:val="subscript"/>
        </w:rPr>
        <w:t>max</w:t>
      </w:r>
      <w:proofErr w:type="spellEnd"/>
      <w:r w:rsidRPr="00804DFA">
        <w:rPr>
          <w:rFonts w:cs="Times New Roman"/>
          <w:color w:val="000000" w:themeColor="text1"/>
          <w:spacing w:val="3"/>
          <w:sz w:val="24"/>
          <w:szCs w:val="24"/>
        </w:rPr>
        <w:t xml:space="preserve"> </w:t>
      </w:r>
      <w:r w:rsidRPr="00804DFA">
        <w:rPr>
          <w:rFonts w:cs="Times New Roman"/>
          <w:color w:val="000000" w:themeColor="text1"/>
          <w:sz w:val="24"/>
          <w:szCs w:val="24"/>
        </w:rPr>
        <w:t xml:space="preserve">is </w:t>
      </w:r>
      <w:r w:rsidRPr="00804DFA">
        <w:rPr>
          <w:rFonts w:cs="Times New Roman"/>
          <w:color w:val="000000" w:themeColor="text1"/>
          <w:spacing w:val="-79"/>
          <w:sz w:val="24"/>
          <w:szCs w:val="24"/>
        </w:rPr>
        <w:t>to</w:t>
      </w:r>
      <w:r w:rsidRPr="00804DFA">
        <w:rPr>
          <w:rFonts w:cs="Times New Roman"/>
          <w:color w:val="000000" w:themeColor="text1"/>
          <w:spacing w:val="351"/>
          <w:sz w:val="24"/>
          <w:szCs w:val="24"/>
        </w:rPr>
        <w:t xml:space="preserve"> </w:t>
      </w:r>
      <w:r w:rsidRPr="00804DFA">
        <w:rPr>
          <w:rFonts w:cs="Times New Roman"/>
          <w:color w:val="000000" w:themeColor="text1"/>
          <w:sz w:val="24"/>
          <w:szCs w:val="24"/>
        </w:rPr>
        <w:t>be subjected to a statistical analysis, this should be based on non-parametric methods</w:t>
      </w:r>
      <w:r w:rsidRPr="00804DFA">
        <w:rPr>
          <w:rFonts w:cs="Times New Roman"/>
          <w:color w:val="000000" w:themeColor="text1"/>
          <w:spacing w:val="42"/>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43"/>
          <w:sz w:val="24"/>
          <w:szCs w:val="24"/>
        </w:rPr>
        <w:t xml:space="preserve"> </w:t>
      </w:r>
      <w:r w:rsidRPr="00804DFA">
        <w:rPr>
          <w:rFonts w:cs="Times New Roman"/>
          <w:color w:val="000000" w:themeColor="text1"/>
          <w:sz w:val="24"/>
          <w:szCs w:val="24"/>
        </w:rPr>
        <w:t>should</w:t>
      </w:r>
      <w:r w:rsidRPr="00804DFA">
        <w:rPr>
          <w:rFonts w:cs="Times New Roman"/>
          <w:color w:val="000000" w:themeColor="text1"/>
          <w:spacing w:val="43"/>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43"/>
          <w:sz w:val="24"/>
          <w:szCs w:val="24"/>
        </w:rPr>
        <w:t xml:space="preserve"> </w:t>
      </w:r>
      <w:r w:rsidRPr="00804DFA">
        <w:rPr>
          <w:rFonts w:cs="Times New Roman"/>
          <w:color w:val="000000" w:themeColor="text1"/>
          <w:sz w:val="24"/>
          <w:szCs w:val="24"/>
        </w:rPr>
        <w:t>applied</w:t>
      </w:r>
      <w:r w:rsidRPr="00804DFA">
        <w:rPr>
          <w:rFonts w:cs="Times New Roman"/>
          <w:color w:val="000000" w:themeColor="text1"/>
          <w:spacing w:val="43"/>
          <w:sz w:val="24"/>
          <w:szCs w:val="24"/>
        </w:rPr>
        <w:t xml:space="preserve"> </w:t>
      </w:r>
      <w:r w:rsidRPr="00804DFA">
        <w:rPr>
          <w:rFonts w:cs="Times New Roman"/>
          <w:color w:val="000000" w:themeColor="text1"/>
          <w:sz w:val="24"/>
          <w:szCs w:val="24"/>
        </w:rPr>
        <w:t>to untransformed</w:t>
      </w:r>
      <w:r w:rsidRPr="00804DFA">
        <w:rPr>
          <w:rFonts w:cs="Times New Roman"/>
          <w:color w:val="000000" w:themeColor="text1"/>
          <w:spacing w:val="43"/>
          <w:sz w:val="24"/>
          <w:szCs w:val="24"/>
        </w:rPr>
        <w:t xml:space="preserve"> </w:t>
      </w:r>
      <w:r w:rsidRPr="00804DFA">
        <w:rPr>
          <w:rFonts w:cs="Times New Roman"/>
          <w:color w:val="000000" w:themeColor="text1"/>
          <w:sz w:val="24"/>
          <w:szCs w:val="24"/>
        </w:rPr>
        <w:t>data.</w:t>
      </w:r>
      <w:r w:rsidRPr="00804DFA">
        <w:rPr>
          <w:rFonts w:cs="Times New Roman"/>
          <w:color w:val="000000" w:themeColor="text1"/>
          <w:spacing w:val="42"/>
          <w:sz w:val="24"/>
          <w:szCs w:val="24"/>
        </w:rPr>
        <w:t xml:space="preserve"> </w:t>
      </w:r>
      <w:r w:rsidRPr="00804DFA">
        <w:rPr>
          <w:rFonts w:cs="Times New Roman"/>
          <w:color w:val="000000" w:themeColor="text1"/>
          <w:sz w:val="24"/>
          <w:szCs w:val="24"/>
        </w:rPr>
        <w:t>A</w:t>
      </w:r>
      <w:r w:rsidRPr="00804DFA">
        <w:rPr>
          <w:rFonts w:cs="Times New Roman"/>
          <w:color w:val="000000" w:themeColor="text1"/>
          <w:spacing w:val="43"/>
          <w:sz w:val="24"/>
          <w:szCs w:val="24"/>
        </w:rPr>
        <w:t xml:space="preserve"> </w:t>
      </w:r>
      <w:r w:rsidRPr="00804DFA">
        <w:rPr>
          <w:rFonts w:cs="Times New Roman"/>
          <w:color w:val="000000" w:themeColor="text1"/>
          <w:sz w:val="24"/>
          <w:szCs w:val="24"/>
        </w:rPr>
        <w:t>sufficient</w:t>
      </w:r>
      <w:r w:rsidRPr="00804DFA">
        <w:rPr>
          <w:rFonts w:cs="Times New Roman"/>
          <w:color w:val="000000" w:themeColor="text1"/>
          <w:spacing w:val="43"/>
          <w:sz w:val="24"/>
          <w:szCs w:val="24"/>
        </w:rPr>
        <w:t xml:space="preserve"> </w:t>
      </w:r>
      <w:r w:rsidRPr="00804DFA">
        <w:rPr>
          <w:rFonts w:cs="Times New Roman"/>
          <w:color w:val="000000" w:themeColor="text1"/>
          <w:sz w:val="24"/>
          <w:szCs w:val="24"/>
        </w:rPr>
        <w:t xml:space="preserve">number of samples around predicted maximal concentrations should have been taken   to </w:t>
      </w:r>
      <w:r w:rsidRPr="00804DFA">
        <w:rPr>
          <w:rFonts w:cs="Times New Roman"/>
          <w:color w:val="000000" w:themeColor="text1"/>
          <w:spacing w:val="-3"/>
          <w:sz w:val="24"/>
          <w:szCs w:val="24"/>
        </w:rPr>
        <w:t xml:space="preserve">improve </w:t>
      </w:r>
      <w:r w:rsidRPr="00804DFA">
        <w:rPr>
          <w:rFonts w:cs="Times New Roman"/>
          <w:color w:val="000000" w:themeColor="text1"/>
          <w:sz w:val="24"/>
          <w:szCs w:val="24"/>
        </w:rPr>
        <w:t xml:space="preserve">the accuracy of the </w:t>
      </w:r>
      <w:proofErr w:type="spellStart"/>
      <w:r w:rsidRPr="00804DFA">
        <w:rPr>
          <w:rFonts w:cs="Times New Roman"/>
          <w:color w:val="000000" w:themeColor="text1"/>
          <w:spacing w:val="2"/>
          <w:sz w:val="24"/>
          <w:szCs w:val="24"/>
        </w:rPr>
        <w:t>t</w:t>
      </w:r>
      <w:r w:rsidRPr="00804DFA">
        <w:rPr>
          <w:rFonts w:cs="Times New Roman"/>
          <w:color w:val="000000" w:themeColor="text1"/>
          <w:spacing w:val="2"/>
          <w:sz w:val="24"/>
          <w:szCs w:val="24"/>
          <w:vertAlign w:val="subscript"/>
        </w:rPr>
        <w:t>max</w:t>
      </w:r>
      <w:proofErr w:type="spellEnd"/>
      <w:r w:rsidRPr="00804DFA">
        <w:rPr>
          <w:rFonts w:cs="Times New Roman"/>
          <w:color w:val="000000" w:themeColor="text1"/>
          <w:spacing w:val="2"/>
          <w:sz w:val="24"/>
          <w:szCs w:val="24"/>
        </w:rPr>
        <w:t xml:space="preserve"> </w:t>
      </w:r>
      <w:r w:rsidRPr="00804DFA">
        <w:rPr>
          <w:rFonts w:cs="Times New Roman"/>
          <w:color w:val="000000" w:themeColor="text1"/>
          <w:sz w:val="24"/>
          <w:szCs w:val="24"/>
        </w:rPr>
        <w:t xml:space="preserve">estimate. </w:t>
      </w: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 xml:space="preserve">parameters describing </w:t>
      </w:r>
      <w:r w:rsidRPr="00804DFA">
        <w:rPr>
          <w:rFonts w:cs="Times New Roman"/>
          <w:color w:val="000000" w:themeColor="text1"/>
          <w:spacing w:val="-29"/>
          <w:sz w:val="24"/>
          <w:szCs w:val="24"/>
        </w:rPr>
        <w:t xml:space="preserve">the </w:t>
      </w:r>
      <w:r w:rsidRPr="00804DFA">
        <w:rPr>
          <w:rFonts w:cs="Times New Roman"/>
          <w:color w:val="000000" w:themeColor="text1"/>
          <w:sz w:val="24"/>
          <w:szCs w:val="24"/>
        </w:rPr>
        <w:t>elimination</w:t>
      </w:r>
      <w:r w:rsidRPr="00804DFA">
        <w:rPr>
          <w:rFonts w:cs="Times New Roman"/>
          <w:color w:val="000000" w:themeColor="text1"/>
          <w:spacing w:val="31"/>
          <w:sz w:val="24"/>
          <w:szCs w:val="24"/>
        </w:rPr>
        <w:t xml:space="preserve"> </w:t>
      </w:r>
      <w:r w:rsidRPr="00804DFA">
        <w:rPr>
          <w:rFonts w:cs="Times New Roman"/>
          <w:color w:val="000000" w:themeColor="text1"/>
          <w:sz w:val="24"/>
          <w:szCs w:val="24"/>
        </w:rPr>
        <w:t>phase</w:t>
      </w:r>
      <w:r w:rsidRPr="00804DFA">
        <w:rPr>
          <w:rFonts w:cs="Times New Roman"/>
          <w:color w:val="000000" w:themeColor="text1"/>
          <w:spacing w:val="32"/>
          <w:sz w:val="24"/>
          <w:szCs w:val="24"/>
        </w:rPr>
        <w:t xml:space="preserve"> </w:t>
      </w:r>
      <w:r w:rsidRPr="00804DFA">
        <w:rPr>
          <w:rFonts w:cs="Times New Roman"/>
          <w:color w:val="000000" w:themeColor="text1"/>
          <w:spacing w:val="4"/>
          <w:sz w:val="24"/>
          <w:szCs w:val="24"/>
        </w:rPr>
        <w:t>(t</w:t>
      </w:r>
      <w:r w:rsidRPr="00804DFA">
        <w:rPr>
          <w:rFonts w:cs="Times New Roman"/>
          <w:color w:val="000000" w:themeColor="text1"/>
          <w:spacing w:val="4"/>
          <w:sz w:val="24"/>
          <w:szCs w:val="24"/>
          <w:vertAlign w:val="subscript"/>
        </w:rPr>
        <w:t>1/2</w:t>
      </w:r>
      <w:r w:rsidRPr="00804DFA">
        <w:rPr>
          <w:rFonts w:cs="Times New Roman"/>
          <w:color w:val="000000" w:themeColor="text1"/>
          <w:spacing w:val="4"/>
          <w:sz w:val="24"/>
          <w:szCs w:val="24"/>
        </w:rPr>
        <w:t>)</w:t>
      </w:r>
      <w:r w:rsidRPr="00804DFA">
        <w:rPr>
          <w:rFonts w:cs="Times New Roman"/>
          <w:color w:val="000000" w:themeColor="text1"/>
          <w:spacing w:val="32"/>
          <w:sz w:val="24"/>
          <w:szCs w:val="24"/>
        </w:rPr>
        <w:t xml:space="preserve"> </w:t>
      </w:r>
      <w:r w:rsidRPr="00804DFA">
        <w:rPr>
          <w:rFonts w:cs="Times New Roman"/>
          <w:color w:val="000000" w:themeColor="text1"/>
          <w:sz w:val="24"/>
          <w:szCs w:val="24"/>
        </w:rPr>
        <w:t>only</w:t>
      </w:r>
      <w:r w:rsidRPr="00804DFA">
        <w:rPr>
          <w:rFonts w:cs="Times New Roman"/>
          <w:color w:val="000000" w:themeColor="text1"/>
          <w:spacing w:val="32"/>
          <w:sz w:val="24"/>
          <w:szCs w:val="24"/>
        </w:rPr>
        <w:t xml:space="preserve"> </w:t>
      </w:r>
      <w:r w:rsidRPr="00804DFA">
        <w:rPr>
          <w:rFonts w:cs="Times New Roman"/>
          <w:color w:val="000000" w:themeColor="text1"/>
          <w:sz w:val="24"/>
          <w:szCs w:val="24"/>
        </w:rPr>
        <w:t>descriptive</w:t>
      </w:r>
      <w:r w:rsidRPr="00804DFA">
        <w:rPr>
          <w:rFonts w:cs="Times New Roman"/>
          <w:color w:val="000000" w:themeColor="text1"/>
          <w:spacing w:val="32"/>
          <w:sz w:val="24"/>
          <w:szCs w:val="24"/>
        </w:rPr>
        <w:t xml:space="preserve"> </w:t>
      </w:r>
      <w:r w:rsidRPr="00804DFA">
        <w:rPr>
          <w:rFonts w:cs="Times New Roman"/>
          <w:color w:val="000000" w:themeColor="text1"/>
          <w:sz w:val="24"/>
          <w:szCs w:val="24"/>
        </w:rPr>
        <w:t>statistics</w:t>
      </w:r>
      <w:r w:rsidRPr="00804DFA">
        <w:rPr>
          <w:rFonts w:cs="Times New Roman"/>
          <w:color w:val="000000" w:themeColor="text1"/>
          <w:spacing w:val="32"/>
          <w:sz w:val="24"/>
          <w:szCs w:val="24"/>
        </w:rPr>
        <w:t xml:space="preserve"> </w:t>
      </w:r>
      <w:r w:rsidRPr="00804DFA">
        <w:rPr>
          <w:rFonts w:cs="Times New Roman"/>
          <w:color w:val="000000" w:themeColor="text1"/>
          <w:sz w:val="24"/>
          <w:szCs w:val="24"/>
        </w:rPr>
        <w:t>should</w:t>
      </w:r>
      <w:r w:rsidRPr="00804DFA">
        <w:rPr>
          <w:rFonts w:cs="Times New Roman"/>
          <w:color w:val="000000" w:themeColor="text1"/>
          <w:spacing w:val="32"/>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31"/>
          <w:sz w:val="24"/>
          <w:szCs w:val="24"/>
        </w:rPr>
        <w:t xml:space="preserve"> </w:t>
      </w:r>
      <w:r w:rsidRPr="00804DFA">
        <w:rPr>
          <w:rFonts w:cs="Times New Roman"/>
          <w:color w:val="000000" w:themeColor="text1"/>
          <w:sz w:val="24"/>
          <w:szCs w:val="24"/>
        </w:rPr>
        <w:t>given. Exclusion of data for statistical or pharmacokinetic reasons alone is    not</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acceptable.</w:t>
      </w:r>
    </w:p>
    <w:p w14:paraId="04EB80DA" w14:textId="56433B60" w:rsidR="004B577B" w:rsidRPr="00804DFA" w:rsidRDefault="004B577B" w:rsidP="004B577B">
      <w:pPr>
        <w:pStyle w:val="BodyText"/>
        <w:spacing w:before="5" w:line="276" w:lineRule="auto"/>
        <w:ind w:left="0"/>
        <w:rPr>
          <w:rFonts w:cs="Times New Roman"/>
          <w:color w:val="000000" w:themeColor="text1"/>
          <w:sz w:val="24"/>
          <w:szCs w:val="24"/>
        </w:rPr>
      </w:pPr>
    </w:p>
    <w:p w14:paraId="39837450" w14:textId="65F04BA8" w:rsidR="004B577B" w:rsidRPr="00804DFA" w:rsidRDefault="004B577B" w:rsidP="0081126A">
      <w:pPr>
        <w:pStyle w:val="Heading2"/>
        <w:numPr>
          <w:ilvl w:val="1"/>
          <w:numId w:val="47"/>
        </w:numPr>
        <w:ind w:left="426"/>
        <w:rPr>
          <w:rFonts w:ascii="ukij basma" w:hAnsi="ukij basma" w:cs="Times New Roman"/>
          <w:b/>
          <w:color w:val="000000" w:themeColor="text1"/>
          <w:sz w:val="24"/>
          <w:szCs w:val="24"/>
        </w:rPr>
      </w:pPr>
      <w:bookmarkStart w:id="83" w:name="_Toc82707199"/>
      <w:r w:rsidRPr="00804DFA">
        <w:rPr>
          <w:rFonts w:ascii="ukij basma" w:hAnsi="ukij basma" w:cs="Times New Roman"/>
          <w:b/>
          <w:color w:val="000000" w:themeColor="text1"/>
          <w:sz w:val="24"/>
          <w:szCs w:val="24"/>
        </w:rPr>
        <w:t>Acceptance ranges</w:t>
      </w:r>
      <w:bookmarkEnd w:id="83"/>
    </w:p>
    <w:p w14:paraId="10ABFB2D" w14:textId="77777777" w:rsidR="004B577B" w:rsidRPr="00804DFA" w:rsidRDefault="004B577B" w:rsidP="00850CA3">
      <w:pPr>
        <w:spacing w:before="50" w:line="276" w:lineRule="auto"/>
        <w:rPr>
          <w:rFonts w:ascii="ukij basma" w:hAnsi="ukij basma" w:cs="Times New Roman"/>
          <w:b/>
          <w:i/>
          <w:color w:val="000000" w:themeColor="text1"/>
          <w:sz w:val="24"/>
          <w:szCs w:val="24"/>
        </w:rPr>
      </w:pPr>
      <w:r w:rsidRPr="00804DFA">
        <w:rPr>
          <w:rFonts w:ascii="ukij basma" w:hAnsi="ukij basma" w:cs="Times New Roman"/>
          <w:b/>
          <w:i/>
          <w:color w:val="000000" w:themeColor="text1"/>
          <w:sz w:val="24"/>
          <w:szCs w:val="24"/>
        </w:rPr>
        <w:t>AUC</w:t>
      </w:r>
      <w:r w:rsidRPr="00804DFA">
        <w:rPr>
          <w:rFonts w:ascii="ukij basma" w:hAnsi="ukij basma" w:cs="Times New Roman"/>
          <w:b/>
          <w:i/>
          <w:color w:val="000000" w:themeColor="text1"/>
          <w:sz w:val="24"/>
          <w:szCs w:val="24"/>
          <w:vertAlign w:val="subscript"/>
        </w:rPr>
        <w:t>0–t</w:t>
      </w:r>
      <w:r w:rsidRPr="00804DFA">
        <w:rPr>
          <w:rFonts w:ascii="ukij basma" w:hAnsi="ukij basma" w:cs="Times New Roman"/>
          <w:b/>
          <w:i/>
          <w:color w:val="000000" w:themeColor="text1"/>
          <w:sz w:val="24"/>
          <w:szCs w:val="24"/>
        </w:rPr>
        <w:t xml:space="preserve"> - ratio</w:t>
      </w:r>
    </w:p>
    <w:p w14:paraId="2BFA068E" w14:textId="40CE5E58" w:rsidR="004B577B" w:rsidRPr="00804DFA" w:rsidRDefault="004B577B" w:rsidP="00850CA3">
      <w:pPr>
        <w:pStyle w:val="BodyText"/>
        <w:spacing w:line="276" w:lineRule="auto"/>
        <w:ind w:left="0" w:right="118"/>
        <w:rPr>
          <w:rFonts w:cs="Times New Roman"/>
          <w:color w:val="000000" w:themeColor="text1"/>
          <w:sz w:val="24"/>
          <w:szCs w:val="24"/>
        </w:rPr>
      </w:pPr>
      <w:r w:rsidRPr="00804DFA">
        <w:rPr>
          <w:rFonts w:cs="Times New Roman"/>
          <w:color w:val="000000" w:themeColor="text1"/>
          <w:sz w:val="24"/>
          <w:szCs w:val="24"/>
        </w:rPr>
        <w:t xml:space="preserve">The 90% confidence interval for this measure of relative bioavailability should lie within a </w:t>
      </w:r>
      <w:r w:rsidRPr="00804DFA">
        <w:rPr>
          <w:rFonts w:cs="Times New Roman"/>
          <w:color w:val="000000" w:themeColor="text1"/>
          <w:sz w:val="24"/>
          <w:szCs w:val="24"/>
        </w:rPr>
        <w:lastRenderedPageBreak/>
        <w:t xml:space="preserve">bioequivalence range of 80.00–125.00%. </w:t>
      </w:r>
      <w:r w:rsidRPr="00804DFA">
        <w:rPr>
          <w:rFonts w:cs="Times New Roman"/>
          <w:color w:val="000000" w:themeColor="text1"/>
          <w:spacing w:val="-3"/>
          <w:sz w:val="24"/>
          <w:szCs w:val="24"/>
        </w:rPr>
        <w:t xml:space="preserve">If </w:t>
      </w:r>
      <w:r w:rsidRPr="00804DFA">
        <w:rPr>
          <w:rFonts w:cs="Times New Roman"/>
          <w:color w:val="000000" w:themeColor="text1"/>
          <w:sz w:val="24"/>
          <w:szCs w:val="24"/>
        </w:rPr>
        <w:t>the API is determined to possess a narrow therapeutic index (NTI) the bioequivalence acceptance range should be restricted</w:t>
      </w:r>
      <w:r w:rsidRPr="00804DFA">
        <w:rPr>
          <w:rFonts w:cs="Times New Roman"/>
          <w:color w:val="000000" w:themeColor="text1"/>
          <w:spacing w:val="-13"/>
          <w:sz w:val="24"/>
          <w:szCs w:val="24"/>
        </w:rPr>
        <w:t xml:space="preserve"> </w:t>
      </w:r>
      <w:r w:rsidRPr="00804DFA">
        <w:rPr>
          <w:rFonts w:cs="Times New Roman"/>
          <w:color w:val="000000" w:themeColor="text1"/>
          <w:sz w:val="24"/>
          <w:szCs w:val="24"/>
        </w:rPr>
        <w:t>90.00–111.11%.</w:t>
      </w:r>
      <w:r w:rsidR="00850CA3" w:rsidRPr="00804DFA">
        <w:rPr>
          <w:rFonts w:cs="Times New Roman"/>
          <w:color w:val="000000" w:themeColor="text1"/>
          <w:sz w:val="24"/>
          <w:szCs w:val="24"/>
        </w:rPr>
        <w:t xml:space="preserve"> </w:t>
      </w:r>
      <w:r w:rsidRPr="00804DFA">
        <w:rPr>
          <w:rFonts w:cs="Times New Roman"/>
          <w:color w:val="000000" w:themeColor="text1"/>
          <w:sz w:val="24"/>
          <w:szCs w:val="24"/>
        </w:rPr>
        <w:t xml:space="preserve">The same criterion applies to the parameter </w:t>
      </w:r>
      <w:proofErr w:type="spellStart"/>
      <w:r w:rsidRPr="00804DFA">
        <w:rPr>
          <w:rFonts w:cs="Times New Roman"/>
          <w:color w:val="000000" w:themeColor="text1"/>
          <w:sz w:val="24"/>
          <w:szCs w:val="24"/>
        </w:rPr>
        <w:t>AUCτ</w:t>
      </w:r>
      <w:proofErr w:type="spellEnd"/>
      <w:r w:rsidRPr="00804DFA">
        <w:rPr>
          <w:rFonts w:cs="Times New Roman"/>
          <w:color w:val="000000" w:themeColor="text1"/>
          <w:sz w:val="24"/>
          <w:szCs w:val="24"/>
        </w:rPr>
        <w:t xml:space="preserve"> in multiple-dose studies and for partial AUCs if they are necessary for comparative testing of a modified-release product.</w:t>
      </w:r>
    </w:p>
    <w:p w14:paraId="607AA821" w14:textId="77777777" w:rsidR="004B577B" w:rsidRPr="00804DFA" w:rsidRDefault="004B577B" w:rsidP="00850CA3">
      <w:pPr>
        <w:pStyle w:val="BodyText"/>
        <w:spacing w:line="276" w:lineRule="auto"/>
        <w:ind w:left="0" w:right="118"/>
        <w:rPr>
          <w:rFonts w:cs="Times New Roman"/>
          <w:color w:val="000000" w:themeColor="text1"/>
          <w:sz w:val="24"/>
          <w:szCs w:val="24"/>
        </w:rPr>
      </w:pPr>
    </w:p>
    <w:p w14:paraId="50231181" w14:textId="77777777" w:rsidR="00850CA3" w:rsidRPr="00804DFA" w:rsidRDefault="00850CA3" w:rsidP="00850CA3">
      <w:pPr>
        <w:spacing w:line="276" w:lineRule="auto"/>
        <w:rPr>
          <w:rFonts w:ascii="ukij basma" w:hAnsi="ukij basma" w:cs="Times New Roman"/>
          <w:b/>
          <w:i/>
          <w:color w:val="000000" w:themeColor="text1"/>
          <w:sz w:val="24"/>
          <w:szCs w:val="24"/>
        </w:rPr>
      </w:pPr>
      <w:r w:rsidRPr="00804DFA">
        <w:rPr>
          <w:rFonts w:ascii="ukij basma" w:hAnsi="ukij basma" w:cs="Times New Roman"/>
          <w:b/>
          <w:i/>
          <w:color w:val="000000" w:themeColor="text1"/>
          <w:sz w:val="24"/>
          <w:szCs w:val="24"/>
        </w:rPr>
        <w:t>C</w:t>
      </w:r>
      <w:r w:rsidRPr="00804DFA">
        <w:rPr>
          <w:rFonts w:ascii="ukij basma" w:hAnsi="ukij basma" w:cs="Times New Roman"/>
          <w:b/>
          <w:i/>
          <w:color w:val="000000" w:themeColor="text1"/>
          <w:sz w:val="24"/>
          <w:szCs w:val="24"/>
          <w:vertAlign w:val="subscript"/>
        </w:rPr>
        <w:t>max</w:t>
      </w:r>
      <w:r w:rsidRPr="00804DFA">
        <w:rPr>
          <w:rFonts w:ascii="ukij basma" w:hAnsi="ukij basma" w:cs="Times New Roman"/>
          <w:b/>
          <w:i/>
          <w:color w:val="000000" w:themeColor="text1"/>
          <w:sz w:val="24"/>
          <w:szCs w:val="24"/>
        </w:rPr>
        <w:t xml:space="preserve"> - ratio</w:t>
      </w:r>
    </w:p>
    <w:p w14:paraId="5F9EE7D7" w14:textId="5ED33F79" w:rsidR="004B577B" w:rsidRPr="00804DFA" w:rsidRDefault="00850CA3" w:rsidP="00850CA3">
      <w:pPr>
        <w:pStyle w:val="BodyText"/>
        <w:spacing w:line="276" w:lineRule="auto"/>
        <w:ind w:left="0" w:right="118"/>
        <w:rPr>
          <w:rFonts w:cs="Times New Roman"/>
          <w:color w:val="000000" w:themeColor="text1"/>
          <w:sz w:val="24"/>
          <w:szCs w:val="24"/>
        </w:rPr>
      </w:pP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 xml:space="preserve">maximal concentration data, the acceptance limit of 80.00–125.00% </w:t>
      </w:r>
      <w:r w:rsidR="007D0437" w:rsidRPr="00804DFA">
        <w:rPr>
          <w:rFonts w:cs="Times New Roman"/>
          <w:color w:val="000000" w:themeColor="text1"/>
          <w:sz w:val="24"/>
          <w:szCs w:val="24"/>
        </w:rPr>
        <w:t>should be</w:t>
      </w:r>
      <w:r w:rsidRPr="00804DFA">
        <w:rPr>
          <w:rFonts w:cs="Times New Roman"/>
          <w:color w:val="000000" w:themeColor="text1"/>
          <w:sz w:val="24"/>
          <w:szCs w:val="24"/>
        </w:rPr>
        <w:t xml:space="preserve"> applied to the 90% confidence interval for the mean </w:t>
      </w:r>
      <w:r w:rsidRPr="00804DFA">
        <w:rPr>
          <w:rFonts w:cs="Times New Roman"/>
          <w:color w:val="000000" w:themeColor="text1"/>
          <w:spacing w:val="3"/>
          <w:sz w:val="24"/>
          <w:szCs w:val="24"/>
        </w:rPr>
        <w:t>C</w:t>
      </w:r>
      <w:r w:rsidRPr="00804DFA">
        <w:rPr>
          <w:rFonts w:cs="Times New Roman"/>
          <w:color w:val="000000" w:themeColor="text1"/>
          <w:spacing w:val="3"/>
          <w:sz w:val="24"/>
          <w:szCs w:val="24"/>
          <w:vertAlign w:val="subscript"/>
        </w:rPr>
        <w:t>max</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 xml:space="preserve">ratio. </w:t>
      </w:r>
      <w:proofErr w:type="gramStart"/>
      <w:r w:rsidR="007D0437" w:rsidRPr="00804DFA">
        <w:rPr>
          <w:rFonts w:cs="Times New Roman"/>
          <w:color w:val="000000" w:themeColor="text1"/>
          <w:spacing w:val="-16"/>
          <w:sz w:val="24"/>
          <w:szCs w:val="24"/>
        </w:rPr>
        <w:t xml:space="preserve">However, </w:t>
      </w:r>
      <w:r w:rsidRPr="00804DFA">
        <w:rPr>
          <w:rFonts w:cs="Times New Roman"/>
          <w:color w:val="000000" w:themeColor="text1"/>
          <w:spacing w:val="-16"/>
          <w:sz w:val="24"/>
          <w:szCs w:val="24"/>
        </w:rPr>
        <w:t xml:space="preserve"> </w:t>
      </w:r>
      <w:r w:rsidRPr="00804DFA">
        <w:rPr>
          <w:rFonts w:cs="Times New Roman"/>
          <w:color w:val="000000" w:themeColor="text1"/>
          <w:sz w:val="24"/>
          <w:szCs w:val="24"/>
        </w:rPr>
        <w:t>this</w:t>
      </w:r>
      <w:proofErr w:type="gramEnd"/>
      <w:r w:rsidRPr="00804DFA">
        <w:rPr>
          <w:rFonts w:cs="Times New Roman"/>
          <w:color w:val="000000" w:themeColor="text1"/>
          <w:sz w:val="24"/>
          <w:szCs w:val="24"/>
        </w:rPr>
        <w:t xml:space="preserve"> measure of relative bioavailability is inherently more variable than, for example, the </w:t>
      </w:r>
      <w:r w:rsidRPr="00804DFA">
        <w:rPr>
          <w:rFonts w:cs="Times New Roman"/>
          <w:color w:val="000000" w:themeColor="text1"/>
          <w:spacing w:val="-5"/>
          <w:sz w:val="24"/>
          <w:szCs w:val="24"/>
        </w:rPr>
        <w:t xml:space="preserve">AUC </w:t>
      </w:r>
      <w:r w:rsidRPr="00804DFA">
        <w:rPr>
          <w:rFonts w:cs="Times New Roman"/>
          <w:color w:val="000000" w:themeColor="text1"/>
          <w:sz w:val="24"/>
          <w:szCs w:val="24"/>
        </w:rPr>
        <w:t xml:space="preserve">ratio, and in certain cases this variability can make proving bioequivalence challenging. If the API is determined to possess a narrow therapeutic index, the bioequivalence acceptance range </w:t>
      </w:r>
      <w:proofErr w:type="gramStart"/>
      <w:r w:rsidRPr="00804DFA">
        <w:rPr>
          <w:rFonts w:cs="Times New Roman"/>
          <w:color w:val="000000" w:themeColor="text1"/>
          <w:spacing w:val="-3"/>
          <w:sz w:val="24"/>
          <w:szCs w:val="24"/>
        </w:rPr>
        <w:t xml:space="preserve">may  </w:t>
      </w:r>
      <w:r w:rsidRPr="00804DFA">
        <w:rPr>
          <w:rFonts w:cs="Times New Roman"/>
          <w:color w:val="000000" w:themeColor="text1"/>
          <w:sz w:val="24"/>
          <w:szCs w:val="24"/>
        </w:rPr>
        <w:t>need</w:t>
      </w:r>
      <w:proofErr w:type="gramEnd"/>
      <w:r w:rsidRPr="00804DFA">
        <w:rPr>
          <w:rFonts w:cs="Times New Roman"/>
          <w:color w:val="000000" w:themeColor="text1"/>
          <w:sz w:val="24"/>
          <w:szCs w:val="24"/>
        </w:rPr>
        <w:t xml:space="preserve"> to be restricted to 90.00–111.11%,    if </w:t>
      </w:r>
      <w:r w:rsidRPr="00804DFA">
        <w:rPr>
          <w:rFonts w:cs="Times New Roman"/>
          <w:color w:val="000000" w:themeColor="text1"/>
          <w:spacing w:val="-3"/>
          <w:sz w:val="24"/>
          <w:szCs w:val="24"/>
        </w:rPr>
        <w:t xml:space="preserve">appropriate. </w:t>
      </w:r>
      <w:r w:rsidRPr="00804DFA">
        <w:rPr>
          <w:rFonts w:cs="Times New Roman"/>
          <w:color w:val="000000" w:themeColor="text1"/>
          <w:sz w:val="24"/>
          <w:szCs w:val="24"/>
        </w:rPr>
        <w:t xml:space="preserve">The same criterion applies to the parameters </w:t>
      </w:r>
      <w:r w:rsidRPr="00804DFA">
        <w:rPr>
          <w:rFonts w:cs="Times New Roman"/>
          <w:color w:val="000000" w:themeColor="text1"/>
          <w:spacing w:val="3"/>
          <w:sz w:val="24"/>
          <w:szCs w:val="24"/>
        </w:rPr>
        <w:t>C</w:t>
      </w:r>
      <w:r w:rsidRPr="00804DFA">
        <w:rPr>
          <w:rFonts w:cs="Times New Roman"/>
          <w:color w:val="000000" w:themeColor="text1"/>
          <w:spacing w:val="3"/>
          <w:sz w:val="24"/>
          <w:szCs w:val="24"/>
          <w:vertAlign w:val="subscript"/>
        </w:rPr>
        <w:t>max</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 xml:space="preserve">and </w:t>
      </w:r>
      <w:proofErr w:type="spellStart"/>
      <w:r w:rsidRPr="00804DFA">
        <w:rPr>
          <w:rFonts w:cs="Times New Roman"/>
          <w:color w:val="000000" w:themeColor="text1"/>
          <w:spacing w:val="2"/>
          <w:sz w:val="24"/>
          <w:szCs w:val="24"/>
        </w:rPr>
        <w:t>C</w:t>
      </w:r>
      <w:r w:rsidRPr="00804DFA">
        <w:rPr>
          <w:rFonts w:cs="Times New Roman"/>
          <w:color w:val="000000" w:themeColor="text1"/>
          <w:spacing w:val="2"/>
          <w:sz w:val="24"/>
          <w:szCs w:val="24"/>
          <w:vertAlign w:val="subscript"/>
        </w:rPr>
        <w:t>tau</w:t>
      </w:r>
      <w:proofErr w:type="spellEnd"/>
      <w:r w:rsidRPr="00804DFA">
        <w:rPr>
          <w:rFonts w:cs="Times New Roman"/>
          <w:color w:val="000000" w:themeColor="text1"/>
          <w:spacing w:val="2"/>
          <w:sz w:val="24"/>
          <w:szCs w:val="24"/>
        </w:rPr>
        <w:t xml:space="preserve"> </w:t>
      </w:r>
      <w:r w:rsidRPr="00804DFA">
        <w:rPr>
          <w:rFonts w:cs="Times New Roman"/>
          <w:color w:val="000000" w:themeColor="text1"/>
          <w:spacing w:val="-71"/>
          <w:sz w:val="24"/>
          <w:szCs w:val="24"/>
        </w:rPr>
        <w:t>in</w:t>
      </w:r>
      <w:r w:rsidRPr="00804DFA">
        <w:rPr>
          <w:rFonts w:cs="Times New Roman"/>
          <w:color w:val="000000" w:themeColor="text1"/>
          <w:spacing w:val="-40"/>
          <w:sz w:val="24"/>
          <w:szCs w:val="24"/>
        </w:rPr>
        <w:t xml:space="preserve"> </w:t>
      </w:r>
      <w:r w:rsidRPr="00804DFA">
        <w:rPr>
          <w:rFonts w:cs="Times New Roman"/>
          <w:color w:val="000000" w:themeColor="text1"/>
          <w:sz w:val="24"/>
          <w:szCs w:val="24"/>
        </w:rPr>
        <w:t>multiple-dose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studies.</w:t>
      </w:r>
    </w:p>
    <w:p w14:paraId="73FDFD45" w14:textId="77777777" w:rsidR="00191361" w:rsidRPr="00804DFA" w:rsidRDefault="00191361" w:rsidP="00850CA3">
      <w:pPr>
        <w:pStyle w:val="BodyText"/>
        <w:spacing w:line="276" w:lineRule="auto"/>
        <w:ind w:left="0" w:right="118"/>
        <w:rPr>
          <w:rFonts w:cs="Times New Roman"/>
          <w:color w:val="000000" w:themeColor="text1"/>
          <w:sz w:val="24"/>
          <w:szCs w:val="24"/>
        </w:rPr>
      </w:pPr>
    </w:p>
    <w:p w14:paraId="639EEC50" w14:textId="77777777" w:rsidR="00850CA3" w:rsidRPr="00804DFA" w:rsidRDefault="00850CA3" w:rsidP="00850CA3">
      <w:pPr>
        <w:spacing w:line="276" w:lineRule="auto"/>
        <w:rPr>
          <w:rFonts w:ascii="ukij basma" w:hAnsi="ukij basma" w:cs="Times New Roman"/>
          <w:b/>
          <w:i/>
          <w:color w:val="000000" w:themeColor="text1"/>
          <w:sz w:val="24"/>
          <w:szCs w:val="24"/>
        </w:rPr>
      </w:pPr>
      <w:proofErr w:type="spellStart"/>
      <w:r w:rsidRPr="00804DFA">
        <w:rPr>
          <w:rFonts w:ascii="ukij basma" w:hAnsi="ukij basma" w:cs="Times New Roman"/>
          <w:b/>
          <w:i/>
          <w:color w:val="000000" w:themeColor="text1"/>
          <w:sz w:val="24"/>
          <w:szCs w:val="24"/>
        </w:rPr>
        <w:t>t</w:t>
      </w:r>
      <w:r w:rsidRPr="00804DFA">
        <w:rPr>
          <w:rFonts w:ascii="ukij basma" w:hAnsi="ukij basma" w:cs="Times New Roman"/>
          <w:b/>
          <w:i/>
          <w:color w:val="000000" w:themeColor="text1"/>
          <w:sz w:val="24"/>
          <w:szCs w:val="24"/>
          <w:vertAlign w:val="subscript"/>
        </w:rPr>
        <w:t>max</w:t>
      </w:r>
      <w:proofErr w:type="spellEnd"/>
      <w:r w:rsidRPr="00804DFA">
        <w:rPr>
          <w:rFonts w:ascii="ukij basma" w:hAnsi="ukij basma" w:cs="Times New Roman"/>
          <w:b/>
          <w:i/>
          <w:color w:val="000000" w:themeColor="text1"/>
          <w:sz w:val="24"/>
          <w:szCs w:val="24"/>
        </w:rPr>
        <w:t xml:space="preserve"> - difference</w:t>
      </w:r>
    </w:p>
    <w:p w14:paraId="2F3BFF56" w14:textId="7376B89D" w:rsidR="00850CA3" w:rsidRPr="00804DFA" w:rsidRDefault="00850CA3" w:rsidP="00850CA3">
      <w:pPr>
        <w:pStyle w:val="BodyText"/>
        <w:spacing w:before="90" w:line="276" w:lineRule="auto"/>
        <w:ind w:left="0"/>
        <w:rPr>
          <w:rFonts w:cs="Times New Roman"/>
          <w:color w:val="000000" w:themeColor="text1"/>
          <w:spacing w:val="-5"/>
          <w:sz w:val="24"/>
          <w:szCs w:val="24"/>
        </w:rPr>
      </w:pPr>
      <w:r w:rsidRPr="00804DFA">
        <w:rPr>
          <w:rFonts w:cs="Times New Roman"/>
          <w:color w:val="000000" w:themeColor="text1"/>
          <w:sz w:val="24"/>
          <w:szCs w:val="24"/>
        </w:rPr>
        <w:t xml:space="preserve">Statistical evaluation of </w:t>
      </w:r>
      <w:proofErr w:type="spellStart"/>
      <w:r w:rsidRPr="00804DFA">
        <w:rPr>
          <w:rFonts w:cs="Times New Roman"/>
          <w:color w:val="000000" w:themeColor="text1"/>
          <w:sz w:val="24"/>
          <w:szCs w:val="24"/>
        </w:rPr>
        <w:t>tmax</w:t>
      </w:r>
      <w:proofErr w:type="spellEnd"/>
      <w:r w:rsidRPr="00804DFA">
        <w:rPr>
          <w:rFonts w:cs="Times New Roman"/>
          <w:color w:val="000000" w:themeColor="text1"/>
          <w:sz w:val="24"/>
          <w:szCs w:val="24"/>
        </w:rPr>
        <w:t xml:space="preserve"> makes sense only if there is a clinically relevant claim for rapid onset of action or concerns about adverse effects. In such a   case, comparison of the median and range data for each product should be undertaken. </w:t>
      </w: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other pharmacokinetic parameters the same considerations as outlined above</w:t>
      </w:r>
      <w:r w:rsidRPr="00804DFA">
        <w:rPr>
          <w:rFonts w:cs="Times New Roman"/>
          <w:color w:val="000000" w:themeColor="text1"/>
          <w:spacing w:val="-12"/>
          <w:sz w:val="24"/>
          <w:szCs w:val="24"/>
        </w:rPr>
        <w:t xml:space="preserve"> </w:t>
      </w:r>
      <w:r w:rsidRPr="00804DFA">
        <w:rPr>
          <w:rFonts w:cs="Times New Roman"/>
          <w:color w:val="000000" w:themeColor="text1"/>
          <w:spacing w:val="-5"/>
          <w:sz w:val="24"/>
          <w:szCs w:val="24"/>
        </w:rPr>
        <w:t>apply.</w:t>
      </w:r>
    </w:p>
    <w:p w14:paraId="2C955C3E" w14:textId="77777777" w:rsidR="003E19FE" w:rsidRPr="00804DFA" w:rsidRDefault="003E19FE" w:rsidP="00850CA3">
      <w:pPr>
        <w:pStyle w:val="BodyText"/>
        <w:spacing w:before="90" w:line="276" w:lineRule="auto"/>
        <w:ind w:left="0"/>
        <w:rPr>
          <w:rFonts w:cs="Times New Roman"/>
          <w:color w:val="000000" w:themeColor="text1"/>
          <w:spacing w:val="-5"/>
          <w:sz w:val="24"/>
          <w:szCs w:val="24"/>
        </w:rPr>
      </w:pPr>
    </w:p>
    <w:p w14:paraId="682C136B" w14:textId="6F75DED5" w:rsidR="00850CA3" w:rsidRPr="00804DFA" w:rsidRDefault="00850CA3" w:rsidP="0081126A">
      <w:pPr>
        <w:pStyle w:val="Heading2"/>
        <w:numPr>
          <w:ilvl w:val="1"/>
          <w:numId w:val="47"/>
        </w:numPr>
        <w:ind w:left="426"/>
        <w:rPr>
          <w:rFonts w:ascii="ukij basma" w:hAnsi="ukij basma" w:cs="Times New Roman"/>
          <w:b/>
          <w:color w:val="000000" w:themeColor="text1"/>
          <w:sz w:val="24"/>
          <w:szCs w:val="24"/>
        </w:rPr>
      </w:pPr>
      <w:bookmarkStart w:id="84" w:name="_Toc82707200"/>
      <w:r w:rsidRPr="00804DFA">
        <w:rPr>
          <w:rFonts w:ascii="ukij basma" w:hAnsi="ukij basma" w:cs="Times New Roman"/>
          <w:b/>
          <w:color w:val="000000" w:themeColor="text1"/>
          <w:sz w:val="24"/>
          <w:szCs w:val="24"/>
        </w:rPr>
        <w:t>Reporting of results</w:t>
      </w:r>
      <w:bookmarkEnd w:id="84"/>
    </w:p>
    <w:p w14:paraId="1D581C31" w14:textId="19131526" w:rsidR="0002175D" w:rsidRPr="00804DFA" w:rsidRDefault="0002175D" w:rsidP="00CB2291">
      <w:pPr>
        <w:pStyle w:val="BodyText"/>
        <w:spacing w:before="78" w:line="276" w:lineRule="auto"/>
        <w:ind w:left="0"/>
        <w:rPr>
          <w:rFonts w:cs="Times New Roman"/>
          <w:color w:val="000000" w:themeColor="text1"/>
          <w:sz w:val="24"/>
          <w:szCs w:val="24"/>
        </w:rPr>
      </w:pPr>
      <w:r w:rsidRPr="00804DFA">
        <w:rPr>
          <w:rFonts w:cs="Times New Roman"/>
          <w:color w:val="000000" w:themeColor="text1"/>
          <w:sz w:val="24"/>
          <w:szCs w:val="24"/>
        </w:rPr>
        <w:t xml:space="preserve">The report of a bioequivalence </w:t>
      </w:r>
      <w:r w:rsidRPr="00804DFA">
        <w:rPr>
          <w:rFonts w:cs="Times New Roman"/>
          <w:color w:val="000000" w:themeColor="text1"/>
          <w:spacing w:val="-3"/>
          <w:sz w:val="24"/>
          <w:szCs w:val="24"/>
        </w:rPr>
        <w:t xml:space="preserve">study should </w:t>
      </w:r>
      <w:r w:rsidRPr="00804DFA">
        <w:rPr>
          <w:rFonts w:cs="Times New Roman"/>
          <w:color w:val="000000" w:themeColor="text1"/>
          <w:sz w:val="24"/>
          <w:szCs w:val="24"/>
        </w:rPr>
        <w:t xml:space="preserve">give the </w:t>
      </w:r>
      <w:r w:rsidRPr="00804DFA">
        <w:rPr>
          <w:rFonts w:cs="Times New Roman"/>
          <w:color w:val="000000" w:themeColor="text1"/>
          <w:spacing w:val="-3"/>
          <w:sz w:val="24"/>
          <w:szCs w:val="24"/>
        </w:rPr>
        <w:t xml:space="preserve">complete documentation </w:t>
      </w:r>
      <w:r w:rsidRPr="00804DFA">
        <w:rPr>
          <w:rFonts w:cs="Times New Roman"/>
          <w:color w:val="000000" w:themeColor="text1"/>
          <w:sz w:val="24"/>
          <w:szCs w:val="24"/>
        </w:rPr>
        <w:t xml:space="preserve">of </w:t>
      </w:r>
      <w:r w:rsidRPr="00804DFA">
        <w:rPr>
          <w:rFonts w:cs="Times New Roman"/>
          <w:color w:val="000000" w:themeColor="text1"/>
          <w:spacing w:val="-2"/>
          <w:sz w:val="24"/>
          <w:szCs w:val="24"/>
        </w:rPr>
        <w:t xml:space="preserve">its </w:t>
      </w:r>
      <w:r w:rsidRPr="00804DFA">
        <w:rPr>
          <w:rFonts w:cs="Times New Roman"/>
          <w:color w:val="000000" w:themeColor="text1"/>
          <w:spacing w:val="-3"/>
          <w:sz w:val="24"/>
          <w:szCs w:val="24"/>
        </w:rPr>
        <w:t xml:space="preserve">protocol, conduct and evaluation </w:t>
      </w:r>
      <w:r w:rsidRPr="00804DFA">
        <w:rPr>
          <w:rFonts w:cs="Times New Roman"/>
          <w:color w:val="000000" w:themeColor="text1"/>
          <w:sz w:val="24"/>
          <w:szCs w:val="24"/>
        </w:rPr>
        <w:t xml:space="preserve">in </w:t>
      </w:r>
      <w:r w:rsidRPr="00804DFA">
        <w:rPr>
          <w:rFonts w:cs="Times New Roman"/>
          <w:color w:val="000000" w:themeColor="text1"/>
          <w:spacing w:val="-3"/>
          <w:sz w:val="24"/>
          <w:szCs w:val="24"/>
        </w:rPr>
        <w:t xml:space="preserve">compliance </w:t>
      </w:r>
      <w:r w:rsidRPr="00804DFA">
        <w:rPr>
          <w:rFonts w:cs="Times New Roman"/>
          <w:color w:val="000000" w:themeColor="text1"/>
          <w:sz w:val="24"/>
          <w:szCs w:val="24"/>
        </w:rPr>
        <w:t xml:space="preserve">with GCP </w:t>
      </w:r>
      <w:r w:rsidRPr="00804DFA">
        <w:rPr>
          <w:rFonts w:cs="Times New Roman"/>
          <w:color w:val="000000" w:themeColor="text1"/>
          <w:spacing w:val="-3"/>
          <w:sz w:val="24"/>
          <w:szCs w:val="24"/>
        </w:rPr>
        <w:t xml:space="preserve">and </w:t>
      </w:r>
      <w:r w:rsidRPr="00804DFA">
        <w:rPr>
          <w:rFonts w:cs="Times New Roman"/>
          <w:color w:val="000000" w:themeColor="text1"/>
          <w:sz w:val="24"/>
          <w:szCs w:val="24"/>
        </w:rPr>
        <w:t xml:space="preserve">GLP rules. The relevant International Council for </w:t>
      </w:r>
      <w:proofErr w:type="spellStart"/>
      <w:r w:rsidRPr="00804DFA">
        <w:rPr>
          <w:rFonts w:cs="Times New Roman"/>
          <w:color w:val="000000" w:themeColor="text1"/>
          <w:sz w:val="24"/>
          <w:szCs w:val="24"/>
        </w:rPr>
        <w:t>Harmonisation</w:t>
      </w:r>
      <w:proofErr w:type="spellEnd"/>
      <w:r w:rsidRPr="00804DFA">
        <w:rPr>
          <w:rFonts w:cs="Times New Roman"/>
          <w:color w:val="000000" w:themeColor="text1"/>
          <w:sz w:val="24"/>
          <w:szCs w:val="24"/>
        </w:rPr>
        <w:t xml:space="preserve"> of </w:t>
      </w:r>
      <w:r w:rsidRPr="00804DFA">
        <w:rPr>
          <w:rFonts w:cs="Times New Roman"/>
          <w:color w:val="000000" w:themeColor="text1"/>
          <w:spacing w:val="-3"/>
          <w:sz w:val="24"/>
          <w:szCs w:val="24"/>
        </w:rPr>
        <w:t>Technical Requirements</w:t>
      </w:r>
      <w:r w:rsidRPr="00804DFA">
        <w:rPr>
          <w:rFonts w:cs="Times New Roman"/>
          <w:color w:val="000000" w:themeColor="text1"/>
          <w:sz w:val="24"/>
          <w:szCs w:val="24"/>
        </w:rPr>
        <w:t xml:space="preserve"> for Pharmaceuticals for </w:t>
      </w:r>
      <w:r w:rsidRPr="00804DFA">
        <w:rPr>
          <w:rFonts w:cs="Times New Roman"/>
          <w:color w:val="000000" w:themeColor="text1"/>
          <w:spacing w:val="-3"/>
          <w:sz w:val="24"/>
          <w:szCs w:val="24"/>
        </w:rPr>
        <w:t xml:space="preserve">Human </w:t>
      </w:r>
      <w:r w:rsidRPr="00804DFA">
        <w:rPr>
          <w:rFonts w:cs="Times New Roman"/>
          <w:color w:val="000000" w:themeColor="text1"/>
          <w:spacing w:val="-4"/>
          <w:sz w:val="24"/>
          <w:szCs w:val="24"/>
        </w:rPr>
        <w:t xml:space="preserve">Use </w:t>
      </w:r>
      <w:r w:rsidRPr="00804DFA">
        <w:rPr>
          <w:rFonts w:cs="Times New Roman"/>
          <w:color w:val="000000" w:themeColor="text1"/>
          <w:sz w:val="24"/>
          <w:szCs w:val="24"/>
        </w:rPr>
        <w:t>(ICH) guideline can be used in the preparation of the study report. The responsible investigator(s) should sign the respective sections of the report. Names and affiliations of the responsible investigator(s),</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site</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study</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period</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its</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execution</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should</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stated.</w:t>
      </w:r>
    </w:p>
    <w:p w14:paraId="4C521875" w14:textId="5B3905DE" w:rsidR="0002175D" w:rsidRPr="00804DFA" w:rsidRDefault="0002175D" w:rsidP="00CB2291">
      <w:pPr>
        <w:pStyle w:val="BodyText"/>
        <w:spacing w:before="3" w:line="276" w:lineRule="auto"/>
        <w:ind w:left="0"/>
        <w:rPr>
          <w:rFonts w:cs="Times New Roman"/>
          <w:color w:val="000000" w:themeColor="text1"/>
          <w:sz w:val="24"/>
          <w:szCs w:val="24"/>
        </w:rPr>
      </w:pPr>
      <w:r w:rsidRPr="00804DFA">
        <w:rPr>
          <w:rFonts w:cs="Times New Roman"/>
          <w:color w:val="000000" w:themeColor="text1"/>
          <w:sz w:val="24"/>
          <w:szCs w:val="24"/>
        </w:rPr>
        <w:t xml:space="preserve">The names and batch numbers of the pharmaceutical products used in the study as well as the composition(s) of the tests product(s) should be given. Results of in vitro dissolution tests conducted in media with </w:t>
      </w:r>
      <w:proofErr w:type="spellStart"/>
      <w:r w:rsidRPr="00804DFA">
        <w:rPr>
          <w:rFonts w:cs="Times New Roman"/>
          <w:color w:val="000000" w:themeColor="text1"/>
          <w:sz w:val="24"/>
          <w:szCs w:val="24"/>
        </w:rPr>
        <w:t>pHs</w:t>
      </w:r>
      <w:proofErr w:type="spellEnd"/>
      <w:r w:rsidRPr="00804DFA">
        <w:rPr>
          <w:rFonts w:cs="Times New Roman"/>
          <w:color w:val="000000" w:themeColor="text1"/>
          <w:sz w:val="24"/>
          <w:szCs w:val="24"/>
        </w:rPr>
        <w:t xml:space="preserve"> of 1.2, 4.5 and 6.8 and the QC media, if different, should be provided. In addition, the applicant should submit a signed statement confirming that the test product is identical to the pharmaceutical product that is submitted for registration.</w:t>
      </w:r>
    </w:p>
    <w:p w14:paraId="35A304B1" w14:textId="49F7DB7C" w:rsidR="00CB2291" w:rsidRPr="00804DFA" w:rsidRDefault="00CB2291" w:rsidP="00CB2291">
      <w:pPr>
        <w:pStyle w:val="BodyText"/>
        <w:spacing w:before="3" w:line="276" w:lineRule="auto"/>
        <w:ind w:left="0"/>
        <w:rPr>
          <w:rFonts w:cs="Times New Roman"/>
          <w:color w:val="000000" w:themeColor="text1"/>
          <w:sz w:val="24"/>
          <w:szCs w:val="24"/>
        </w:rPr>
      </w:pPr>
    </w:p>
    <w:p w14:paraId="093840FB" w14:textId="405932B0" w:rsidR="0070547F" w:rsidRPr="00804DFA" w:rsidRDefault="0070547F" w:rsidP="005F3802">
      <w:pPr>
        <w:pStyle w:val="BodyText"/>
        <w:spacing w:line="276" w:lineRule="auto"/>
        <w:ind w:left="0" w:right="118"/>
        <w:rPr>
          <w:rFonts w:cs="Times New Roman"/>
          <w:color w:val="000000" w:themeColor="text1"/>
          <w:sz w:val="24"/>
          <w:szCs w:val="24"/>
        </w:rPr>
      </w:pPr>
      <w:r w:rsidRPr="00804DFA">
        <w:rPr>
          <w:rFonts w:cs="Times New Roman"/>
          <w:color w:val="000000" w:themeColor="text1"/>
          <w:sz w:val="24"/>
          <w:szCs w:val="24"/>
        </w:rPr>
        <w:t>The bioanalytical validation report should be attached. This report should include the information recommended in the SRA guidance chosen as a guide for the bioanalytical portion of a study.</w:t>
      </w:r>
    </w:p>
    <w:p w14:paraId="7B5BC415" w14:textId="77777777" w:rsidR="005F3802" w:rsidRPr="00804DFA" w:rsidRDefault="005F3802" w:rsidP="005F3802">
      <w:pPr>
        <w:pStyle w:val="BodyText"/>
        <w:spacing w:line="276" w:lineRule="auto"/>
        <w:ind w:right="116"/>
        <w:rPr>
          <w:rFonts w:cs="Times New Roman"/>
          <w:color w:val="000000" w:themeColor="text1"/>
          <w:sz w:val="24"/>
          <w:szCs w:val="24"/>
        </w:rPr>
      </w:pPr>
    </w:p>
    <w:p w14:paraId="4E219933" w14:textId="5814ADB8" w:rsidR="0070547F" w:rsidRPr="00804DFA" w:rsidRDefault="0070547F" w:rsidP="005F3802">
      <w:pPr>
        <w:pStyle w:val="BodyText"/>
        <w:spacing w:line="276" w:lineRule="auto"/>
        <w:ind w:left="0" w:right="116"/>
        <w:rPr>
          <w:rFonts w:cs="Times New Roman"/>
          <w:color w:val="000000" w:themeColor="text1"/>
          <w:sz w:val="24"/>
          <w:szCs w:val="24"/>
        </w:rPr>
      </w:pPr>
      <w:r w:rsidRPr="00804DFA">
        <w:rPr>
          <w:rFonts w:cs="Times New Roman"/>
          <w:color w:val="000000" w:themeColor="text1"/>
          <w:sz w:val="24"/>
          <w:szCs w:val="24"/>
        </w:rPr>
        <w:t xml:space="preserve">All results should be presented </w:t>
      </w:r>
      <w:r w:rsidRPr="00804DFA">
        <w:rPr>
          <w:rFonts w:cs="Times New Roman"/>
          <w:color w:val="000000" w:themeColor="text1"/>
          <w:spacing w:val="-3"/>
          <w:sz w:val="24"/>
          <w:szCs w:val="24"/>
        </w:rPr>
        <w:t xml:space="preserve">clearly. </w:t>
      </w:r>
      <w:r w:rsidRPr="00804DFA">
        <w:rPr>
          <w:rFonts w:cs="Times New Roman"/>
          <w:color w:val="000000" w:themeColor="text1"/>
          <w:sz w:val="24"/>
          <w:szCs w:val="24"/>
        </w:rPr>
        <w:t xml:space="preserve">All concentrations measured in each subject and the sampling time should be tabulated for each formulation. </w:t>
      </w:r>
      <w:r w:rsidRPr="00804DFA">
        <w:rPr>
          <w:rFonts w:cs="Times New Roman"/>
          <w:color w:val="000000" w:themeColor="text1"/>
          <w:spacing w:val="-4"/>
          <w:sz w:val="24"/>
          <w:szCs w:val="24"/>
        </w:rPr>
        <w:t xml:space="preserve">Tabulated </w:t>
      </w:r>
      <w:r w:rsidRPr="00804DFA">
        <w:rPr>
          <w:rFonts w:cs="Times New Roman"/>
          <w:color w:val="000000" w:themeColor="text1"/>
          <w:sz w:val="24"/>
          <w:szCs w:val="24"/>
        </w:rPr>
        <w:t xml:space="preserve">results showing API </w:t>
      </w:r>
      <w:r w:rsidRPr="00804DFA">
        <w:rPr>
          <w:rFonts w:cs="Times New Roman"/>
          <w:color w:val="000000" w:themeColor="text1"/>
          <w:sz w:val="24"/>
          <w:szCs w:val="24"/>
        </w:rPr>
        <w:lastRenderedPageBreak/>
        <w:t xml:space="preserve">concentration analyses according to analytical run (including runs excluded from further calculations, together with all calibration standards and </w:t>
      </w:r>
      <w:r w:rsidRPr="00804DFA">
        <w:rPr>
          <w:rFonts w:cs="Times New Roman"/>
          <w:color w:val="000000" w:themeColor="text1"/>
          <w:spacing w:val="2"/>
          <w:sz w:val="24"/>
          <w:szCs w:val="24"/>
        </w:rPr>
        <w:t xml:space="preserve">QC </w:t>
      </w:r>
      <w:r w:rsidR="00730875" w:rsidRPr="00804DFA">
        <w:rPr>
          <w:rFonts w:cs="Times New Roman"/>
          <w:color w:val="000000" w:themeColor="text1"/>
          <w:sz w:val="24"/>
          <w:szCs w:val="24"/>
        </w:rPr>
        <w:t>samples from the respective run) should also</w:t>
      </w:r>
      <w:r w:rsidRPr="00804DFA">
        <w:rPr>
          <w:rFonts w:cs="Times New Roman"/>
          <w:color w:val="000000" w:themeColor="text1"/>
          <w:sz w:val="24"/>
          <w:szCs w:val="24"/>
        </w:rPr>
        <w:t xml:space="preserve"> be presented. The tabulated results should present the date of run, </w:t>
      </w:r>
      <w:r w:rsidR="00730875" w:rsidRPr="00804DFA">
        <w:rPr>
          <w:rFonts w:cs="Times New Roman"/>
          <w:color w:val="000000" w:themeColor="text1"/>
          <w:sz w:val="24"/>
          <w:szCs w:val="24"/>
        </w:rPr>
        <w:t>subject, study</w:t>
      </w:r>
      <w:r w:rsidRPr="00804DFA">
        <w:rPr>
          <w:rFonts w:cs="Times New Roman"/>
          <w:color w:val="000000" w:themeColor="text1"/>
          <w:sz w:val="24"/>
          <w:szCs w:val="24"/>
        </w:rPr>
        <w:t xml:space="preserve"> period, product administered (multisource or comparator) and time elapsed between FPP administration and blood sampling, in a clear format. The procedure for calculating the parameters used (e.g. </w:t>
      </w:r>
      <w:r w:rsidRPr="00804DFA">
        <w:rPr>
          <w:rFonts w:cs="Times New Roman"/>
          <w:color w:val="000000" w:themeColor="text1"/>
          <w:spacing w:val="-3"/>
          <w:sz w:val="24"/>
          <w:szCs w:val="24"/>
        </w:rPr>
        <w:t xml:space="preserve">AUC) </w:t>
      </w:r>
      <w:r w:rsidRPr="00804DFA">
        <w:rPr>
          <w:rFonts w:cs="Times New Roman"/>
          <w:color w:val="000000" w:themeColor="text1"/>
          <w:sz w:val="24"/>
          <w:szCs w:val="24"/>
        </w:rPr>
        <w:t xml:space="preserve">from the raw data should be stated. </w:t>
      </w:r>
      <w:r w:rsidRPr="00804DFA">
        <w:rPr>
          <w:rFonts w:cs="Times New Roman"/>
          <w:color w:val="000000" w:themeColor="text1"/>
          <w:spacing w:val="-3"/>
          <w:sz w:val="24"/>
          <w:szCs w:val="24"/>
        </w:rPr>
        <w:t xml:space="preserve">Any </w:t>
      </w:r>
      <w:r w:rsidRPr="00804DFA">
        <w:rPr>
          <w:rFonts w:cs="Times New Roman"/>
          <w:color w:val="000000" w:themeColor="text1"/>
          <w:sz w:val="24"/>
          <w:szCs w:val="24"/>
        </w:rPr>
        <w:t>deletion of data should be documented and</w:t>
      </w:r>
      <w:r w:rsidRPr="00804DFA">
        <w:rPr>
          <w:rFonts w:cs="Times New Roman"/>
          <w:color w:val="000000" w:themeColor="text1"/>
          <w:spacing w:val="-30"/>
          <w:sz w:val="24"/>
          <w:szCs w:val="24"/>
        </w:rPr>
        <w:t xml:space="preserve"> </w:t>
      </w:r>
      <w:r w:rsidRPr="00804DFA">
        <w:rPr>
          <w:rFonts w:cs="Times New Roman"/>
          <w:color w:val="000000" w:themeColor="text1"/>
          <w:sz w:val="24"/>
          <w:szCs w:val="24"/>
        </w:rPr>
        <w:t>justified.</w:t>
      </w:r>
    </w:p>
    <w:p w14:paraId="2D0C8955" w14:textId="77777777" w:rsidR="005F3802" w:rsidRPr="00804DFA" w:rsidRDefault="005F3802" w:rsidP="005F3802">
      <w:pPr>
        <w:pStyle w:val="BodyText"/>
        <w:spacing w:line="276" w:lineRule="auto"/>
        <w:rPr>
          <w:rFonts w:cs="Times New Roman"/>
          <w:color w:val="000000" w:themeColor="text1"/>
          <w:sz w:val="24"/>
          <w:szCs w:val="24"/>
        </w:rPr>
      </w:pPr>
    </w:p>
    <w:p w14:paraId="79FF2652" w14:textId="0A7E5EEE" w:rsidR="0070547F" w:rsidRPr="00804DFA" w:rsidRDefault="0070547F" w:rsidP="005F3802">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Individual blood concentration/time curves should be plotted on a linear/linear</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log/linear</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scale.</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All</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individual</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data</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results</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should</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 xml:space="preserve">given, including information on subjects who dropped out. The drop-outs and/or withdrawn subjects should be reported and accounted </w:t>
      </w:r>
      <w:r w:rsidRPr="00804DFA">
        <w:rPr>
          <w:rFonts w:cs="Times New Roman"/>
          <w:color w:val="000000" w:themeColor="text1"/>
          <w:spacing w:val="-5"/>
          <w:sz w:val="24"/>
          <w:szCs w:val="24"/>
        </w:rPr>
        <w:t xml:space="preserve">for. </w:t>
      </w:r>
      <w:r w:rsidRPr="00804DFA">
        <w:rPr>
          <w:rFonts w:cs="Times New Roman"/>
          <w:color w:val="000000" w:themeColor="text1"/>
          <w:sz w:val="24"/>
          <w:szCs w:val="24"/>
        </w:rPr>
        <w:t xml:space="preserve">All adverse events that occurred during the study should be reported together with the study </w:t>
      </w:r>
      <w:r w:rsidRPr="00804DFA">
        <w:rPr>
          <w:rFonts w:cs="Times New Roman"/>
          <w:color w:val="000000" w:themeColor="text1"/>
          <w:spacing w:val="-5"/>
          <w:sz w:val="24"/>
          <w:szCs w:val="24"/>
        </w:rPr>
        <w:t xml:space="preserve">physician’s </w:t>
      </w:r>
      <w:r w:rsidRPr="00804DFA">
        <w:rPr>
          <w:rFonts w:cs="Times New Roman"/>
          <w:color w:val="000000" w:themeColor="text1"/>
          <w:sz w:val="24"/>
          <w:szCs w:val="24"/>
        </w:rPr>
        <w:t xml:space="preserve">classification of the events. </w:t>
      </w:r>
      <w:r w:rsidRPr="00804DFA">
        <w:rPr>
          <w:rFonts w:cs="Times New Roman"/>
          <w:color w:val="000000" w:themeColor="text1"/>
          <w:spacing w:val="-3"/>
          <w:sz w:val="24"/>
          <w:szCs w:val="24"/>
        </w:rPr>
        <w:t xml:space="preserve">Further, any </w:t>
      </w:r>
      <w:r w:rsidRPr="00804DFA">
        <w:rPr>
          <w:rFonts w:cs="Times New Roman"/>
          <w:color w:val="000000" w:themeColor="text1"/>
          <w:sz w:val="24"/>
          <w:szCs w:val="24"/>
        </w:rPr>
        <w:t>treatments given to address adverse events should be</w:t>
      </w:r>
      <w:r w:rsidRPr="00804DFA">
        <w:rPr>
          <w:rFonts w:cs="Times New Roman"/>
          <w:color w:val="000000" w:themeColor="text1"/>
          <w:spacing w:val="-23"/>
          <w:sz w:val="24"/>
          <w:szCs w:val="24"/>
        </w:rPr>
        <w:t xml:space="preserve"> </w:t>
      </w:r>
      <w:r w:rsidRPr="00804DFA">
        <w:rPr>
          <w:rFonts w:cs="Times New Roman"/>
          <w:color w:val="000000" w:themeColor="text1"/>
          <w:sz w:val="24"/>
          <w:szCs w:val="24"/>
        </w:rPr>
        <w:t>reported.</w:t>
      </w:r>
    </w:p>
    <w:p w14:paraId="15EE1C71" w14:textId="77777777" w:rsidR="005F3802" w:rsidRPr="00804DFA" w:rsidRDefault="005F3802" w:rsidP="005F3802">
      <w:pPr>
        <w:pStyle w:val="BodyText"/>
        <w:spacing w:line="276" w:lineRule="auto"/>
        <w:rPr>
          <w:rFonts w:cs="Times New Roman"/>
          <w:color w:val="000000" w:themeColor="text1"/>
          <w:sz w:val="24"/>
          <w:szCs w:val="24"/>
        </w:rPr>
      </w:pPr>
    </w:p>
    <w:p w14:paraId="4C6E0E1A" w14:textId="54FD568C" w:rsidR="0070547F" w:rsidRPr="00804DFA" w:rsidRDefault="0070547F" w:rsidP="00730875">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Results of all measured and calculated pharmacokinetic parameters should be tabulated for each subject–formulation combination together with descriptive statistics. The statistical report should be sufficiently detailed to enable the statistical analyses to be repeated if necessary. If the statistical methods applied deviate from those specified in the study protocol the reasons for the deviations should be</w:t>
      </w:r>
      <w:r w:rsidRPr="00804DFA">
        <w:rPr>
          <w:rFonts w:cs="Times New Roman"/>
          <w:color w:val="000000" w:themeColor="text1"/>
          <w:spacing w:val="-29"/>
          <w:sz w:val="24"/>
          <w:szCs w:val="24"/>
        </w:rPr>
        <w:t xml:space="preserve"> </w:t>
      </w:r>
      <w:r w:rsidRPr="00804DFA">
        <w:rPr>
          <w:rFonts w:cs="Times New Roman"/>
          <w:color w:val="000000" w:themeColor="text1"/>
          <w:sz w:val="24"/>
          <w:szCs w:val="24"/>
        </w:rPr>
        <w:t>stated.</w:t>
      </w:r>
    </w:p>
    <w:p w14:paraId="7B6982F6" w14:textId="77777777" w:rsidR="00730875" w:rsidRPr="00804DFA" w:rsidRDefault="00730875">
      <w:pPr>
        <w:rPr>
          <w:rFonts w:ascii="ukij basma" w:hAnsi="ukij basma" w:cs="Times New Roman"/>
          <w:color w:val="000000" w:themeColor="text1"/>
          <w:sz w:val="24"/>
          <w:szCs w:val="24"/>
        </w:rPr>
      </w:pPr>
    </w:p>
    <w:p w14:paraId="70655A2F" w14:textId="02FB4CE2" w:rsidR="005774F8" w:rsidRPr="00804DFA" w:rsidRDefault="005774F8" w:rsidP="0081126A">
      <w:pPr>
        <w:pStyle w:val="Heading2"/>
        <w:numPr>
          <w:ilvl w:val="1"/>
          <w:numId w:val="47"/>
        </w:numPr>
        <w:ind w:left="426"/>
        <w:rPr>
          <w:rFonts w:ascii="ukij basma" w:hAnsi="ukij basma" w:cs="Times New Roman"/>
          <w:b/>
          <w:color w:val="000000" w:themeColor="text1"/>
          <w:sz w:val="24"/>
          <w:szCs w:val="24"/>
        </w:rPr>
      </w:pPr>
      <w:bookmarkStart w:id="85" w:name="_Toc82707201"/>
      <w:r w:rsidRPr="00804DFA">
        <w:rPr>
          <w:rFonts w:ascii="ukij basma" w:hAnsi="ukij basma" w:cs="Times New Roman"/>
          <w:b/>
          <w:color w:val="000000" w:themeColor="text1"/>
          <w:sz w:val="24"/>
          <w:szCs w:val="24"/>
        </w:rPr>
        <w:t>Special considerations</w:t>
      </w:r>
      <w:bookmarkEnd w:id="85"/>
    </w:p>
    <w:p w14:paraId="12001EA9" w14:textId="77777777" w:rsidR="005774F8" w:rsidRPr="00804DFA" w:rsidRDefault="005774F8" w:rsidP="003321CF">
      <w:pPr>
        <w:pStyle w:val="Heading3"/>
        <w:rPr>
          <w:rFonts w:ascii="ukij basma" w:hAnsi="ukij basma" w:cs="Times New Roman"/>
          <w:b w:val="0"/>
          <w:color w:val="000000" w:themeColor="text1"/>
          <w:sz w:val="24"/>
          <w:szCs w:val="24"/>
        </w:rPr>
      </w:pPr>
      <w:bookmarkStart w:id="86" w:name="_Toc82707202"/>
      <w:r w:rsidRPr="00804DFA">
        <w:rPr>
          <w:rFonts w:ascii="ukij basma" w:hAnsi="ukij basma" w:cs="Times New Roman"/>
          <w:b w:val="0"/>
          <w:color w:val="000000" w:themeColor="text1"/>
          <w:sz w:val="24"/>
          <w:szCs w:val="24"/>
        </w:rPr>
        <w:t>6.9.1</w:t>
      </w:r>
      <w:r w:rsidRPr="00804DFA">
        <w:rPr>
          <w:rFonts w:ascii="ukij basma" w:hAnsi="ukij basma" w:cs="Times New Roman"/>
          <w:b w:val="0"/>
          <w:color w:val="000000" w:themeColor="text1"/>
          <w:sz w:val="24"/>
          <w:szCs w:val="24"/>
        </w:rPr>
        <w:tab/>
        <w:t>Fixed dose combinations</w:t>
      </w:r>
      <w:bookmarkEnd w:id="86"/>
    </w:p>
    <w:p w14:paraId="7EC6490A" w14:textId="1608FD98" w:rsidR="005774F8" w:rsidRPr="00804DFA" w:rsidRDefault="005774F8" w:rsidP="007C04E3">
      <w:pPr>
        <w:pStyle w:val="BodyText"/>
        <w:spacing w:before="84" w:line="276" w:lineRule="auto"/>
        <w:ind w:left="0"/>
        <w:rPr>
          <w:rFonts w:cs="Times New Roman"/>
          <w:color w:val="000000" w:themeColor="text1"/>
          <w:sz w:val="24"/>
          <w:szCs w:val="24"/>
        </w:rPr>
      </w:pPr>
      <w:r w:rsidRPr="00804DFA">
        <w:rPr>
          <w:rFonts w:cs="Times New Roman"/>
          <w:color w:val="000000" w:themeColor="text1"/>
          <w:sz w:val="24"/>
          <w:szCs w:val="24"/>
        </w:rPr>
        <w:t>If the bioequivalence of FDC products is assessed by in vivo studies, the study design</w:t>
      </w:r>
      <w:r w:rsidRPr="00804DFA">
        <w:rPr>
          <w:rFonts w:cs="Times New Roman"/>
          <w:color w:val="000000" w:themeColor="text1"/>
          <w:spacing w:val="-8"/>
          <w:sz w:val="24"/>
          <w:szCs w:val="24"/>
        </w:rPr>
        <w:t xml:space="preserve"> </w:t>
      </w:r>
      <w:r w:rsidRPr="00804DFA">
        <w:rPr>
          <w:rFonts w:cs="Times New Roman"/>
          <w:color w:val="000000" w:themeColor="text1"/>
          <w:spacing w:val="-3"/>
          <w:sz w:val="24"/>
          <w:szCs w:val="24"/>
        </w:rPr>
        <w:t>should</w:t>
      </w:r>
      <w:r w:rsidRPr="00804DFA">
        <w:rPr>
          <w:rFonts w:cs="Times New Roman"/>
          <w:color w:val="000000" w:themeColor="text1"/>
          <w:spacing w:val="-8"/>
          <w:sz w:val="24"/>
          <w:szCs w:val="24"/>
        </w:rPr>
        <w:t xml:space="preserve"> </w:t>
      </w:r>
      <w:r w:rsidRPr="00804DFA">
        <w:rPr>
          <w:rFonts w:cs="Times New Roman"/>
          <w:color w:val="000000" w:themeColor="text1"/>
          <w:spacing w:val="-3"/>
          <w:sz w:val="24"/>
          <w:szCs w:val="24"/>
        </w:rPr>
        <w:t>follow</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same</w:t>
      </w:r>
      <w:r w:rsidRPr="00804DFA">
        <w:rPr>
          <w:rFonts w:cs="Times New Roman"/>
          <w:color w:val="000000" w:themeColor="text1"/>
          <w:spacing w:val="-7"/>
          <w:sz w:val="24"/>
          <w:szCs w:val="24"/>
        </w:rPr>
        <w:t xml:space="preserve"> </w:t>
      </w:r>
      <w:r w:rsidRPr="00804DFA">
        <w:rPr>
          <w:rFonts w:cs="Times New Roman"/>
          <w:color w:val="000000" w:themeColor="text1"/>
          <w:spacing w:val="-2"/>
          <w:sz w:val="24"/>
          <w:szCs w:val="24"/>
        </w:rPr>
        <w:t>general</w:t>
      </w:r>
      <w:r w:rsidRPr="00804DFA">
        <w:rPr>
          <w:rFonts w:cs="Times New Roman"/>
          <w:color w:val="000000" w:themeColor="text1"/>
          <w:spacing w:val="-8"/>
          <w:sz w:val="24"/>
          <w:szCs w:val="24"/>
        </w:rPr>
        <w:t xml:space="preserve"> </w:t>
      </w:r>
      <w:r w:rsidRPr="00804DFA">
        <w:rPr>
          <w:rFonts w:cs="Times New Roman"/>
          <w:color w:val="000000" w:themeColor="text1"/>
          <w:spacing w:val="-3"/>
          <w:sz w:val="24"/>
          <w:szCs w:val="24"/>
        </w:rPr>
        <w:t>principles</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as</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described</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in</w:t>
      </w:r>
      <w:r w:rsidRPr="00804DFA">
        <w:rPr>
          <w:rFonts w:cs="Times New Roman"/>
          <w:color w:val="000000" w:themeColor="text1"/>
          <w:spacing w:val="-8"/>
          <w:sz w:val="24"/>
          <w:szCs w:val="24"/>
        </w:rPr>
        <w:t xml:space="preserve"> </w:t>
      </w:r>
      <w:r w:rsidRPr="00804DFA">
        <w:rPr>
          <w:rFonts w:cs="Times New Roman"/>
          <w:color w:val="000000" w:themeColor="text1"/>
          <w:spacing w:val="-3"/>
          <w:sz w:val="24"/>
          <w:szCs w:val="24"/>
        </w:rPr>
        <w:t>previous</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sections. The multisource FDC product should be compared with the pharmaceutically equivalent comparator FDC product. In certain cases (e.g. when no comparator FDC product is available on the market) separate products administered in free combination can be used as a comparator. Sampling times should be chosen to enable the pharmacokinetic parameters of all APIs to be adequately assessed. The bioanalytical method should be validated with respect to all analytes measured</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in</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presence</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other</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analytes.</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Statistical</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analyses</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should</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 xml:space="preserve">be performed with pharmacokinetic data collected on all active ingredients; the 90% confidence intervals of </w:t>
      </w:r>
      <w:r w:rsidRPr="00804DFA">
        <w:rPr>
          <w:rFonts w:cs="Times New Roman"/>
          <w:color w:val="000000" w:themeColor="text1"/>
          <w:spacing w:val="-3"/>
          <w:sz w:val="24"/>
          <w:szCs w:val="24"/>
        </w:rPr>
        <w:t xml:space="preserve">test/comparator </w:t>
      </w:r>
      <w:r w:rsidRPr="00804DFA">
        <w:rPr>
          <w:rFonts w:cs="Times New Roman"/>
          <w:color w:val="000000" w:themeColor="text1"/>
          <w:sz w:val="24"/>
          <w:szCs w:val="24"/>
        </w:rPr>
        <w:t>ratio of all active ingredients should be within acceptance</w:t>
      </w:r>
      <w:r w:rsidRPr="00804DFA">
        <w:rPr>
          <w:rFonts w:cs="Times New Roman"/>
          <w:color w:val="000000" w:themeColor="text1"/>
          <w:spacing w:val="-18"/>
          <w:sz w:val="24"/>
          <w:szCs w:val="24"/>
        </w:rPr>
        <w:t xml:space="preserve"> </w:t>
      </w:r>
      <w:r w:rsidRPr="00804DFA">
        <w:rPr>
          <w:rFonts w:cs="Times New Roman"/>
          <w:color w:val="000000" w:themeColor="text1"/>
          <w:sz w:val="24"/>
          <w:szCs w:val="24"/>
        </w:rPr>
        <w:t>limits.</w:t>
      </w:r>
    </w:p>
    <w:p w14:paraId="71F56C3C" w14:textId="77777777" w:rsidR="007C04E3" w:rsidRPr="00804DFA" w:rsidRDefault="007C04E3" w:rsidP="007C04E3">
      <w:pPr>
        <w:pStyle w:val="BodyText"/>
        <w:spacing w:before="84" w:line="276" w:lineRule="auto"/>
        <w:ind w:left="0"/>
        <w:rPr>
          <w:rFonts w:cs="Times New Roman"/>
          <w:color w:val="000000" w:themeColor="text1"/>
          <w:sz w:val="24"/>
          <w:szCs w:val="24"/>
        </w:rPr>
      </w:pPr>
    </w:p>
    <w:p w14:paraId="156649EC" w14:textId="77777777" w:rsidR="005774F8" w:rsidRPr="00804DFA" w:rsidRDefault="005774F8" w:rsidP="003321CF">
      <w:pPr>
        <w:pStyle w:val="Heading3"/>
        <w:rPr>
          <w:rFonts w:ascii="ukij basma" w:hAnsi="ukij basma" w:cs="Times New Roman"/>
          <w:b w:val="0"/>
          <w:color w:val="000000" w:themeColor="text1"/>
          <w:sz w:val="24"/>
          <w:szCs w:val="24"/>
        </w:rPr>
      </w:pPr>
      <w:bookmarkStart w:id="87" w:name="_Toc82707203"/>
      <w:r w:rsidRPr="00804DFA">
        <w:rPr>
          <w:rFonts w:ascii="ukij basma" w:hAnsi="ukij basma" w:cs="Times New Roman"/>
          <w:b w:val="0"/>
          <w:color w:val="000000" w:themeColor="text1"/>
          <w:sz w:val="24"/>
          <w:szCs w:val="24"/>
        </w:rPr>
        <w:t>6.9.2</w:t>
      </w:r>
      <w:r w:rsidRPr="00804DFA">
        <w:rPr>
          <w:rFonts w:ascii="ukij basma" w:hAnsi="ukij basma" w:cs="Times New Roman"/>
          <w:b w:val="0"/>
          <w:color w:val="000000" w:themeColor="text1"/>
          <w:sz w:val="24"/>
          <w:szCs w:val="24"/>
        </w:rPr>
        <w:tab/>
        <w:t>Highly variable active pharmaceutical ingredients</w:t>
      </w:r>
      <w:bookmarkEnd w:id="87"/>
    </w:p>
    <w:p w14:paraId="6F2378DD" w14:textId="141BC426" w:rsidR="005774F8" w:rsidRPr="00804DFA" w:rsidRDefault="005774F8" w:rsidP="00FB472B">
      <w:pPr>
        <w:pStyle w:val="BodyText"/>
        <w:spacing w:before="85" w:line="276" w:lineRule="auto"/>
        <w:ind w:left="0" w:right="118"/>
        <w:rPr>
          <w:rFonts w:cs="Times New Roman"/>
          <w:color w:val="000000" w:themeColor="text1"/>
          <w:spacing w:val="-4"/>
          <w:sz w:val="24"/>
          <w:szCs w:val="24"/>
        </w:rPr>
      </w:pPr>
      <w:r w:rsidRPr="00804DFA">
        <w:rPr>
          <w:rFonts w:cs="Times New Roman"/>
          <w:color w:val="000000" w:themeColor="text1"/>
          <w:sz w:val="24"/>
          <w:szCs w:val="24"/>
        </w:rPr>
        <w:t xml:space="preserve">A “highly variable API” has been defined as an API with an intrasubject </w:t>
      </w:r>
      <w:r w:rsidRPr="00804DFA">
        <w:rPr>
          <w:rFonts w:cs="Times New Roman"/>
          <w:color w:val="000000" w:themeColor="text1"/>
          <w:spacing w:val="-3"/>
          <w:sz w:val="24"/>
          <w:szCs w:val="24"/>
        </w:rPr>
        <w:t xml:space="preserve">variability of </w:t>
      </w:r>
      <w:r w:rsidRPr="00804DFA">
        <w:rPr>
          <w:rFonts w:cs="Times New Roman"/>
          <w:color w:val="000000" w:themeColor="text1"/>
          <w:sz w:val="24"/>
          <w:szCs w:val="24"/>
        </w:rPr>
        <w:t xml:space="preserve">&gt; 30% in </w:t>
      </w:r>
      <w:r w:rsidRPr="00804DFA">
        <w:rPr>
          <w:rFonts w:cs="Times New Roman"/>
          <w:color w:val="000000" w:themeColor="text1"/>
          <w:spacing w:val="-3"/>
          <w:sz w:val="24"/>
          <w:szCs w:val="24"/>
        </w:rPr>
        <w:t xml:space="preserve">terms of </w:t>
      </w:r>
      <w:r w:rsidRPr="00804DFA">
        <w:rPr>
          <w:rFonts w:cs="Times New Roman"/>
          <w:color w:val="000000" w:themeColor="text1"/>
          <w:sz w:val="24"/>
          <w:szCs w:val="24"/>
        </w:rPr>
        <w:t xml:space="preserve">the </w:t>
      </w:r>
      <w:r w:rsidRPr="00804DFA">
        <w:rPr>
          <w:rFonts w:cs="Times New Roman"/>
          <w:color w:val="000000" w:themeColor="text1"/>
          <w:spacing w:val="-9"/>
          <w:sz w:val="24"/>
          <w:szCs w:val="24"/>
        </w:rPr>
        <w:t xml:space="preserve">ANOVA </w:t>
      </w:r>
      <w:r w:rsidRPr="00804DFA">
        <w:rPr>
          <w:rFonts w:cs="Times New Roman"/>
          <w:color w:val="000000" w:themeColor="text1"/>
          <w:sz w:val="24"/>
          <w:szCs w:val="24"/>
        </w:rPr>
        <w:t>CV</w:t>
      </w:r>
      <w:r w:rsidRPr="00804DFA">
        <w:rPr>
          <w:rFonts w:cs="Times New Roman"/>
          <w:color w:val="000000" w:themeColor="text1"/>
          <w:spacing w:val="-3"/>
          <w:sz w:val="24"/>
          <w:szCs w:val="24"/>
        </w:rPr>
        <w:t xml:space="preserve">. </w:t>
      </w:r>
      <w:r w:rsidRPr="00804DFA">
        <w:rPr>
          <w:rFonts w:cs="Times New Roman"/>
          <w:color w:val="000000" w:themeColor="text1"/>
          <w:spacing w:val="-4"/>
          <w:sz w:val="24"/>
          <w:szCs w:val="24"/>
        </w:rPr>
        <w:t xml:space="preserve">Proving </w:t>
      </w:r>
      <w:r w:rsidRPr="00804DFA">
        <w:rPr>
          <w:rFonts w:cs="Times New Roman"/>
          <w:color w:val="000000" w:themeColor="text1"/>
          <w:sz w:val="24"/>
          <w:szCs w:val="24"/>
        </w:rPr>
        <w:t xml:space="preserve">the </w:t>
      </w:r>
      <w:r w:rsidRPr="00804DFA">
        <w:rPr>
          <w:rFonts w:cs="Times New Roman"/>
          <w:color w:val="000000" w:themeColor="text1"/>
          <w:spacing w:val="-4"/>
          <w:sz w:val="24"/>
          <w:szCs w:val="24"/>
        </w:rPr>
        <w:t xml:space="preserve">bioequivalence </w:t>
      </w:r>
      <w:r w:rsidRPr="00804DFA">
        <w:rPr>
          <w:rFonts w:cs="Times New Roman"/>
          <w:color w:val="000000" w:themeColor="text1"/>
          <w:sz w:val="24"/>
          <w:szCs w:val="24"/>
        </w:rPr>
        <w:t xml:space="preserve">of </w:t>
      </w:r>
      <w:r w:rsidRPr="00804DFA">
        <w:rPr>
          <w:rFonts w:cs="Times New Roman"/>
          <w:color w:val="000000" w:themeColor="text1"/>
          <w:spacing w:val="-4"/>
          <w:sz w:val="24"/>
          <w:szCs w:val="24"/>
        </w:rPr>
        <w:t xml:space="preserve">FPPs </w:t>
      </w:r>
      <w:r w:rsidRPr="00804DFA">
        <w:rPr>
          <w:rFonts w:cs="Times New Roman"/>
          <w:color w:val="000000" w:themeColor="text1"/>
          <w:spacing w:val="-3"/>
          <w:sz w:val="24"/>
          <w:szCs w:val="24"/>
        </w:rPr>
        <w:t xml:space="preserve">containing </w:t>
      </w:r>
      <w:r w:rsidRPr="00804DFA">
        <w:rPr>
          <w:rFonts w:cs="Times New Roman"/>
          <w:color w:val="000000" w:themeColor="text1"/>
          <w:sz w:val="24"/>
          <w:szCs w:val="24"/>
        </w:rPr>
        <w:t xml:space="preserve">highly variable </w:t>
      </w:r>
      <w:r w:rsidRPr="00804DFA">
        <w:rPr>
          <w:rFonts w:cs="Times New Roman"/>
          <w:color w:val="000000" w:themeColor="text1"/>
          <w:spacing w:val="-3"/>
          <w:sz w:val="24"/>
          <w:szCs w:val="24"/>
        </w:rPr>
        <w:t xml:space="preserve">APIs </w:t>
      </w:r>
      <w:r w:rsidRPr="00804DFA">
        <w:rPr>
          <w:rFonts w:cs="Times New Roman"/>
          <w:color w:val="000000" w:themeColor="text1"/>
          <w:sz w:val="24"/>
          <w:szCs w:val="24"/>
        </w:rPr>
        <w:t xml:space="preserve">can be </w:t>
      </w:r>
      <w:r w:rsidRPr="00804DFA">
        <w:rPr>
          <w:rFonts w:cs="Times New Roman"/>
          <w:color w:val="000000" w:themeColor="text1"/>
          <w:spacing w:val="-3"/>
          <w:sz w:val="24"/>
          <w:szCs w:val="24"/>
        </w:rPr>
        <w:t xml:space="preserve">problematic </w:t>
      </w:r>
      <w:r w:rsidRPr="00804DFA">
        <w:rPr>
          <w:rFonts w:cs="Times New Roman"/>
          <w:color w:val="000000" w:themeColor="text1"/>
          <w:sz w:val="24"/>
          <w:szCs w:val="24"/>
        </w:rPr>
        <w:t xml:space="preserve">because the higher the </w:t>
      </w:r>
      <w:r w:rsidRPr="00804DFA">
        <w:rPr>
          <w:rFonts w:cs="Times New Roman"/>
          <w:color w:val="000000" w:themeColor="text1"/>
          <w:spacing w:val="-7"/>
          <w:sz w:val="24"/>
          <w:szCs w:val="24"/>
        </w:rPr>
        <w:t xml:space="preserve">ANOVA </w:t>
      </w:r>
      <w:r w:rsidRPr="00804DFA">
        <w:rPr>
          <w:rFonts w:cs="Times New Roman"/>
          <w:color w:val="000000" w:themeColor="text1"/>
          <w:spacing w:val="-11"/>
          <w:sz w:val="24"/>
          <w:szCs w:val="24"/>
        </w:rPr>
        <w:t xml:space="preserve">CV, </w:t>
      </w:r>
      <w:r w:rsidRPr="00804DFA">
        <w:rPr>
          <w:rFonts w:cs="Times New Roman"/>
          <w:color w:val="000000" w:themeColor="text1"/>
          <w:sz w:val="24"/>
          <w:szCs w:val="24"/>
        </w:rPr>
        <w:t xml:space="preserve">the wider the 90% confidence interval. </w:t>
      </w:r>
      <w:r w:rsidRPr="00804DFA">
        <w:rPr>
          <w:rFonts w:cs="Times New Roman"/>
          <w:color w:val="000000" w:themeColor="text1"/>
          <w:sz w:val="24"/>
          <w:szCs w:val="24"/>
        </w:rPr>
        <w:lastRenderedPageBreak/>
        <w:t>Thus, large numbers of subjects must be enrolled in studies involving highly variable APIs to achieve adequate statistical</w:t>
      </w:r>
      <w:r w:rsidRPr="00804DFA">
        <w:rPr>
          <w:rFonts w:cs="Times New Roman"/>
          <w:color w:val="000000" w:themeColor="text1"/>
          <w:spacing w:val="-12"/>
          <w:sz w:val="24"/>
          <w:szCs w:val="24"/>
        </w:rPr>
        <w:t xml:space="preserve"> </w:t>
      </w:r>
      <w:r w:rsidRPr="00804DFA">
        <w:rPr>
          <w:rFonts w:cs="Times New Roman"/>
          <w:color w:val="000000" w:themeColor="text1"/>
          <w:spacing w:val="-4"/>
          <w:sz w:val="24"/>
          <w:szCs w:val="24"/>
        </w:rPr>
        <w:t>power.</w:t>
      </w:r>
    </w:p>
    <w:p w14:paraId="0840B276" w14:textId="77777777" w:rsidR="00BF72B6" w:rsidRPr="00804DFA" w:rsidRDefault="00BF72B6" w:rsidP="00FB472B">
      <w:pPr>
        <w:pStyle w:val="BodyText"/>
        <w:spacing w:before="85" w:line="276" w:lineRule="auto"/>
        <w:ind w:left="0" w:right="118"/>
        <w:rPr>
          <w:rFonts w:cs="Times New Roman"/>
          <w:color w:val="000000" w:themeColor="text1"/>
          <w:spacing w:val="-4"/>
          <w:sz w:val="24"/>
          <w:szCs w:val="24"/>
        </w:rPr>
      </w:pPr>
    </w:p>
    <w:p w14:paraId="4D8691F4" w14:textId="350B0560" w:rsidR="005774F8" w:rsidRPr="00804DFA" w:rsidRDefault="005774F8" w:rsidP="00FB472B">
      <w:pPr>
        <w:pStyle w:val="BodyText"/>
        <w:spacing w:before="85" w:line="276" w:lineRule="auto"/>
        <w:ind w:left="0" w:right="118"/>
        <w:rPr>
          <w:rFonts w:cs="Times New Roman"/>
          <w:color w:val="000000" w:themeColor="text1"/>
          <w:sz w:val="24"/>
          <w:szCs w:val="24"/>
        </w:rPr>
      </w:pPr>
      <w:r w:rsidRPr="00804DFA">
        <w:rPr>
          <w:rFonts w:cs="Times New Roman"/>
          <w:color w:val="000000" w:themeColor="text1"/>
          <w:sz w:val="24"/>
          <w:szCs w:val="24"/>
        </w:rPr>
        <w:t>Although there is variability in how regulatory authorities deal with   the issue of highly variable APIs, the most rigorous of the current approaches involve the scaling of bioequivalence acceptance criteria based on the intrasubject standard deviation observed in the relevant parameters for the comparator product. Of the two most common assessment parameters C</w:t>
      </w:r>
      <w:r w:rsidRPr="00804DFA">
        <w:rPr>
          <w:rFonts w:cs="Times New Roman"/>
          <w:color w:val="000000" w:themeColor="text1"/>
          <w:sz w:val="24"/>
          <w:szCs w:val="24"/>
          <w:vertAlign w:val="subscript"/>
        </w:rPr>
        <w:t>max</w:t>
      </w:r>
      <w:r w:rsidRPr="00804DFA">
        <w:rPr>
          <w:rFonts w:cs="Times New Roman"/>
          <w:color w:val="000000" w:themeColor="text1"/>
          <w:sz w:val="24"/>
          <w:szCs w:val="24"/>
        </w:rPr>
        <w:t xml:space="preserve"> is subject to the highest variability and hence is the parameter for which </w:t>
      </w:r>
      <w:r w:rsidRPr="00804DFA">
        <w:rPr>
          <w:rFonts w:cs="Times New Roman"/>
          <w:color w:val="000000" w:themeColor="text1"/>
          <w:spacing w:val="-87"/>
          <w:sz w:val="24"/>
          <w:szCs w:val="24"/>
        </w:rPr>
        <w:t>a</w:t>
      </w:r>
      <w:r w:rsidRPr="00804DFA">
        <w:rPr>
          <w:rFonts w:cs="Times New Roman"/>
          <w:color w:val="000000" w:themeColor="text1"/>
          <w:spacing w:val="107"/>
          <w:sz w:val="24"/>
          <w:szCs w:val="24"/>
        </w:rPr>
        <w:t xml:space="preserve"> </w:t>
      </w:r>
      <w:r w:rsidRPr="00804DFA">
        <w:rPr>
          <w:rFonts w:cs="Times New Roman"/>
          <w:color w:val="000000" w:themeColor="text1"/>
          <w:sz w:val="24"/>
          <w:szCs w:val="24"/>
        </w:rPr>
        <w:t>modified approach is most</w:t>
      </w:r>
      <w:r w:rsidRPr="00804DFA">
        <w:rPr>
          <w:rFonts w:cs="Times New Roman"/>
          <w:color w:val="000000" w:themeColor="text1"/>
          <w:spacing w:val="-22"/>
          <w:sz w:val="24"/>
          <w:szCs w:val="24"/>
        </w:rPr>
        <w:t xml:space="preserve"> </w:t>
      </w:r>
      <w:r w:rsidRPr="00804DFA">
        <w:rPr>
          <w:rFonts w:cs="Times New Roman"/>
          <w:color w:val="000000" w:themeColor="text1"/>
          <w:sz w:val="24"/>
          <w:szCs w:val="24"/>
        </w:rPr>
        <w:t>needed.</w:t>
      </w:r>
    </w:p>
    <w:p w14:paraId="02DA09AC" w14:textId="77777777" w:rsidR="00BF72B6" w:rsidRPr="00804DFA" w:rsidRDefault="00BF72B6" w:rsidP="00FB472B">
      <w:pPr>
        <w:pStyle w:val="BodyText"/>
        <w:spacing w:before="85" w:line="276" w:lineRule="auto"/>
        <w:ind w:left="0" w:right="118"/>
        <w:rPr>
          <w:rFonts w:cs="Times New Roman"/>
          <w:color w:val="000000" w:themeColor="text1"/>
          <w:sz w:val="24"/>
          <w:szCs w:val="24"/>
        </w:rPr>
      </w:pPr>
    </w:p>
    <w:p w14:paraId="54990C0F" w14:textId="1D8F0D63" w:rsidR="00FB472B" w:rsidRPr="00804DFA" w:rsidRDefault="00FB472B" w:rsidP="00BF72B6">
      <w:pPr>
        <w:pStyle w:val="BodyText"/>
        <w:spacing w:line="276" w:lineRule="auto"/>
        <w:ind w:left="0"/>
        <w:rPr>
          <w:rFonts w:cs="Times New Roman"/>
          <w:color w:val="000000" w:themeColor="text1"/>
          <w:sz w:val="24"/>
          <w:szCs w:val="24"/>
        </w:rPr>
      </w:pP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 xml:space="preserve">highly variable </w:t>
      </w:r>
      <w:r w:rsidRPr="00804DFA">
        <w:rPr>
          <w:rFonts w:cs="Times New Roman"/>
          <w:color w:val="000000" w:themeColor="text1"/>
          <w:spacing w:val="-3"/>
          <w:sz w:val="24"/>
          <w:szCs w:val="24"/>
        </w:rPr>
        <w:t xml:space="preserve">FPPs </w:t>
      </w:r>
      <w:r w:rsidRPr="00804DFA">
        <w:rPr>
          <w:rFonts w:cs="Times New Roman"/>
          <w:color w:val="000000" w:themeColor="text1"/>
          <w:sz w:val="24"/>
          <w:szCs w:val="24"/>
        </w:rPr>
        <w:t>it is recommended that a three-way partial replicate (where the comparator product is administered twice) or a four-way fully replicated cross-over bioequivalence study be conducted and reference- scaled average bioequivalence be employed to widen the acceptance interval for the Cmax parameter, if the intrasubject variability for C</w:t>
      </w:r>
      <w:r w:rsidRPr="00804DFA">
        <w:rPr>
          <w:rFonts w:cs="Times New Roman"/>
          <w:color w:val="000000" w:themeColor="text1"/>
          <w:sz w:val="24"/>
          <w:szCs w:val="24"/>
          <w:vertAlign w:val="subscript"/>
        </w:rPr>
        <w:t>max</w:t>
      </w:r>
      <w:r w:rsidRPr="00804DFA">
        <w:rPr>
          <w:rFonts w:cs="Times New Roman"/>
          <w:color w:val="000000" w:themeColor="text1"/>
          <w:sz w:val="24"/>
          <w:szCs w:val="24"/>
        </w:rPr>
        <w:t xml:space="preserve"> following </w:t>
      </w:r>
      <w:r w:rsidRPr="00804DFA">
        <w:rPr>
          <w:rFonts w:cs="Times New Roman"/>
          <w:color w:val="000000" w:themeColor="text1"/>
          <w:spacing w:val="-12"/>
          <w:sz w:val="24"/>
          <w:szCs w:val="24"/>
        </w:rPr>
        <w:t xml:space="preserve">replicate </w:t>
      </w:r>
      <w:r w:rsidRPr="00804DFA">
        <w:rPr>
          <w:rFonts w:cs="Times New Roman"/>
          <w:color w:val="000000" w:themeColor="text1"/>
          <w:sz w:val="24"/>
          <w:szCs w:val="24"/>
        </w:rPr>
        <w:t xml:space="preserve">administrations of the comparator product is &gt; 30%. If this is the case the acceptance criteria for </w:t>
      </w:r>
      <w:r w:rsidRPr="00804DFA">
        <w:rPr>
          <w:rFonts w:cs="Times New Roman"/>
          <w:color w:val="000000" w:themeColor="text1"/>
          <w:spacing w:val="3"/>
          <w:sz w:val="24"/>
          <w:szCs w:val="24"/>
        </w:rPr>
        <w:t>C</w:t>
      </w:r>
      <w:r w:rsidRPr="00804DFA">
        <w:rPr>
          <w:rFonts w:cs="Times New Roman"/>
          <w:color w:val="000000" w:themeColor="text1"/>
          <w:spacing w:val="3"/>
          <w:sz w:val="24"/>
          <w:szCs w:val="24"/>
          <w:vertAlign w:val="subscript"/>
        </w:rPr>
        <w:t>max</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 xml:space="preserve">can be widened to a maximum of </w:t>
      </w:r>
      <w:r w:rsidRPr="00804DFA">
        <w:rPr>
          <w:rFonts w:cs="Times New Roman"/>
          <w:color w:val="000000" w:themeColor="text1"/>
          <w:spacing w:val="-6"/>
          <w:sz w:val="24"/>
          <w:szCs w:val="24"/>
        </w:rPr>
        <w:t xml:space="preserve">69.84–143.19%.  </w:t>
      </w:r>
      <w:r w:rsidRPr="00804DFA">
        <w:rPr>
          <w:rFonts w:cs="Times New Roman"/>
          <w:color w:val="000000" w:themeColor="text1"/>
          <w:sz w:val="24"/>
          <w:szCs w:val="24"/>
        </w:rPr>
        <w:t>The applicant should justify that the calculated intrasubject variability is a reliable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estimate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that</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it</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is</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not</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result</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outliers.</w:t>
      </w:r>
    </w:p>
    <w:p w14:paraId="14016210" w14:textId="77777777" w:rsidR="00BF72B6" w:rsidRPr="00804DFA" w:rsidRDefault="00BF72B6" w:rsidP="00BF72B6">
      <w:pPr>
        <w:pStyle w:val="BodyText"/>
        <w:spacing w:line="276" w:lineRule="auto"/>
        <w:ind w:left="0"/>
        <w:rPr>
          <w:rFonts w:cs="Times New Roman"/>
          <w:color w:val="000000" w:themeColor="text1"/>
          <w:sz w:val="24"/>
          <w:szCs w:val="24"/>
        </w:rPr>
      </w:pPr>
    </w:p>
    <w:p w14:paraId="38EAF00E" w14:textId="519D9961" w:rsidR="00FB472B" w:rsidRPr="00804DFA" w:rsidRDefault="00FB472B" w:rsidP="00BF72B6">
      <w:pPr>
        <w:pStyle w:val="BodyText"/>
        <w:spacing w:before="12" w:line="276" w:lineRule="auto"/>
        <w:ind w:left="0"/>
        <w:rPr>
          <w:rFonts w:cs="Times New Roman"/>
          <w:color w:val="000000" w:themeColor="text1"/>
          <w:sz w:val="24"/>
          <w:szCs w:val="24"/>
        </w:rPr>
      </w:pPr>
      <w:r w:rsidRPr="00804DFA">
        <w:rPr>
          <w:rFonts w:cs="Times New Roman"/>
          <w:color w:val="000000" w:themeColor="text1"/>
          <w:sz w:val="24"/>
          <w:szCs w:val="24"/>
        </w:rPr>
        <w:t xml:space="preserve">The extent of the widening of the acceptance interval </w:t>
      </w: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C</w:t>
      </w:r>
      <w:r w:rsidRPr="00804DFA">
        <w:rPr>
          <w:rFonts w:cs="Times New Roman"/>
          <w:color w:val="000000" w:themeColor="text1"/>
          <w:sz w:val="24"/>
          <w:szCs w:val="24"/>
          <w:vertAlign w:val="subscript"/>
        </w:rPr>
        <w:t>max</w:t>
      </w:r>
      <w:r w:rsidRPr="00804DFA">
        <w:rPr>
          <w:rFonts w:cs="Times New Roman"/>
          <w:color w:val="000000" w:themeColor="text1"/>
          <w:sz w:val="24"/>
          <w:szCs w:val="24"/>
        </w:rPr>
        <w:t xml:space="preserve"> is </w:t>
      </w:r>
      <w:r w:rsidRPr="00804DFA">
        <w:rPr>
          <w:rFonts w:cs="Times New Roman"/>
          <w:color w:val="000000" w:themeColor="text1"/>
          <w:spacing w:val="-13"/>
          <w:sz w:val="24"/>
          <w:szCs w:val="24"/>
        </w:rPr>
        <w:t xml:space="preserve">defined </w:t>
      </w:r>
      <w:r w:rsidRPr="00804DFA">
        <w:rPr>
          <w:rFonts w:cs="Times New Roman"/>
          <w:color w:val="000000" w:themeColor="text1"/>
          <w:sz w:val="24"/>
          <w:szCs w:val="24"/>
        </w:rPr>
        <w:t xml:space="preserve">based upon the intrasubject variability seen in the bioequivalence study using scaled average bioequivalence according to </w:t>
      </w:r>
      <w:r w:rsidRPr="00804DFA">
        <w:rPr>
          <w:rFonts w:cs="Times New Roman"/>
          <w:color w:val="000000" w:themeColor="text1"/>
          <w:spacing w:val="-6"/>
          <w:sz w:val="24"/>
          <w:szCs w:val="24"/>
        </w:rPr>
        <w:t xml:space="preserve">[U,  </w:t>
      </w:r>
      <w:r w:rsidRPr="00804DFA">
        <w:rPr>
          <w:rFonts w:cs="Times New Roman"/>
          <w:color w:val="000000" w:themeColor="text1"/>
          <w:sz w:val="24"/>
          <w:szCs w:val="24"/>
        </w:rPr>
        <w:t xml:space="preserve">L] = exp [± </w:t>
      </w:r>
      <w:proofErr w:type="spellStart"/>
      <w:r w:rsidRPr="00804DFA">
        <w:rPr>
          <w:rFonts w:cs="Times New Roman"/>
          <w:color w:val="000000" w:themeColor="text1"/>
          <w:spacing w:val="4"/>
          <w:sz w:val="24"/>
          <w:szCs w:val="24"/>
        </w:rPr>
        <w:t>k·sWR</w:t>
      </w:r>
      <w:proofErr w:type="spellEnd"/>
      <w:r w:rsidRPr="00804DFA">
        <w:rPr>
          <w:rFonts w:cs="Times New Roman"/>
          <w:color w:val="000000" w:themeColor="text1"/>
          <w:spacing w:val="4"/>
          <w:sz w:val="24"/>
          <w:szCs w:val="24"/>
        </w:rPr>
        <w:t xml:space="preserve">], </w:t>
      </w:r>
      <w:r w:rsidRPr="00804DFA">
        <w:rPr>
          <w:rFonts w:cs="Times New Roman"/>
          <w:color w:val="000000" w:themeColor="text1"/>
          <w:sz w:val="24"/>
          <w:szCs w:val="24"/>
        </w:rPr>
        <w:t xml:space="preserve">where U    is the upper limit of the acceptance range, L is the lower limit of the acceptance range, k is the regulatory constant set to 0.760 and </w:t>
      </w:r>
      <w:proofErr w:type="spellStart"/>
      <w:r w:rsidRPr="00804DFA">
        <w:rPr>
          <w:rFonts w:cs="Times New Roman"/>
          <w:color w:val="000000" w:themeColor="text1"/>
          <w:sz w:val="24"/>
          <w:szCs w:val="24"/>
        </w:rPr>
        <w:t>sWR</w:t>
      </w:r>
      <w:proofErr w:type="spellEnd"/>
      <w:r w:rsidRPr="00804DFA">
        <w:rPr>
          <w:rFonts w:cs="Times New Roman"/>
          <w:color w:val="000000" w:themeColor="text1"/>
          <w:sz w:val="24"/>
          <w:szCs w:val="24"/>
        </w:rPr>
        <w:t xml:space="preserve"> is the intrasubject standard deviation of the log-transformed values of </w:t>
      </w:r>
      <w:r w:rsidRPr="00804DFA">
        <w:rPr>
          <w:rFonts w:cs="Times New Roman"/>
          <w:color w:val="000000" w:themeColor="text1"/>
          <w:spacing w:val="2"/>
          <w:sz w:val="24"/>
          <w:szCs w:val="24"/>
        </w:rPr>
        <w:t>C</w:t>
      </w:r>
      <w:r w:rsidRPr="00804DFA">
        <w:rPr>
          <w:rFonts w:cs="Times New Roman"/>
          <w:color w:val="000000" w:themeColor="text1"/>
          <w:spacing w:val="2"/>
          <w:sz w:val="24"/>
          <w:szCs w:val="24"/>
          <w:vertAlign w:val="subscript"/>
        </w:rPr>
        <w:t>max</w:t>
      </w:r>
      <w:r w:rsidRPr="00804DFA">
        <w:rPr>
          <w:rFonts w:cs="Times New Roman"/>
          <w:color w:val="000000" w:themeColor="text1"/>
          <w:spacing w:val="2"/>
          <w:sz w:val="24"/>
          <w:szCs w:val="24"/>
        </w:rPr>
        <w:t xml:space="preserve"> </w:t>
      </w:r>
      <w:r w:rsidRPr="00804DFA">
        <w:rPr>
          <w:rFonts w:cs="Times New Roman"/>
          <w:color w:val="000000" w:themeColor="text1"/>
          <w:sz w:val="24"/>
          <w:szCs w:val="24"/>
        </w:rPr>
        <w:t xml:space="preserve">of the </w:t>
      </w:r>
      <w:r w:rsidRPr="00804DFA">
        <w:rPr>
          <w:rFonts w:cs="Times New Roman"/>
          <w:color w:val="000000" w:themeColor="text1"/>
          <w:spacing w:val="-10"/>
          <w:sz w:val="24"/>
          <w:szCs w:val="24"/>
        </w:rPr>
        <w:t xml:space="preserve">reference </w:t>
      </w:r>
      <w:r w:rsidRPr="00804DFA">
        <w:rPr>
          <w:rFonts w:cs="Times New Roman"/>
          <w:color w:val="000000" w:themeColor="text1"/>
          <w:sz w:val="24"/>
          <w:szCs w:val="24"/>
        </w:rPr>
        <w:t xml:space="preserve">product. </w:t>
      </w:r>
      <w:r w:rsidRPr="00804DFA">
        <w:rPr>
          <w:rFonts w:cs="Times New Roman"/>
          <w:color w:val="000000" w:themeColor="text1"/>
          <w:spacing w:val="-5"/>
          <w:sz w:val="24"/>
          <w:szCs w:val="24"/>
        </w:rPr>
        <w:t xml:space="preserve">Table </w:t>
      </w:r>
      <w:r w:rsidRPr="00804DFA">
        <w:rPr>
          <w:rFonts w:cs="Times New Roman"/>
          <w:color w:val="000000" w:themeColor="text1"/>
          <w:sz w:val="24"/>
          <w:szCs w:val="24"/>
        </w:rPr>
        <w:t>A6.2 gives examples of how different levels of variability lead to different acceptance limits using this</w:t>
      </w:r>
      <w:r w:rsidRPr="00804DFA">
        <w:rPr>
          <w:rFonts w:cs="Times New Roman"/>
          <w:color w:val="000000" w:themeColor="text1"/>
          <w:spacing w:val="-29"/>
          <w:sz w:val="24"/>
          <w:szCs w:val="24"/>
        </w:rPr>
        <w:t xml:space="preserve"> </w:t>
      </w:r>
      <w:r w:rsidRPr="00804DFA">
        <w:rPr>
          <w:rFonts w:cs="Times New Roman"/>
          <w:color w:val="000000" w:themeColor="text1"/>
          <w:sz w:val="24"/>
          <w:szCs w:val="24"/>
        </w:rPr>
        <w:t>methodology.</w:t>
      </w:r>
    </w:p>
    <w:p w14:paraId="261200B2" w14:textId="1BB17A11" w:rsidR="00956331" w:rsidRPr="00804DFA" w:rsidRDefault="00956331" w:rsidP="00BF72B6">
      <w:pPr>
        <w:pStyle w:val="BodyText"/>
        <w:spacing w:before="12" w:line="276" w:lineRule="auto"/>
        <w:ind w:left="0"/>
        <w:rPr>
          <w:rFonts w:cs="Times New Roman"/>
          <w:color w:val="000000" w:themeColor="text1"/>
          <w:sz w:val="24"/>
          <w:szCs w:val="24"/>
        </w:rPr>
      </w:pPr>
    </w:p>
    <w:p w14:paraId="53B632D9" w14:textId="04873680" w:rsidR="002E4A6E" w:rsidRPr="00804DFA" w:rsidRDefault="00956331" w:rsidP="002E4A6E">
      <w:pPr>
        <w:pStyle w:val="BodyText"/>
        <w:spacing w:before="12" w:line="276" w:lineRule="auto"/>
        <w:ind w:left="0"/>
        <w:jc w:val="center"/>
        <w:rPr>
          <w:rFonts w:cs="Times New Roman"/>
          <w:b/>
          <w:color w:val="000000" w:themeColor="text1"/>
          <w:sz w:val="24"/>
          <w:szCs w:val="24"/>
        </w:rPr>
      </w:pPr>
      <w:r w:rsidRPr="00804DFA">
        <w:rPr>
          <w:rFonts w:cs="Times New Roman"/>
          <w:b/>
          <w:color w:val="000000" w:themeColor="text1"/>
          <w:sz w:val="24"/>
          <w:szCs w:val="24"/>
        </w:rPr>
        <w:t>Acceptance Level of different levels of variability</w:t>
      </w:r>
    </w:p>
    <w:p w14:paraId="52428FDC" w14:textId="77777777" w:rsidR="002E4A6E" w:rsidRPr="00804DFA" w:rsidRDefault="002E4A6E" w:rsidP="002E4A6E">
      <w:pPr>
        <w:pStyle w:val="BodyText"/>
        <w:spacing w:before="12" w:line="276" w:lineRule="auto"/>
        <w:ind w:left="0"/>
        <w:jc w:val="center"/>
        <w:rPr>
          <w:rFonts w:cs="Times New Roman"/>
          <w:b/>
          <w:color w:val="000000" w:themeColor="text1"/>
          <w:sz w:val="24"/>
          <w:szCs w:val="24"/>
        </w:rPr>
      </w:pPr>
    </w:p>
    <w:tbl>
      <w:tblPr>
        <w:tblStyle w:val="TableGrid"/>
        <w:tblW w:w="0" w:type="auto"/>
        <w:jc w:val="center"/>
        <w:tblLook w:val="04A0" w:firstRow="1" w:lastRow="0" w:firstColumn="1" w:lastColumn="0" w:noHBand="0" w:noVBand="1"/>
      </w:tblPr>
      <w:tblGrid>
        <w:gridCol w:w="1866"/>
        <w:gridCol w:w="2179"/>
        <w:gridCol w:w="2340"/>
      </w:tblGrid>
      <w:tr w:rsidR="00956331" w:rsidRPr="00804DFA" w14:paraId="21948847" w14:textId="77777777" w:rsidTr="002E4A6E">
        <w:trPr>
          <w:jc w:val="center"/>
        </w:trPr>
        <w:tc>
          <w:tcPr>
            <w:tcW w:w="1866" w:type="dxa"/>
          </w:tcPr>
          <w:p w14:paraId="0AB51E01" w14:textId="6D3B1D03" w:rsidR="00956331" w:rsidRPr="00804DFA" w:rsidRDefault="00956331" w:rsidP="00956331">
            <w:pPr>
              <w:jc w:val="center"/>
              <w:rPr>
                <w:rFonts w:ascii="ukij basma" w:eastAsia="ukij basma" w:hAnsi="ukij basma" w:cs="Times New Roman"/>
                <w:b/>
                <w:color w:val="000000" w:themeColor="text1"/>
                <w:sz w:val="24"/>
                <w:szCs w:val="24"/>
              </w:rPr>
            </w:pPr>
            <w:r w:rsidRPr="00804DFA">
              <w:rPr>
                <w:rFonts w:ascii="ukij basma" w:eastAsia="ukij basma" w:hAnsi="ukij basma" w:cs="Times New Roman"/>
                <w:b/>
                <w:color w:val="000000" w:themeColor="text1"/>
                <w:sz w:val="24"/>
                <w:szCs w:val="24"/>
              </w:rPr>
              <w:t>Intrasubject CV (%)</w:t>
            </w:r>
          </w:p>
        </w:tc>
        <w:tc>
          <w:tcPr>
            <w:tcW w:w="2179" w:type="dxa"/>
          </w:tcPr>
          <w:p w14:paraId="614CBCB1" w14:textId="0FD4EA50" w:rsidR="00956331" w:rsidRPr="00804DFA" w:rsidRDefault="00956331" w:rsidP="00956331">
            <w:pPr>
              <w:jc w:val="center"/>
              <w:rPr>
                <w:rFonts w:ascii="ukij basma" w:eastAsia="ukij basma" w:hAnsi="ukij basma" w:cs="Times New Roman"/>
                <w:b/>
                <w:color w:val="000000" w:themeColor="text1"/>
                <w:sz w:val="24"/>
                <w:szCs w:val="24"/>
              </w:rPr>
            </w:pPr>
            <w:r w:rsidRPr="00804DFA">
              <w:rPr>
                <w:rFonts w:ascii="ukij basma" w:eastAsia="ukij basma" w:hAnsi="ukij basma" w:cs="Times New Roman"/>
                <w:b/>
                <w:color w:val="000000" w:themeColor="text1"/>
                <w:sz w:val="24"/>
                <w:szCs w:val="24"/>
              </w:rPr>
              <w:t>Lower limit</w:t>
            </w:r>
          </w:p>
        </w:tc>
        <w:tc>
          <w:tcPr>
            <w:tcW w:w="2340" w:type="dxa"/>
          </w:tcPr>
          <w:p w14:paraId="68395B19" w14:textId="77777777" w:rsidR="00956331" w:rsidRPr="00804DFA" w:rsidRDefault="00956331" w:rsidP="00956331">
            <w:pPr>
              <w:jc w:val="center"/>
              <w:rPr>
                <w:rFonts w:ascii="ukij basma" w:eastAsia="ukij basma" w:hAnsi="ukij basma" w:cs="Times New Roman"/>
                <w:b/>
                <w:color w:val="000000" w:themeColor="text1"/>
                <w:sz w:val="24"/>
                <w:szCs w:val="24"/>
              </w:rPr>
            </w:pPr>
            <w:r w:rsidRPr="00804DFA">
              <w:rPr>
                <w:rFonts w:ascii="ukij basma" w:eastAsia="ukij basma" w:hAnsi="ukij basma" w:cs="Times New Roman"/>
                <w:b/>
                <w:color w:val="000000" w:themeColor="text1"/>
                <w:sz w:val="24"/>
                <w:szCs w:val="24"/>
              </w:rPr>
              <w:t>Upper Limit</w:t>
            </w:r>
          </w:p>
          <w:p w14:paraId="57EFB235" w14:textId="35786EA4" w:rsidR="00956331" w:rsidRPr="00804DFA" w:rsidRDefault="00956331" w:rsidP="00956331">
            <w:pPr>
              <w:jc w:val="center"/>
              <w:rPr>
                <w:rFonts w:ascii="ukij basma" w:eastAsia="ukij basma" w:hAnsi="ukij basma" w:cs="Times New Roman"/>
                <w:b/>
                <w:color w:val="000000" w:themeColor="text1"/>
                <w:sz w:val="24"/>
                <w:szCs w:val="24"/>
              </w:rPr>
            </w:pPr>
          </w:p>
        </w:tc>
      </w:tr>
      <w:tr w:rsidR="007E2019" w:rsidRPr="00804DFA" w14:paraId="557BEDC1" w14:textId="77777777" w:rsidTr="002E4A6E">
        <w:trPr>
          <w:jc w:val="center"/>
        </w:trPr>
        <w:tc>
          <w:tcPr>
            <w:tcW w:w="1866" w:type="dxa"/>
          </w:tcPr>
          <w:p w14:paraId="5A3CCA48" w14:textId="141D830A" w:rsidR="00956331" w:rsidRPr="00804DFA" w:rsidRDefault="00956331" w:rsidP="00956331">
            <w:pPr>
              <w:jc w:val="center"/>
              <w:rPr>
                <w:rFonts w:ascii="ukij basma" w:eastAsia="ukij basma" w:hAnsi="ukij basma" w:cs="Times New Roman"/>
                <w:color w:val="000000" w:themeColor="text1"/>
                <w:sz w:val="24"/>
                <w:szCs w:val="24"/>
              </w:rPr>
            </w:pPr>
            <w:r w:rsidRPr="00804DFA">
              <w:rPr>
                <w:rFonts w:ascii="ukij basma" w:eastAsia="ukij basma" w:hAnsi="ukij basma" w:cs="Times New Roman"/>
                <w:color w:val="000000" w:themeColor="text1"/>
                <w:sz w:val="24"/>
                <w:szCs w:val="24"/>
              </w:rPr>
              <w:t>30</w:t>
            </w:r>
          </w:p>
        </w:tc>
        <w:tc>
          <w:tcPr>
            <w:tcW w:w="2179" w:type="dxa"/>
          </w:tcPr>
          <w:p w14:paraId="692918BA" w14:textId="20E97D14" w:rsidR="00956331" w:rsidRPr="00804DFA" w:rsidRDefault="00956331" w:rsidP="00956331">
            <w:pPr>
              <w:jc w:val="center"/>
              <w:rPr>
                <w:rFonts w:ascii="ukij basma" w:eastAsia="ukij basma" w:hAnsi="ukij basma" w:cs="Times New Roman"/>
                <w:color w:val="000000" w:themeColor="text1"/>
                <w:sz w:val="24"/>
                <w:szCs w:val="24"/>
              </w:rPr>
            </w:pPr>
            <w:r w:rsidRPr="00804DFA">
              <w:rPr>
                <w:rFonts w:ascii="ukij basma" w:eastAsia="ukij basma" w:hAnsi="ukij basma" w:cs="Times New Roman"/>
                <w:color w:val="000000" w:themeColor="text1"/>
                <w:sz w:val="24"/>
                <w:szCs w:val="24"/>
              </w:rPr>
              <w:t>80.00</w:t>
            </w:r>
          </w:p>
        </w:tc>
        <w:tc>
          <w:tcPr>
            <w:tcW w:w="2340" w:type="dxa"/>
          </w:tcPr>
          <w:p w14:paraId="68A678FA" w14:textId="680926BC" w:rsidR="00956331" w:rsidRPr="00804DFA" w:rsidRDefault="00956331" w:rsidP="00956331">
            <w:pPr>
              <w:jc w:val="center"/>
              <w:rPr>
                <w:rFonts w:ascii="ukij basma" w:eastAsia="ukij basma" w:hAnsi="ukij basma" w:cs="Times New Roman"/>
                <w:color w:val="000000" w:themeColor="text1"/>
                <w:sz w:val="24"/>
                <w:szCs w:val="24"/>
              </w:rPr>
            </w:pPr>
            <w:r w:rsidRPr="00804DFA">
              <w:rPr>
                <w:rFonts w:ascii="ukij basma" w:eastAsia="ukij basma" w:hAnsi="ukij basma" w:cs="Times New Roman"/>
                <w:color w:val="000000" w:themeColor="text1"/>
                <w:sz w:val="24"/>
                <w:szCs w:val="24"/>
              </w:rPr>
              <w:t>125.00</w:t>
            </w:r>
          </w:p>
        </w:tc>
      </w:tr>
      <w:tr w:rsidR="007E2019" w:rsidRPr="00804DFA" w14:paraId="497274C3" w14:textId="77777777" w:rsidTr="002E4A6E">
        <w:trPr>
          <w:jc w:val="center"/>
        </w:trPr>
        <w:tc>
          <w:tcPr>
            <w:tcW w:w="1866" w:type="dxa"/>
          </w:tcPr>
          <w:p w14:paraId="0E5CE447" w14:textId="45099E77" w:rsidR="00956331" w:rsidRPr="00804DFA" w:rsidRDefault="00956331" w:rsidP="00956331">
            <w:pPr>
              <w:jc w:val="center"/>
              <w:rPr>
                <w:rFonts w:ascii="ukij basma" w:eastAsia="ukij basma" w:hAnsi="ukij basma" w:cs="Times New Roman"/>
                <w:color w:val="000000" w:themeColor="text1"/>
                <w:sz w:val="24"/>
                <w:szCs w:val="24"/>
              </w:rPr>
            </w:pPr>
            <w:r w:rsidRPr="00804DFA">
              <w:rPr>
                <w:rFonts w:ascii="ukij basma" w:eastAsia="ukij basma" w:hAnsi="ukij basma" w:cs="Times New Roman"/>
                <w:color w:val="000000" w:themeColor="text1"/>
                <w:sz w:val="24"/>
                <w:szCs w:val="24"/>
              </w:rPr>
              <w:t>35</w:t>
            </w:r>
          </w:p>
        </w:tc>
        <w:tc>
          <w:tcPr>
            <w:tcW w:w="2179" w:type="dxa"/>
          </w:tcPr>
          <w:p w14:paraId="1CAE1F22" w14:textId="4A25E48B" w:rsidR="00956331" w:rsidRPr="00804DFA" w:rsidRDefault="00956331" w:rsidP="00956331">
            <w:pPr>
              <w:jc w:val="center"/>
              <w:rPr>
                <w:rFonts w:ascii="ukij basma" w:eastAsia="ukij basma" w:hAnsi="ukij basma" w:cs="Times New Roman"/>
                <w:color w:val="000000" w:themeColor="text1"/>
                <w:sz w:val="24"/>
                <w:szCs w:val="24"/>
              </w:rPr>
            </w:pPr>
            <w:r w:rsidRPr="00804DFA">
              <w:rPr>
                <w:rFonts w:ascii="ukij basma" w:eastAsia="ukij basma" w:hAnsi="ukij basma" w:cs="Times New Roman"/>
                <w:color w:val="000000" w:themeColor="text1"/>
                <w:sz w:val="24"/>
                <w:szCs w:val="24"/>
              </w:rPr>
              <w:t>77.23</w:t>
            </w:r>
          </w:p>
        </w:tc>
        <w:tc>
          <w:tcPr>
            <w:tcW w:w="2340" w:type="dxa"/>
          </w:tcPr>
          <w:p w14:paraId="5EED1CB0" w14:textId="56AB788E" w:rsidR="00956331" w:rsidRPr="00804DFA" w:rsidRDefault="00956331" w:rsidP="00956331">
            <w:pPr>
              <w:jc w:val="center"/>
              <w:rPr>
                <w:rFonts w:ascii="ukij basma" w:eastAsia="ukij basma" w:hAnsi="ukij basma" w:cs="Times New Roman"/>
                <w:color w:val="000000" w:themeColor="text1"/>
                <w:sz w:val="24"/>
                <w:szCs w:val="24"/>
              </w:rPr>
            </w:pPr>
            <w:r w:rsidRPr="00804DFA">
              <w:rPr>
                <w:rFonts w:ascii="ukij basma" w:eastAsia="ukij basma" w:hAnsi="ukij basma" w:cs="Times New Roman"/>
                <w:color w:val="000000" w:themeColor="text1"/>
                <w:sz w:val="24"/>
                <w:szCs w:val="24"/>
              </w:rPr>
              <w:t>129.48</w:t>
            </w:r>
          </w:p>
        </w:tc>
      </w:tr>
      <w:tr w:rsidR="007E2019" w:rsidRPr="00804DFA" w14:paraId="0FB4B8F7" w14:textId="77777777" w:rsidTr="002E4A6E">
        <w:trPr>
          <w:jc w:val="center"/>
        </w:trPr>
        <w:tc>
          <w:tcPr>
            <w:tcW w:w="1866" w:type="dxa"/>
          </w:tcPr>
          <w:p w14:paraId="46F63B19" w14:textId="359F2561" w:rsidR="00956331" w:rsidRPr="00804DFA" w:rsidRDefault="00956331" w:rsidP="00956331">
            <w:pPr>
              <w:jc w:val="center"/>
              <w:rPr>
                <w:rFonts w:ascii="ukij basma" w:eastAsia="ukij basma" w:hAnsi="ukij basma" w:cs="Times New Roman"/>
                <w:color w:val="000000" w:themeColor="text1"/>
                <w:sz w:val="24"/>
                <w:szCs w:val="24"/>
              </w:rPr>
            </w:pPr>
            <w:r w:rsidRPr="00804DFA">
              <w:rPr>
                <w:rFonts w:ascii="ukij basma" w:eastAsia="ukij basma" w:hAnsi="ukij basma" w:cs="Times New Roman"/>
                <w:color w:val="000000" w:themeColor="text1"/>
                <w:sz w:val="24"/>
                <w:szCs w:val="24"/>
              </w:rPr>
              <w:t>40</w:t>
            </w:r>
          </w:p>
        </w:tc>
        <w:tc>
          <w:tcPr>
            <w:tcW w:w="2179" w:type="dxa"/>
          </w:tcPr>
          <w:p w14:paraId="6F461B40" w14:textId="66638F4D" w:rsidR="00956331" w:rsidRPr="00804DFA" w:rsidRDefault="00956331" w:rsidP="00956331">
            <w:pPr>
              <w:jc w:val="center"/>
              <w:rPr>
                <w:rFonts w:ascii="ukij basma" w:eastAsia="ukij basma" w:hAnsi="ukij basma" w:cs="Times New Roman"/>
                <w:color w:val="000000" w:themeColor="text1"/>
                <w:sz w:val="24"/>
                <w:szCs w:val="24"/>
              </w:rPr>
            </w:pPr>
            <w:r w:rsidRPr="00804DFA">
              <w:rPr>
                <w:rFonts w:ascii="ukij basma" w:eastAsia="ukij basma" w:hAnsi="ukij basma" w:cs="Times New Roman"/>
                <w:color w:val="000000" w:themeColor="text1"/>
                <w:sz w:val="24"/>
                <w:szCs w:val="24"/>
              </w:rPr>
              <w:t>74.62</w:t>
            </w:r>
          </w:p>
        </w:tc>
        <w:tc>
          <w:tcPr>
            <w:tcW w:w="2340" w:type="dxa"/>
          </w:tcPr>
          <w:p w14:paraId="6F90590A" w14:textId="6EB37E1D" w:rsidR="00956331" w:rsidRPr="00804DFA" w:rsidRDefault="00956331" w:rsidP="00956331">
            <w:pPr>
              <w:jc w:val="center"/>
              <w:rPr>
                <w:rFonts w:ascii="ukij basma" w:eastAsia="ukij basma" w:hAnsi="ukij basma" w:cs="Times New Roman"/>
                <w:color w:val="000000" w:themeColor="text1"/>
                <w:sz w:val="24"/>
                <w:szCs w:val="24"/>
              </w:rPr>
            </w:pPr>
            <w:r w:rsidRPr="00804DFA">
              <w:rPr>
                <w:rFonts w:ascii="ukij basma" w:eastAsia="ukij basma" w:hAnsi="ukij basma" w:cs="Times New Roman"/>
                <w:color w:val="000000" w:themeColor="text1"/>
                <w:sz w:val="24"/>
                <w:szCs w:val="24"/>
              </w:rPr>
              <w:t>134.02</w:t>
            </w:r>
          </w:p>
        </w:tc>
      </w:tr>
      <w:tr w:rsidR="007E2019" w:rsidRPr="00804DFA" w14:paraId="2BEB8659" w14:textId="77777777" w:rsidTr="002E4A6E">
        <w:trPr>
          <w:jc w:val="center"/>
        </w:trPr>
        <w:tc>
          <w:tcPr>
            <w:tcW w:w="1866" w:type="dxa"/>
          </w:tcPr>
          <w:p w14:paraId="2328979A" w14:textId="702D1BDC" w:rsidR="00956331" w:rsidRPr="00804DFA" w:rsidRDefault="00956331" w:rsidP="00956331">
            <w:pPr>
              <w:jc w:val="center"/>
              <w:rPr>
                <w:rFonts w:ascii="ukij basma" w:eastAsia="ukij basma" w:hAnsi="ukij basma" w:cs="Times New Roman"/>
                <w:color w:val="000000" w:themeColor="text1"/>
                <w:sz w:val="24"/>
                <w:szCs w:val="24"/>
              </w:rPr>
            </w:pPr>
            <w:r w:rsidRPr="00804DFA">
              <w:rPr>
                <w:rFonts w:ascii="ukij basma" w:eastAsia="ukij basma" w:hAnsi="ukij basma" w:cs="Times New Roman"/>
                <w:color w:val="000000" w:themeColor="text1"/>
                <w:sz w:val="24"/>
                <w:szCs w:val="24"/>
              </w:rPr>
              <w:t>45</w:t>
            </w:r>
          </w:p>
        </w:tc>
        <w:tc>
          <w:tcPr>
            <w:tcW w:w="2179" w:type="dxa"/>
          </w:tcPr>
          <w:p w14:paraId="674CA770" w14:textId="7D4C451D" w:rsidR="00956331" w:rsidRPr="00804DFA" w:rsidRDefault="00956331" w:rsidP="00956331">
            <w:pPr>
              <w:jc w:val="center"/>
              <w:rPr>
                <w:rFonts w:ascii="ukij basma" w:eastAsia="ukij basma" w:hAnsi="ukij basma" w:cs="Times New Roman"/>
                <w:color w:val="000000" w:themeColor="text1"/>
                <w:sz w:val="24"/>
                <w:szCs w:val="24"/>
              </w:rPr>
            </w:pPr>
            <w:r w:rsidRPr="00804DFA">
              <w:rPr>
                <w:rFonts w:ascii="ukij basma" w:eastAsia="ukij basma" w:hAnsi="ukij basma" w:cs="Times New Roman"/>
                <w:color w:val="000000" w:themeColor="text1"/>
                <w:sz w:val="24"/>
                <w:szCs w:val="24"/>
              </w:rPr>
              <w:t>72.15</w:t>
            </w:r>
          </w:p>
        </w:tc>
        <w:tc>
          <w:tcPr>
            <w:tcW w:w="2340" w:type="dxa"/>
          </w:tcPr>
          <w:p w14:paraId="02C0723F" w14:textId="7346EF6C" w:rsidR="00956331" w:rsidRPr="00804DFA" w:rsidRDefault="00956331" w:rsidP="00956331">
            <w:pPr>
              <w:jc w:val="center"/>
              <w:rPr>
                <w:rFonts w:ascii="ukij basma" w:eastAsia="ukij basma" w:hAnsi="ukij basma" w:cs="Times New Roman"/>
                <w:color w:val="000000" w:themeColor="text1"/>
                <w:sz w:val="24"/>
                <w:szCs w:val="24"/>
              </w:rPr>
            </w:pPr>
            <w:r w:rsidRPr="00804DFA">
              <w:rPr>
                <w:rFonts w:ascii="ukij basma" w:eastAsia="ukij basma" w:hAnsi="ukij basma" w:cs="Times New Roman"/>
                <w:color w:val="000000" w:themeColor="text1"/>
                <w:sz w:val="24"/>
                <w:szCs w:val="24"/>
              </w:rPr>
              <w:t>138.59</w:t>
            </w:r>
          </w:p>
        </w:tc>
      </w:tr>
      <w:tr w:rsidR="007E2019" w:rsidRPr="00804DFA" w14:paraId="21159D82" w14:textId="77777777" w:rsidTr="002E4A6E">
        <w:trPr>
          <w:jc w:val="center"/>
        </w:trPr>
        <w:tc>
          <w:tcPr>
            <w:tcW w:w="1866" w:type="dxa"/>
          </w:tcPr>
          <w:p w14:paraId="66EDC06D" w14:textId="08DE422E" w:rsidR="00956331" w:rsidRPr="00804DFA" w:rsidRDefault="00956331" w:rsidP="00956331">
            <w:pPr>
              <w:jc w:val="center"/>
              <w:rPr>
                <w:rFonts w:ascii="ukij basma" w:eastAsia="ukij basma" w:hAnsi="ukij basma" w:cs="Times New Roman"/>
                <w:color w:val="000000" w:themeColor="text1"/>
                <w:sz w:val="24"/>
                <w:szCs w:val="24"/>
              </w:rPr>
            </w:pPr>
            <w:r w:rsidRPr="00804DFA">
              <w:rPr>
                <w:rFonts w:ascii="ukij basma" w:eastAsia="ukij basma" w:hAnsi="ukij basma" w:cs="Times New Roman"/>
                <w:color w:val="000000" w:themeColor="text1"/>
                <w:sz w:val="24"/>
                <w:szCs w:val="24"/>
              </w:rPr>
              <w:t>≥50</w:t>
            </w:r>
          </w:p>
        </w:tc>
        <w:tc>
          <w:tcPr>
            <w:tcW w:w="2179" w:type="dxa"/>
          </w:tcPr>
          <w:p w14:paraId="49FBFEB9" w14:textId="4543AF59" w:rsidR="00956331" w:rsidRPr="00804DFA" w:rsidRDefault="00956331" w:rsidP="00956331">
            <w:pPr>
              <w:jc w:val="center"/>
              <w:rPr>
                <w:rFonts w:ascii="ukij basma" w:eastAsia="ukij basma" w:hAnsi="ukij basma" w:cs="Times New Roman"/>
                <w:color w:val="000000" w:themeColor="text1"/>
                <w:sz w:val="24"/>
                <w:szCs w:val="24"/>
              </w:rPr>
            </w:pPr>
            <w:r w:rsidRPr="00804DFA">
              <w:rPr>
                <w:rFonts w:ascii="ukij basma" w:eastAsia="ukij basma" w:hAnsi="ukij basma" w:cs="Times New Roman"/>
                <w:color w:val="000000" w:themeColor="text1"/>
                <w:sz w:val="24"/>
                <w:szCs w:val="24"/>
              </w:rPr>
              <w:t>69.84</w:t>
            </w:r>
          </w:p>
        </w:tc>
        <w:tc>
          <w:tcPr>
            <w:tcW w:w="2340" w:type="dxa"/>
          </w:tcPr>
          <w:p w14:paraId="6367D2FA" w14:textId="15ED866A" w:rsidR="00956331" w:rsidRPr="00804DFA" w:rsidRDefault="00956331" w:rsidP="00956331">
            <w:pPr>
              <w:jc w:val="center"/>
              <w:rPr>
                <w:rFonts w:ascii="ukij basma" w:eastAsia="ukij basma" w:hAnsi="ukij basma" w:cs="Times New Roman"/>
                <w:color w:val="000000" w:themeColor="text1"/>
                <w:sz w:val="24"/>
                <w:szCs w:val="24"/>
              </w:rPr>
            </w:pPr>
            <w:r w:rsidRPr="00804DFA">
              <w:rPr>
                <w:rFonts w:ascii="ukij basma" w:eastAsia="ukij basma" w:hAnsi="ukij basma" w:cs="Times New Roman"/>
                <w:color w:val="000000" w:themeColor="text1"/>
                <w:sz w:val="24"/>
                <w:szCs w:val="24"/>
              </w:rPr>
              <w:t>143.19</w:t>
            </w:r>
          </w:p>
        </w:tc>
      </w:tr>
    </w:tbl>
    <w:p w14:paraId="7DF0B49E" w14:textId="2E1B35BD" w:rsidR="005774F8" w:rsidRPr="00804DFA" w:rsidRDefault="005774F8">
      <w:pPr>
        <w:rPr>
          <w:rFonts w:ascii="ukij basma" w:hAnsi="ukij basma" w:cs="Times New Roman"/>
          <w:b/>
          <w:color w:val="000000" w:themeColor="text1"/>
          <w:sz w:val="24"/>
          <w:szCs w:val="24"/>
        </w:rPr>
      </w:pPr>
    </w:p>
    <w:p w14:paraId="64E95213" w14:textId="18C795AC" w:rsidR="002E4A6E" w:rsidRPr="00804DFA" w:rsidRDefault="002E4A6E" w:rsidP="002E4A6E">
      <w:pPr>
        <w:jc w:val="center"/>
        <w:rPr>
          <w:rFonts w:ascii="ukij basma" w:hAnsi="ukij basma" w:cs="Times New Roman"/>
          <w:b/>
          <w:color w:val="000000" w:themeColor="text1"/>
          <w:sz w:val="24"/>
          <w:szCs w:val="24"/>
        </w:rPr>
      </w:pPr>
      <w:r w:rsidRPr="00804DFA">
        <w:rPr>
          <w:rFonts w:ascii="ukij basma" w:hAnsi="ukij basma" w:cs="Times New Roman"/>
          <w:i/>
          <w:color w:val="000000" w:themeColor="text1"/>
          <w:w w:val="110"/>
          <w:sz w:val="24"/>
          <w:szCs w:val="24"/>
        </w:rPr>
        <w:t xml:space="preserve">CV </w:t>
      </w:r>
      <w:r w:rsidRPr="00804DFA">
        <w:rPr>
          <w:rFonts w:ascii="ukij basma" w:hAnsi="ukij basma" w:cs="Times New Roman"/>
          <w:color w:val="000000" w:themeColor="text1"/>
          <w:w w:val="110"/>
          <w:sz w:val="24"/>
          <w:szCs w:val="24"/>
        </w:rPr>
        <w:t>(%) =√ (</w:t>
      </w:r>
      <w:r w:rsidRPr="00804DFA">
        <w:rPr>
          <w:rFonts w:ascii="ukij basma" w:hAnsi="ukij basma" w:cs="Times New Roman"/>
          <w:i/>
          <w:color w:val="000000" w:themeColor="text1"/>
          <w:w w:val="110"/>
          <w:sz w:val="24"/>
          <w:szCs w:val="24"/>
        </w:rPr>
        <w:t xml:space="preserve">e </w:t>
      </w:r>
      <w:r w:rsidRPr="00804DFA">
        <w:rPr>
          <w:rFonts w:ascii="ukij basma" w:hAnsi="ukij basma" w:cs="Times New Roman"/>
          <w:color w:val="000000" w:themeColor="text1"/>
          <w:w w:val="110"/>
          <w:sz w:val="24"/>
          <w:szCs w:val="24"/>
        </w:rPr>
        <w:t>^ (</w:t>
      </w:r>
      <w:r w:rsidRPr="00804DFA">
        <w:rPr>
          <w:rFonts w:ascii="ukij basma" w:hAnsi="ukij basma" w:cs="Times New Roman"/>
          <w:color w:val="000000" w:themeColor="text1"/>
          <w:w w:val="105"/>
          <w:sz w:val="24"/>
          <w:szCs w:val="24"/>
        </w:rPr>
        <w:t>S_WR ^2)-1)</w:t>
      </w:r>
    </w:p>
    <w:p w14:paraId="6073ED91" w14:textId="2118E1C1" w:rsidR="002E4A6E" w:rsidRPr="00804DFA" w:rsidRDefault="002E4A6E" w:rsidP="002E4A6E">
      <w:pPr>
        <w:spacing w:line="276" w:lineRule="auto"/>
        <w:rPr>
          <w:rFonts w:ascii="ukij basma" w:hAnsi="ukij basma" w:cs="Times New Roman"/>
          <w:color w:val="000000" w:themeColor="text1"/>
          <w:w w:val="105"/>
          <w:sz w:val="24"/>
          <w:szCs w:val="24"/>
        </w:rPr>
      </w:pPr>
      <w:r w:rsidRPr="00804DFA">
        <w:rPr>
          <w:rFonts w:ascii="ukij basma" w:hAnsi="ukij basma" w:cs="Times New Roman"/>
          <w:color w:val="000000" w:themeColor="text1"/>
          <w:sz w:val="24"/>
          <w:szCs w:val="24"/>
        </w:rPr>
        <w:lastRenderedPageBreak/>
        <w:t xml:space="preserve">The Geometric Man Ration (GMR) </w:t>
      </w:r>
      <w:r w:rsidRPr="00804DFA">
        <w:rPr>
          <w:rFonts w:ascii="ukij basma" w:hAnsi="ukij basma" w:cs="Times New Roman"/>
          <w:color w:val="000000" w:themeColor="text1"/>
          <w:w w:val="105"/>
          <w:sz w:val="24"/>
          <w:szCs w:val="24"/>
        </w:rPr>
        <w:t>for C</w:t>
      </w:r>
      <w:r w:rsidRPr="00804DFA">
        <w:rPr>
          <w:rFonts w:ascii="ukij basma" w:hAnsi="ukij basma" w:cs="Times New Roman"/>
          <w:color w:val="000000" w:themeColor="text1"/>
          <w:w w:val="105"/>
          <w:sz w:val="24"/>
          <w:szCs w:val="24"/>
          <w:vertAlign w:val="subscript"/>
        </w:rPr>
        <w:t>max</w:t>
      </w:r>
      <w:r w:rsidRPr="00804DFA">
        <w:rPr>
          <w:rFonts w:ascii="ukij basma" w:hAnsi="ukij basma" w:cs="Times New Roman"/>
          <w:color w:val="000000" w:themeColor="text1"/>
          <w:w w:val="105"/>
          <w:sz w:val="24"/>
          <w:szCs w:val="24"/>
        </w:rPr>
        <w:t xml:space="preserve"> should lie within the conventional acceptance range of 80.00–125.00%.</w:t>
      </w:r>
    </w:p>
    <w:p w14:paraId="793D3EB7" w14:textId="406D5625" w:rsidR="002E4A6E" w:rsidRPr="00804DFA" w:rsidRDefault="002E4A6E" w:rsidP="002E4A6E">
      <w:pPr>
        <w:pStyle w:val="BodyText"/>
        <w:spacing w:before="2" w:line="276" w:lineRule="auto"/>
        <w:ind w:left="0"/>
        <w:rPr>
          <w:rFonts w:cs="Times New Roman"/>
          <w:color w:val="000000" w:themeColor="text1"/>
          <w:sz w:val="24"/>
          <w:szCs w:val="24"/>
        </w:rPr>
      </w:pPr>
      <w:r w:rsidRPr="00804DFA">
        <w:rPr>
          <w:rFonts w:cs="Times New Roman"/>
          <w:color w:val="000000" w:themeColor="text1"/>
          <w:sz w:val="24"/>
          <w:szCs w:val="24"/>
        </w:rPr>
        <w:t>The standard bioequivalence acceptance criterion for AUC should be maintained without scaling. If the intrasubject variability for C</w:t>
      </w:r>
      <w:r w:rsidRPr="00804DFA">
        <w:rPr>
          <w:rFonts w:cs="Times New Roman"/>
          <w:color w:val="000000" w:themeColor="text1"/>
          <w:sz w:val="24"/>
          <w:szCs w:val="24"/>
          <w:vertAlign w:val="subscript"/>
        </w:rPr>
        <w:t>max</w:t>
      </w:r>
      <w:r w:rsidRPr="00804DFA">
        <w:rPr>
          <w:rFonts w:cs="Times New Roman"/>
          <w:color w:val="000000" w:themeColor="text1"/>
          <w:sz w:val="24"/>
          <w:szCs w:val="24"/>
        </w:rPr>
        <w:t>, following replicate administration of the comparator, is found to be &lt; 30%, standard bioequivalence acceptance criteria should be applied to both AUC and C</w:t>
      </w:r>
      <w:r w:rsidRPr="00804DFA">
        <w:rPr>
          <w:rFonts w:cs="Times New Roman"/>
          <w:color w:val="000000" w:themeColor="text1"/>
          <w:sz w:val="24"/>
          <w:szCs w:val="24"/>
          <w:vertAlign w:val="subscript"/>
        </w:rPr>
        <w:t>max</w:t>
      </w:r>
      <w:r w:rsidRPr="00804DFA">
        <w:rPr>
          <w:rFonts w:cs="Times New Roman"/>
          <w:color w:val="000000" w:themeColor="text1"/>
          <w:sz w:val="24"/>
          <w:szCs w:val="24"/>
        </w:rPr>
        <w:t xml:space="preserve"> without scaling.</w:t>
      </w:r>
    </w:p>
    <w:p w14:paraId="3D8EA41B" w14:textId="77777777" w:rsidR="006E6F9A" w:rsidRPr="00804DFA" w:rsidRDefault="006E6F9A" w:rsidP="002E4A6E">
      <w:pPr>
        <w:pStyle w:val="BodyText"/>
        <w:spacing w:before="2" w:line="276" w:lineRule="auto"/>
        <w:ind w:left="0"/>
        <w:rPr>
          <w:rFonts w:cs="Times New Roman"/>
          <w:color w:val="000000" w:themeColor="text1"/>
          <w:sz w:val="24"/>
          <w:szCs w:val="24"/>
        </w:rPr>
      </w:pPr>
    </w:p>
    <w:p w14:paraId="18649713" w14:textId="3AB41D8F" w:rsidR="002E4A6E" w:rsidRPr="00804DFA" w:rsidRDefault="002E4A6E" w:rsidP="002E4A6E">
      <w:pPr>
        <w:pStyle w:val="BodyText"/>
        <w:spacing w:before="3" w:line="276" w:lineRule="auto"/>
        <w:ind w:left="0"/>
        <w:rPr>
          <w:rFonts w:cs="Times New Roman"/>
          <w:color w:val="000000" w:themeColor="text1"/>
          <w:sz w:val="24"/>
          <w:szCs w:val="24"/>
        </w:rPr>
      </w:pPr>
      <w:r w:rsidRPr="00804DFA">
        <w:rPr>
          <w:rFonts w:cs="Times New Roman"/>
          <w:color w:val="000000" w:themeColor="text1"/>
          <w:sz w:val="24"/>
          <w:szCs w:val="24"/>
        </w:rPr>
        <w:t>For multiple-dose studies, a similar approach can be applied to the following parameters if the intrasubject variability for the parameter is found to be &gt; 30%: C</w:t>
      </w:r>
      <w:r w:rsidRPr="00804DFA">
        <w:rPr>
          <w:rFonts w:cs="Times New Roman"/>
          <w:color w:val="000000" w:themeColor="text1"/>
          <w:sz w:val="24"/>
          <w:szCs w:val="24"/>
          <w:vertAlign w:val="subscript"/>
        </w:rPr>
        <w:t>max</w:t>
      </w:r>
      <w:r w:rsidRPr="00804DFA">
        <w:rPr>
          <w:rFonts w:cs="Times New Roman"/>
          <w:color w:val="000000" w:themeColor="text1"/>
          <w:sz w:val="24"/>
          <w:szCs w:val="24"/>
        </w:rPr>
        <w:t xml:space="preserve">, </w:t>
      </w:r>
      <w:proofErr w:type="spellStart"/>
      <w:r w:rsidRPr="00804DFA">
        <w:rPr>
          <w:rFonts w:cs="Times New Roman"/>
          <w:color w:val="000000" w:themeColor="text1"/>
          <w:sz w:val="24"/>
          <w:szCs w:val="24"/>
        </w:rPr>
        <w:t>C</w:t>
      </w:r>
      <w:r w:rsidRPr="00804DFA">
        <w:rPr>
          <w:rFonts w:cs="Times New Roman"/>
          <w:color w:val="000000" w:themeColor="text1"/>
          <w:sz w:val="24"/>
          <w:szCs w:val="24"/>
          <w:vertAlign w:val="subscript"/>
        </w:rPr>
        <w:t>tau</w:t>
      </w:r>
      <w:proofErr w:type="spellEnd"/>
      <w:r w:rsidRPr="00804DFA">
        <w:rPr>
          <w:rFonts w:cs="Times New Roman"/>
          <w:color w:val="000000" w:themeColor="text1"/>
          <w:sz w:val="24"/>
          <w:szCs w:val="24"/>
        </w:rPr>
        <w:t xml:space="preserve"> and partial AUCs if required. The standard bioequivalence acceptance criterion will apply to </w:t>
      </w:r>
      <w:proofErr w:type="spellStart"/>
      <w:r w:rsidRPr="00804DFA">
        <w:rPr>
          <w:rFonts w:cs="Times New Roman"/>
          <w:color w:val="000000" w:themeColor="text1"/>
          <w:sz w:val="24"/>
          <w:szCs w:val="24"/>
        </w:rPr>
        <w:t>AUCτ</w:t>
      </w:r>
      <w:proofErr w:type="spellEnd"/>
      <w:r w:rsidRPr="00804DFA">
        <w:rPr>
          <w:rFonts w:cs="Times New Roman"/>
          <w:color w:val="000000" w:themeColor="text1"/>
          <w:sz w:val="24"/>
          <w:szCs w:val="24"/>
        </w:rPr>
        <w:t xml:space="preserve"> without scaling.</w:t>
      </w:r>
    </w:p>
    <w:p w14:paraId="52996E45" w14:textId="699BC86B" w:rsidR="002E4A6E" w:rsidRPr="00804DFA" w:rsidRDefault="002E4A6E" w:rsidP="002E4A6E">
      <w:pPr>
        <w:pStyle w:val="BodyText"/>
        <w:spacing w:before="3" w:line="276" w:lineRule="auto"/>
        <w:ind w:left="0"/>
        <w:rPr>
          <w:rFonts w:cs="Times New Roman"/>
          <w:color w:val="000000" w:themeColor="text1"/>
          <w:sz w:val="24"/>
          <w:szCs w:val="24"/>
        </w:rPr>
      </w:pPr>
      <w:r w:rsidRPr="00804DFA">
        <w:rPr>
          <w:rFonts w:cs="Times New Roman"/>
          <w:color w:val="000000" w:themeColor="text1"/>
          <w:sz w:val="24"/>
          <w:szCs w:val="24"/>
        </w:rPr>
        <w:t>The approach to be employed should be clearly defined prospectively in the study protocol. The regulatory authority of the country to which the study data will be submitted should be consulted before commencing the study to confirm that the proposed approach is acceptable for that jurisdiction</w:t>
      </w:r>
    </w:p>
    <w:p w14:paraId="4EB50DC5" w14:textId="77777777" w:rsidR="003F22B1" w:rsidRPr="00804DFA" w:rsidRDefault="003F22B1" w:rsidP="00FD53FE">
      <w:pPr>
        <w:rPr>
          <w:rFonts w:ascii="ukij basma" w:hAnsi="ukij basma" w:cs="Times New Roman"/>
          <w:color w:val="000000" w:themeColor="text1"/>
          <w:sz w:val="24"/>
          <w:szCs w:val="24"/>
        </w:rPr>
      </w:pPr>
    </w:p>
    <w:p w14:paraId="22D5D104" w14:textId="3E7036F6" w:rsidR="00845AE8" w:rsidRPr="00804DFA" w:rsidRDefault="003F22B1" w:rsidP="0081126A">
      <w:pPr>
        <w:pStyle w:val="Heading1"/>
        <w:numPr>
          <w:ilvl w:val="0"/>
          <w:numId w:val="47"/>
        </w:numPr>
        <w:rPr>
          <w:rFonts w:ascii="ukij basma" w:hAnsi="ukij basma" w:cs="Times New Roman"/>
          <w:b/>
          <w:color w:val="000000" w:themeColor="text1"/>
          <w:sz w:val="24"/>
          <w:szCs w:val="24"/>
        </w:rPr>
      </w:pPr>
      <w:bookmarkStart w:id="88" w:name="_Toc82707204"/>
      <w:r w:rsidRPr="00804DFA">
        <w:rPr>
          <w:rStyle w:val="Heading1Char"/>
          <w:rFonts w:ascii="ukij basma" w:hAnsi="ukij basma" w:cs="Times New Roman"/>
          <w:b/>
          <w:color w:val="000000" w:themeColor="text1"/>
          <w:sz w:val="24"/>
          <w:szCs w:val="24"/>
        </w:rPr>
        <w:t>Pharmacodynamic equivalence studies</w:t>
      </w:r>
      <w:bookmarkEnd w:id="88"/>
      <w:r w:rsidRPr="00804DFA">
        <w:rPr>
          <w:rFonts w:ascii="ukij basma" w:hAnsi="ukij basma" w:cs="Times New Roman"/>
          <w:b/>
          <w:color w:val="000000" w:themeColor="text1"/>
          <w:sz w:val="24"/>
          <w:szCs w:val="24"/>
        </w:rPr>
        <w:t xml:space="preserve"> </w:t>
      </w:r>
    </w:p>
    <w:p w14:paraId="6926939B" w14:textId="065588BF" w:rsidR="00845AE8" w:rsidRPr="00804DFA" w:rsidRDefault="00845AE8" w:rsidP="00845AE8">
      <w:pPr>
        <w:pStyle w:val="BodyText"/>
        <w:spacing w:before="171" w:line="276" w:lineRule="auto"/>
        <w:ind w:left="0"/>
        <w:rPr>
          <w:rFonts w:cs="Times New Roman"/>
          <w:color w:val="000000" w:themeColor="text1"/>
          <w:sz w:val="24"/>
          <w:szCs w:val="24"/>
        </w:rPr>
      </w:pPr>
      <w:r w:rsidRPr="00804DFA">
        <w:rPr>
          <w:rFonts w:cs="Times New Roman"/>
          <w:color w:val="000000" w:themeColor="text1"/>
          <w:sz w:val="24"/>
          <w:szCs w:val="24"/>
        </w:rPr>
        <w:t xml:space="preserve">Studies in healthy volunteers or patients using pharmacodynamic measurements may be used for establishing equivalence between two pharmaceutical products when the pharmacokinetic approach is not feasible. Pharmacodynamic equivalence studies may become necessary if quantitative analysis of the API and/or metabolite(s) in blood, serum, plasma or urine cannot be made with sufficient accuracy and sensitivity; however, this is extremely unlikely given current technology. Furthermore, pharmacodynamic equivalence studies in humans are required if measurements of API concentrations cannot be used as </w:t>
      </w:r>
      <w:r w:rsidRPr="00804DFA">
        <w:rPr>
          <w:rFonts w:cs="Times New Roman"/>
          <w:color w:val="000000" w:themeColor="text1"/>
          <w:spacing w:val="-3"/>
          <w:sz w:val="24"/>
          <w:szCs w:val="24"/>
        </w:rPr>
        <w:t xml:space="preserve">surrogate end-points for </w:t>
      </w:r>
      <w:r w:rsidRPr="00804DFA">
        <w:rPr>
          <w:rFonts w:cs="Times New Roman"/>
          <w:color w:val="000000" w:themeColor="text1"/>
          <w:sz w:val="24"/>
          <w:szCs w:val="24"/>
        </w:rPr>
        <w:t xml:space="preserve">the </w:t>
      </w:r>
      <w:r w:rsidRPr="00804DFA">
        <w:rPr>
          <w:rFonts w:cs="Times New Roman"/>
          <w:color w:val="000000" w:themeColor="text1"/>
          <w:spacing w:val="-3"/>
          <w:sz w:val="24"/>
          <w:szCs w:val="24"/>
        </w:rPr>
        <w:t xml:space="preserve">demonstration of </w:t>
      </w:r>
      <w:r w:rsidRPr="00804DFA">
        <w:rPr>
          <w:rFonts w:cs="Times New Roman"/>
          <w:color w:val="000000" w:themeColor="text1"/>
          <w:sz w:val="24"/>
          <w:szCs w:val="24"/>
        </w:rPr>
        <w:t xml:space="preserve">efficacy </w:t>
      </w:r>
      <w:r w:rsidRPr="00804DFA">
        <w:rPr>
          <w:rFonts w:cs="Times New Roman"/>
          <w:color w:val="000000" w:themeColor="text1"/>
          <w:spacing w:val="-3"/>
          <w:sz w:val="24"/>
          <w:szCs w:val="24"/>
        </w:rPr>
        <w:t xml:space="preserve">and safety of </w:t>
      </w:r>
      <w:r w:rsidRPr="00804DFA">
        <w:rPr>
          <w:rFonts w:cs="Times New Roman"/>
          <w:color w:val="000000" w:themeColor="text1"/>
          <w:sz w:val="24"/>
          <w:szCs w:val="24"/>
        </w:rPr>
        <w:t xml:space="preserve">the particular pharmaceutical product as is the case with pharmaceutical products designed to act locally. </w:t>
      </w:r>
      <w:r w:rsidRPr="00804DFA">
        <w:rPr>
          <w:rFonts w:cs="Times New Roman"/>
          <w:color w:val="000000" w:themeColor="text1"/>
          <w:spacing w:val="-4"/>
          <w:sz w:val="24"/>
          <w:szCs w:val="24"/>
        </w:rPr>
        <w:t xml:space="preserve">However, </w:t>
      </w:r>
      <w:r w:rsidRPr="00804DFA">
        <w:rPr>
          <w:rFonts w:cs="Times New Roman"/>
          <w:color w:val="000000" w:themeColor="text1"/>
          <w:sz w:val="24"/>
          <w:szCs w:val="24"/>
        </w:rPr>
        <w:t xml:space="preserve">local availability studies based on pharmacokinetic studies alone or in combination with in vitro dissolution studies are being considered as surrogate end-points for the demonstration of equivalent biopharmaceutical quality and release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 xml:space="preserve">the site of action for some products acting locally. </w:t>
      </w:r>
    </w:p>
    <w:p w14:paraId="213E3C2F" w14:textId="77777777" w:rsidR="00845AE8" w:rsidRPr="00804DFA" w:rsidRDefault="00845AE8" w:rsidP="00845AE8">
      <w:pPr>
        <w:pStyle w:val="BodyText"/>
        <w:spacing w:before="5" w:line="276" w:lineRule="auto"/>
        <w:ind w:left="0"/>
        <w:rPr>
          <w:rFonts w:cs="Times New Roman"/>
          <w:color w:val="000000" w:themeColor="text1"/>
          <w:sz w:val="24"/>
          <w:szCs w:val="24"/>
        </w:rPr>
      </w:pPr>
    </w:p>
    <w:p w14:paraId="0CFE240D" w14:textId="5F70DFBF" w:rsidR="00845AE8" w:rsidRPr="00804DFA" w:rsidRDefault="00845AE8" w:rsidP="00845AE8">
      <w:pPr>
        <w:pStyle w:val="BodyText"/>
        <w:spacing w:before="5" w:line="276" w:lineRule="auto"/>
        <w:ind w:left="0"/>
        <w:rPr>
          <w:rFonts w:cs="Times New Roman"/>
          <w:color w:val="000000" w:themeColor="text1"/>
          <w:sz w:val="24"/>
          <w:szCs w:val="24"/>
        </w:rPr>
      </w:pPr>
      <w:r w:rsidRPr="00804DFA">
        <w:rPr>
          <w:rFonts w:cs="Times New Roman"/>
          <w:color w:val="000000" w:themeColor="text1"/>
          <w:sz w:val="24"/>
          <w:szCs w:val="24"/>
        </w:rPr>
        <w:t xml:space="preserve">Pharmacodynamic studies </w:t>
      </w:r>
      <w:r w:rsidRPr="00804DFA">
        <w:rPr>
          <w:rFonts w:cs="Times New Roman"/>
          <w:color w:val="000000" w:themeColor="text1"/>
          <w:spacing w:val="-3"/>
          <w:sz w:val="24"/>
          <w:szCs w:val="24"/>
        </w:rPr>
        <w:t xml:space="preserve">are </w:t>
      </w:r>
      <w:r w:rsidRPr="00804DFA">
        <w:rPr>
          <w:rFonts w:cs="Times New Roman"/>
          <w:color w:val="000000" w:themeColor="text1"/>
          <w:sz w:val="24"/>
          <w:szCs w:val="24"/>
        </w:rPr>
        <w:t xml:space="preserve">not recommended </w:t>
      </w: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orally administered pharmaceutical products for systemic action when the API is absorbed into    the systemic circulation and a pharmacokinetic approach can be used to assess systemic</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exposure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establish</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bioequivalence.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This</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is</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because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sensitivity</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 xml:space="preserve">to detect differences between products in their biopharmaceutical </w:t>
      </w:r>
      <w:r w:rsidRPr="00804DFA">
        <w:rPr>
          <w:rFonts w:cs="Times New Roman"/>
          <w:color w:val="000000" w:themeColor="text1"/>
          <w:spacing w:val="-3"/>
          <w:sz w:val="24"/>
          <w:szCs w:val="24"/>
        </w:rPr>
        <w:t xml:space="preserve">quality, </w:t>
      </w:r>
      <w:r w:rsidRPr="00804DFA">
        <w:rPr>
          <w:rFonts w:cs="Times New Roman"/>
          <w:color w:val="000000" w:themeColor="text1"/>
          <w:sz w:val="24"/>
          <w:szCs w:val="24"/>
        </w:rPr>
        <w:t>release and absorption is lower with pharmacodynamic or clinical end-points. As the dose–response curve for pharmacodynamics or clinical end-points is usually flatter than the relationship between dose and pharmacokinetic parameters, it is essential</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ensure</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internal</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validity</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study</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by</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showing</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assay</w:t>
      </w:r>
      <w:r w:rsidRPr="00804DFA">
        <w:rPr>
          <w:rFonts w:cs="Times New Roman"/>
          <w:color w:val="000000" w:themeColor="text1"/>
          <w:spacing w:val="-4"/>
          <w:sz w:val="24"/>
          <w:szCs w:val="24"/>
        </w:rPr>
        <w:t xml:space="preserve"> </w:t>
      </w:r>
      <w:r w:rsidRPr="00804DFA">
        <w:rPr>
          <w:rFonts w:cs="Times New Roman"/>
          <w:color w:val="000000" w:themeColor="text1"/>
          <w:spacing w:val="-3"/>
          <w:sz w:val="24"/>
          <w:szCs w:val="24"/>
        </w:rPr>
        <w:lastRenderedPageBreak/>
        <w:t>sensitivity,</w:t>
      </w:r>
      <w:r w:rsidRPr="00804DFA">
        <w:rPr>
          <w:rFonts w:cs="Times New Roman"/>
          <w:color w:val="000000" w:themeColor="text1"/>
          <w:sz w:val="24"/>
          <w:szCs w:val="24"/>
        </w:rPr>
        <w:t xml:space="preserve"> i.e. the ability to distinguish the response obtained by adjacent doses (twofold or even fourfold difference in dose). </w:t>
      </w:r>
      <w:r w:rsidRPr="00804DFA">
        <w:rPr>
          <w:rFonts w:cs="Times New Roman"/>
          <w:color w:val="000000" w:themeColor="text1"/>
          <w:spacing w:val="-5"/>
          <w:sz w:val="24"/>
          <w:szCs w:val="24"/>
        </w:rPr>
        <w:t xml:space="preserve">It </w:t>
      </w:r>
      <w:r w:rsidRPr="00804DFA">
        <w:rPr>
          <w:rFonts w:cs="Times New Roman"/>
          <w:color w:val="000000" w:themeColor="text1"/>
          <w:sz w:val="24"/>
          <w:szCs w:val="24"/>
        </w:rPr>
        <w:t xml:space="preserve">is essential to perform the comparison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the dose</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level</w:t>
      </w:r>
      <w:r w:rsidRPr="00804DFA">
        <w:rPr>
          <w:rFonts w:cs="Times New Roman"/>
          <w:color w:val="000000" w:themeColor="text1"/>
          <w:spacing w:val="-8"/>
          <w:sz w:val="24"/>
          <w:szCs w:val="24"/>
        </w:rPr>
        <w:t xml:space="preserve"> </w:t>
      </w:r>
      <w:r w:rsidRPr="00804DFA">
        <w:rPr>
          <w:rFonts w:cs="Times New Roman"/>
          <w:color w:val="000000" w:themeColor="text1"/>
          <w:spacing w:val="-3"/>
          <w:sz w:val="24"/>
          <w:szCs w:val="24"/>
        </w:rPr>
        <w:t>at</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which</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dose-response</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is</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steepest,</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which</w:t>
      </w:r>
      <w:r w:rsidRPr="00804DFA">
        <w:rPr>
          <w:rFonts w:cs="Times New Roman"/>
          <w:color w:val="000000" w:themeColor="text1"/>
          <w:spacing w:val="-8"/>
          <w:sz w:val="24"/>
          <w:szCs w:val="24"/>
        </w:rPr>
        <w:t xml:space="preserve"> </w:t>
      </w:r>
      <w:r w:rsidRPr="00804DFA">
        <w:rPr>
          <w:rFonts w:cs="Times New Roman"/>
          <w:color w:val="000000" w:themeColor="text1"/>
          <w:spacing w:val="-3"/>
          <w:sz w:val="24"/>
          <w:szCs w:val="24"/>
        </w:rPr>
        <w:t>may</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require</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firstly</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 xml:space="preserve">doing a pilot study for its identification. Furthermore, variability in pharmacodynamic measures is usually greater than that in pharmacokinetic measures. In addition, </w:t>
      </w:r>
      <w:r w:rsidRPr="00804DFA">
        <w:rPr>
          <w:rFonts w:cs="Times New Roman"/>
          <w:color w:val="000000" w:themeColor="text1"/>
          <w:spacing w:val="-3"/>
          <w:sz w:val="24"/>
          <w:szCs w:val="24"/>
        </w:rPr>
        <w:t xml:space="preserve">pharmacodynamic measures are often </w:t>
      </w:r>
      <w:r w:rsidRPr="00804DFA">
        <w:rPr>
          <w:rFonts w:cs="Times New Roman"/>
          <w:color w:val="000000" w:themeColor="text1"/>
          <w:spacing w:val="-2"/>
          <w:sz w:val="24"/>
          <w:szCs w:val="24"/>
        </w:rPr>
        <w:t xml:space="preserve">subject </w:t>
      </w:r>
      <w:r w:rsidRPr="00804DFA">
        <w:rPr>
          <w:rFonts w:cs="Times New Roman"/>
          <w:color w:val="000000" w:themeColor="text1"/>
          <w:sz w:val="24"/>
          <w:szCs w:val="24"/>
        </w:rPr>
        <w:t xml:space="preserve">to </w:t>
      </w:r>
      <w:r w:rsidRPr="00804DFA">
        <w:rPr>
          <w:rFonts w:cs="Times New Roman"/>
          <w:color w:val="000000" w:themeColor="text1"/>
          <w:spacing w:val="-3"/>
          <w:sz w:val="24"/>
          <w:szCs w:val="24"/>
        </w:rPr>
        <w:t xml:space="preserve">significant </w:t>
      </w:r>
      <w:r w:rsidRPr="00804DFA">
        <w:rPr>
          <w:rFonts w:cs="Times New Roman"/>
          <w:color w:val="000000" w:themeColor="text1"/>
          <w:sz w:val="24"/>
          <w:szCs w:val="24"/>
        </w:rPr>
        <w:t>placebo effects, which add</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variability</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6"/>
          <w:sz w:val="24"/>
          <w:szCs w:val="24"/>
        </w:rPr>
        <w:t xml:space="preserve"> </w:t>
      </w:r>
      <w:r w:rsidRPr="00804DFA">
        <w:rPr>
          <w:rFonts w:cs="Times New Roman"/>
          <w:color w:val="000000" w:themeColor="text1"/>
          <w:spacing w:val="-3"/>
          <w:sz w:val="24"/>
          <w:szCs w:val="24"/>
        </w:rPr>
        <w:t>complicate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experimental</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design.</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result</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is</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often</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 xml:space="preserve">that </w:t>
      </w:r>
      <w:r w:rsidRPr="00804DFA">
        <w:rPr>
          <w:rFonts w:cs="Times New Roman"/>
          <w:color w:val="000000" w:themeColor="text1"/>
          <w:spacing w:val="-3"/>
          <w:sz w:val="24"/>
          <w:szCs w:val="24"/>
        </w:rPr>
        <w:t xml:space="preserve">huge numbers of patients would </w:t>
      </w:r>
      <w:r w:rsidRPr="00804DFA">
        <w:rPr>
          <w:rFonts w:cs="Times New Roman"/>
          <w:color w:val="000000" w:themeColor="text1"/>
          <w:spacing w:val="-4"/>
          <w:sz w:val="24"/>
          <w:szCs w:val="24"/>
        </w:rPr>
        <w:t xml:space="preserve">have </w:t>
      </w:r>
      <w:r w:rsidRPr="00804DFA">
        <w:rPr>
          <w:rFonts w:cs="Times New Roman"/>
          <w:color w:val="000000" w:themeColor="text1"/>
          <w:sz w:val="24"/>
          <w:szCs w:val="24"/>
        </w:rPr>
        <w:t xml:space="preserve">to be </w:t>
      </w:r>
      <w:r w:rsidRPr="00804DFA">
        <w:rPr>
          <w:rFonts w:cs="Times New Roman"/>
          <w:color w:val="000000" w:themeColor="text1"/>
          <w:spacing w:val="-3"/>
          <w:sz w:val="24"/>
          <w:szCs w:val="24"/>
        </w:rPr>
        <w:t xml:space="preserve">enrolled </w:t>
      </w:r>
      <w:r w:rsidRPr="00804DFA">
        <w:rPr>
          <w:rFonts w:cs="Times New Roman"/>
          <w:color w:val="000000" w:themeColor="text1"/>
          <w:sz w:val="24"/>
          <w:szCs w:val="24"/>
        </w:rPr>
        <w:t xml:space="preserve">in </w:t>
      </w:r>
      <w:r w:rsidRPr="00804DFA">
        <w:rPr>
          <w:rFonts w:cs="Times New Roman"/>
          <w:color w:val="000000" w:themeColor="text1"/>
          <w:spacing w:val="-3"/>
          <w:sz w:val="24"/>
          <w:szCs w:val="24"/>
        </w:rPr>
        <w:t xml:space="preserve">pharmacodynamic studies </w:t>
      </w:r>
      <w:r w:rsidRPr="00804DFA">
        <w:rPr>
          <w:rFonts w:cs="Times New Roman"/>
          <w:color w:val="000000" w:themeColor="text1"/>
          <w:sz w:val="24"/>
          <w:szCs w:val="24"/>
        </w:rPr>
        <w:t>to achieve adequate statistical</w:t>
      </w:r>
      <w:r w:rsidRPr="00804DFA">
        <w:rPr>
          <w:rFonts w:cs="Times New Roman"/>
          <w:color w:val="000000" w:themeColor="text1"/>
          <w:spacing w:val="-24"/>
          <w:sz w:val="24"/>
          <w:szCs w:val="24"/>
        </w:rPr>
        <w:t xml:space="preserve"> </w:t>
      </w:r>
      <w:r w:rsidRPr="00804DFA">
        <w:rPr>
          <w:rFonts w:cs="Times New Roman"/>
          <w:color w:val="000000" w:themeColor="text1"/>
          <w:spacing w:val="-4"/>
          <w:sz w:val="24"/>
          <w:szCs w:val="24"/>
        </w:rPr>
        <w:t xml:space="preserve">power. </w:t>
      </w:r>
      <w:r w:rsidRPr="00804DFA">
        <w:rPr>
          <w:rFonts w:cs="Times New Roman"/>
          <w:color w:val="000000" w:themeColor="text1"/>
          <w:sz w:val="24"/>
          <w:szCs w:val="24"/>
        </w:rPr>
        <w:t>If pharmacodynamic studies are to be used they must be performed as rigorously as bioequivalence studies and the principles of GCP must be followed.</w:t>
      </w:r>
    </w:p>
    <w:p w14:paraId="3334D160" w14:textId="77777777" w:rsidR="00845AE8" w:rsidRPr="00804DFA" w:rsidRDefault="00845AE8" w:rsidP="00845AE8">
      <w:pPr>
        <w:pStyle w:val="ListParagraph"/>
        <w:widowControl w:val="0"/>
        <w:numPr>
          <w:ilvl w:val="1"/>
          <w:numId w:val="40"/>
        </w:numPr>
        <w:tabs>
          <w:tab w:val="left" w:pos="1121"/>
        </w:tabs>
        <w:autoSpaceDE w:val="0"/>
        <w:autoSpaceDN w:val="0"/>
        <w:spacing w:before="169" w:after="0" w:line="276" w:lineRule="auto"/>
        <w:ind w:right="216"/>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The response measured should be a pharmacological or therapeutic effect</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which</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is</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relevant</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to</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claims</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of</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efficacy</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and/or</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pacing w:val="-3"/>
          <w:sz w:val="24"/>
          <w:szCs w:val="24"/>
        </w:rPr>
        <w:t>safety.</w:t>
      </w:r>
    </w:p>
    <w:p w14:paraId="11A6507E" w14:textId="2C308FE9" w:rsidR="00845AE8" w:rsidRPr="00804DFA" w:rsidRDefault="00845AE8" w:rsidP="00845AE8">
      <w:pPr>
        <w:pStyle w:val="ListParagraph"/>
        <w:widowControl w:val="0"/>
        <w:numPr>
          <w:ilvl w:val="1"/>
          <w:numId w:val="40"/>
        </w:numPr>
        <w:tabs>
          <w:tab w:val="left" w:pos="1121"/>
        </w:tabs>
        <w:autoSpaceDE w:val="0"/>
        <w:autoSpaceDN w:val="0"/>
        <w:spacing w:before="56" w:after="0" w:line="276" w:lineRule="auto"/>
        <w:ind w:right="90"/>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The methodology must be validated for precision, accuracy, reproducibility and</w:t>
      </w:r>
      <w:r w:rsidRPr="00804DFA">
        <w:rPr>
          <w:rFonts w:ascii="ukij basma" w:hAnsi="ukij basma" w:cs="Times New Roman"/>
          <w:color w:val="000000" w:themeColor="text1"/>
          <w:spacing w:val="-13"/>
          <w:sz w:val="24"/>
          <w:szCs w:val="24"/>
        </w:rPr>
        <w:t xml:space="preserve"> </w:t>
      </w:r>
      <w:r w:rsidRPr="00804DFA">
        <w:rPr>
          <w:rFonts w:ascii="ukij basma" w:hAnsi="ukij basma" w:cs="Times New Roman"/>
          <w:color w:val="000000" w:themeColor="text1"/>
          <w:sz w:val="24"/>
          <w:szCs w:val="24"/>
        </w:rPr>
        <w:t>specificity.</w:t>
      </w:r>
    </w:p>
    <w:p w14:paraId="08449448" w14:textId="0A13A334" w:rsidR="00845AE8" w:rsidRPr="00804DFA" w:rsidRDefault="00845AE8" w:rsidP="00845AE8">
      <w:pPr>
        <w:pStyle w:val="ListParagraph"/>
        <w:widowControl w:val="0"/>
        <w:numPr>
          <w:ilvl w:val="1"/>
          <w:numId w:val="40"/>
        </w:numPr>
        <w:tabs>
          <w:tab w:val="left" w:pos="1121"/>
        </w:tabs>
        <w:autoSpaceDE w:val="0"/>
        <w:autoSpaceDN w:val="0"/>
        <w:spacing w:before="56" w:after="0" w:line="276" w:lineRule="auto"/>
        <w:ind w:right="90"/>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Neither the multisource product nor the comparator product should produce a maximal response during the course of the study since it may be impossible to detect differences between formulations given in doses which </w:t>
      </w:r>
      <w:r w:rsidRPr="00804DFA">
        <w:rPr>
          <w:rFonts w:ascii="ukij basma" w:hAnsi="ukij basma" w:cs="Times New Roman"/>
          <w:color w:val="000000" w:themeColor="text1"/>
          <w:spacing w:val="-3"/>
          <w:sz w:val="24"/>
          <w:szCs w:val="24"/>
        </w:rPr>
        <w:t xml:space="preserve">give maximum or </w:t>
      </w:r>
      <w:r w:rsidRPr="00804DFA">
        <w:rPr>
          <w:rFonts w:ascii="ukij basma" w:hAnsi="ukij basma" w:cs="Times New Roman"/>
          <w:color w:val="000000" w:themeColor="text1"/>
          <w:sz w:val="24"/>
          <w:szCs w:val="24"/>
        </w:rPr>
        <w:t xml:space="preserve">near </w:t>
      </w:r>
      <w:r w:rsidRPr="00804DFA">
        <w:rPr>
          <w:rFonts w:ascii="ukij basma" w:hAnsi="ukij basma" w:cs="Times New Roman"/>
          <w:color w:val="000000" w:themeColor="text1"/>
          <w:spacing w:val="-3"/>
          <w:sz w:val="24"/>
          <w:szCs w:val="24"/>
        </w:rPr>
        <w:t xml:space="preserve">maximum effects. Investigation </w:t>
      </w:r>
      <w:r w:rsidRPr="00804DFA">
        <w:rPr>
          <w:rFonts w:ascii="ukij basma" w:hAnsi="ukij basma" w:cs="Times New Roman"/>
          <w:color w:val="000000" w:themeColor="text1"/>
          <w:sz w:val="24"/>
          <w:szCs w:val="24"/>
        </w:rPr>
        <w:t xml:space="preserve">of dose–response </w:t>
      </w:r>
      <w:r w:rsidRPr="00804DFA">
        <w:rPr>
          <w:rFonts w:ascii="ukij basma" w:hAnsi="ukij basma" w:cs="Times New Roman"/>
          <w:color w:val="000000" w:themeColor="text1"/>
          <w:spacing w:val="-3"/>
          <w:sz w:val="24"/>
          <w:szCs w:val="24"/>
        </w:rPr>
        <w:t>relationships may be a necessary part of design.</w:t>
      </w:r>
    </w:p>
    <w:p w14:paraId="76FCD6D7" w14:textId="77777777" w:rsidR="00845AE8" w:rsidRPr="00804DFA" w:rsidRDefault="00845AE8" w:rsidP="00845AE8">
      <w:pPr>
        <w:pStyle w:val="ListParagraph"/>
        <w:widowControl w:val="0"/>
        <w:numPr>
          <w:ilvl w:val="1"/>
          <w:numId w:val="40"/>
        </w:numPr>
        <w:tabs>
          <w:tab w:val="left" w:pos="1121"/>
        </w:tabs>
        <w:autoSpaceDE w:val="0"/>
        <w:autoSpaceDN w:val="0"/>
        <w:spacing w:before="137" w:after="0" w:line="276" w:lineRule="auto"/>
        <w:ind w:right="120"/>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The response should be measured </w:t>
      </w:r>
      <w:r w:rsidRPr="00804DFA">
        <w:rPr>
          <w:rFonts w:ascii="ukij basma" w:hAnsi="ukij basma" w:cs="Times New Roman"/>
          <w:color w:val="000000" w:themeColor="text1"/>
          <w:spacing w:val="-3"/>
          <w:sz w:val="24"/>
          <w:szCs w:val="24"/>
        </w:rPr>
        <w:t xml:space="preserve">quantitatively, </w:t>
      </w:r>
      <w:r w:rsidRPr="00804DFA">
        <w:rPr>
          <w:rFonts w:ascii="ukij basma" w:hAnsi="ukij basma" w:cs="Times New Roman"/>
          <w:color w:val="000000" w:themeColor="text1"/>
          <w:sz w:val="24"/>
          <w:szCs w:val="24"/>
        </w:rPr>
        <w:t xml:space="preserve">preferably under double blind conditions, and be recordable by an instrument that </w:t>
      </w:r>
      <w:r w:rsidRPr="00804DFA">
        <w:rPr>
          <w:rFonts w:ascii="ukij basma" w:hAnsi="ukij basma" w:cs="Times New Roman"/>
          <w:color w:val="000000" w:themeColor="text1"/>
          <w:spacing w:val="-3"/>
          <w:sz w:val="24"/>
          <w:szCs w:val="24"/>
        </w:rPr>
        <w:t xml:space="preserve">produces and records </w:t>
      </w:r>
      <w:r w:rsidRPr="00804DFA">
        <w:rPr>
          <w:rFonts w:ascii="ukij basma" w:hAnsi="ukij basma" w:cs="Times New Roman"/>
          <w:color w:val="000000" w:themeColor="text1"/>
          <w:sz w:val="24"/>
          <w:szCs w:val="24"/>
        </w:rPr>
        <w:t xml:space="preserve">the </w:t>
      </w:r>
      <w:r w:rsidRPr="00804DFA">
        <w:rPr>
          <w:rFonts w:ascii="ukij basma" w:hAnsi="ukij basma" w:cs="Times New Roman"/>
          <w:color w:val="000000" w:themeColor="text1"/>
          <w:spacing w:val="-3"/>
          <w:sz w:val="24"/>
          <w:szCs w:val="24"/>
        </w:rPr>
        <w:t xml:space="preserve">results of repeated measurements </w:t>
      </w:r>
      <w:r w:rsidRPr="00804DFA">
        <w:rPr>
          <w:rFonts w:ascii="ukij basma" w:hAnsi="ukij basma" w:cs="Times New Roman"/>
          <w:color w:val="000000" w:themeColor="text1"/>
          <w:sz w:val="24"/>
          <w:szCs w:val="24"/>
        </w:rPr>
        <w:t xml:space="preserve">to </w:t>
      </w:r>
      <w:r w:rsidRPr="00804DFA">
        <w:rPr>
          <w:rFonts w:ascii="ukij basma" w:hAnsi="ukij basma" w:cs="Times New Roman"/>
          <w:color w:val="000000" w:themeColor="text1"/>
          <w:spacing w:val="-4"/>
          <w:sz w:val="24"/>
          <w:szCs w:val="24"/>
        </w:rPr>
        <w:t xml:space="preserve">provide </w:t>
      </w:r>
      <w:r w:rsidRPr="00804DFA">
        <w:rPr>
          <w:rFonts w:ascii="ukij basma" w:hAnsi="ukij basma" w:cs="Times New Roman"/>
          <w:color w:val="000000" w:themeColor="text1"/>
          <w:sz w:val="24"/>
          <w:szCs w:val="24"/>
        </w:rPr>
        <w:t xml:space="preserve">a record of the pharmacodynamic events, which are substitutes for measurements of plasma concentrations. Where such measurements are not possible, recordings on visual analogue scales may be used. </w:t>
      </w:r>
      <w:r w:rsidRPr="00804DFA">
        <w:rPr>
          <w:rFonts w:ascii="ukij basma" w:hAnsi="ukij basma" w:cs="Times New Roman"/>
          <w:color w:val="000000" w:themeColor="text1"/>
          <w:spacing w:val="-3"/>
          <w:sz w:val="24"/>
          <w:szCs w:val="24"/>
        </w:rPr>
        <w:t xml:space="preserve">Where </w:t>
      </w:r>
      <w:r w:rsidRPr="00804DFA">
        <w:rPr>
          <w:rFonts w:ascii="ukij basma" w:hAnsi="ukij basma" w:cs="Times New Roman"/>
          <w:color w:val="000000" w:themeColor="text1"/>
          <w:sz w:val="24"/>
          <w:szCs w:val="24"/>
        </w:rPr>
        <w:t xml:space="preserve">the </w:t>
      </w:r>
      <w:r w:rsidRPr="00804DFA">
        <w:rPr>
          <w:rFonts w:ascii="ukij basma" w:hAnsi="ukij basma" w:cs="Times New Roman"/>
          <w:color w:val="000000" w:themeColor="text1"/>
          <w:spacing w:val="-3"/>
          <w:sz w:val="24"/>
          <w:szCs w:val="24"/>
        </w:rPr>
        <w:t xml:space="preserve">data are limited </w:t>
      </w:r>
      <w:r w:rsidRPr="00804DFA">
        <w:rPr>
          <w:rFonts w:ascii="ukij basma" w:hAnsi="ukij basma" w:cs="Times New Roman"/>
          <w:color w:val="000000" w:themeColor="text1"/>
          <w:sz w:val="24"/>
          <w:szCs w:val="24"/>
        </w:rPr>
        <w:t xml:space="preserve">to </w:t>
      </w:r>
      <w:r w:rsidRPr="00804DFA">
        <w:rPr>
          <w:rFonts w:ascii="ukij basma" w:hAnsi="ukij basma" w:cs="Times New Roman"/>
          <w:color w:val="000000" w:themeColor="text1"/>
          <w:spacing w:val="-3"/>
          <w:sz w:val="24"/>
          <w:szCs w:val="24"/>
        </w:rPr>
        <w:t xml:space="preserve">qualitative (categorized) measurements, appropriate </w:t>
      </w:r>
      <w:r w:rsidRPr="00804DFA">
        <w:rPr>
          <w:rFonts w:ascii="ukij basma" w:hAnsi="ukij basma" w:cs="Times New Roman"/>
          <w:color w:val="000000" w:themeColor="text1"/>
          <w:sz w:val="24"/>
          <w:szCs w:val="24"/>
        </w:rPr>
        <w:t>special statistical analysis will be</w:t>
      </w:r>
      <w:r w:rsidRPr="00804DFA">
        <w:rPr>
          <w:rFonts w:ascii="ukij basma" w:hAnsi="ukij basma" w:cs="Times New Roman"/>
          <w:color w:val="000000" w:themeColor="text1"/>
          <w:spacing w:val="-29"/>
          <w:sz w:val="24"/>
          <w:szCs w:val="24"/>
        </w:rPr>
        <w:t xml:space="preserve"> </w:t>
      </w:r>
      <w:r w:rsidRPr="00804DFA">
        <w:rPr>
          <w:rFonts w:ascii="ukij basma" w:hAnsi="ukij basma" w:cs="Times New Roman"/>
          <w:color w:val="000000" w:themeColor="text1"/>
          <w:sz w:val="24"/>
          <w:szCs w:val="24"/>
        </w:rPr>
        <w:t>required.</w:t>
      </w:r>
    </w:p>
    <w:p w14:paraId="1A6FAA3B" w14:textId="77777777" w:rsidR="00845AE8" w:rsidRPr="00804DFA" w:rsidRDefault="00845AE8" w:rsidP="00845AE8">
      <w:pPr>
        <w:pStyle w:val="ListParagraph"/>
        <w:widowControl w:val="0"/>
        <w:numPr>
          <w:ilvl w:val="1"/>
          <w:numId w:val="40"/>
        </w:numPr>
        <w:tabs>
          <w:tab w:val="left" w:pos="1121"/>
        </w:tabs>
        <w:autoSpaceDE w:val="0"/>
        <w:autoSpaceDN w:val="0"/>
        <w:spacing w:before="61" w:after="0" w:line="276" w:lineRule="auto"/>
        <w:ind w:right="147"/>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Participants should be screened prior to the study to exclude non- responders. The criteria by which responders are distinguished from non-responders must be stated in the</w:t>
      </w:r>
      <w:r w:rsidRPr="00804DFA">
        <w:rPr>
          <w:rFonts w:ascii="ukij basma" w:hAnsi="ukij basma" w:cs="Times New Roman"/>
          <w:color w:val="000000" w:themeColor="text1"/>
          <w:spacing w:val="-30"/>
          <w:sz w:val="24"/>
          <w:szCs w:val="24"/>
        </w:rPr>
        <w:t xml:space="preserve"> </w:t>
      </w:r>
      <w:r w:rsidRPr="00804DFA">
        <w:rPr>
          <w:rFonts w:ascii="ukij basma" w:hAnsi="ukij basma" w:cs="Times New Roman"/>
          <w:color w:val="000000" w:themeColor="text1"/>
          <w:sz w:val="24"/>
          <w:szCs w:val="24"/>
        </w:rPr>
        <w:t>protocol.</w:t>
      </w:r>
    </w:p>
    <w:p w14:paraId="48E254B4" w14:textId="1AFF53BF" w:rsidR="00845AE8" w:rsidRPr="00804DFA" w:rsidRDefault="00845AE8" w:rsidP="00845AE8">
      <w:pPr>
        <w:pStyle w:val="ListParagraph"/>
        <w:widowControl w:val="0"/>
        <w:numPr>
          <w:ilvl w:val="1"/>
          <w:numId w:val="40"/>
        </w:numPr>
        <w:tabs>
          <w:tab w:val="left" w:pos="1121"/>
        </w:tabs>
        <w:autoSpaceDE w:val="0"/>
        <w:autoSpaceDN w:val="0"/>
        <w:spacing w:before="61" w:after="0" w:line="276" w:lineRule="auto"/>
        <w:ind w:right="248"/>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In situations where an important placebo effect can occur, comparison between pharmaceutical products can only be made by</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i/>
          <w:color w:val="000000" w:themeColor="text1"/>
          <w:sz w:val="24"/>
          <w:szCs w:val="24"/>
        </w:rPr>
        <w:t>a</w:t>
      </w:r>
      <w:r w:rsidRPr="00804DFA">
        <w:rPr>
          <w:rFonts w:ascii="ukij basma" w:hAnsi="ukij basma" w:cs="Times New Roman"/>
          <w:i/>
          <w:color w:val="000000" w:themeColor="text1"/>
          <w:spacing w:val="-5"/>
          <w:sz w:val="24"/>
          <w:szCs w:val="24"/>
        </w:rPr>
        <w:t xml:space="preserve"> </w:t>
      </w:r>
      <w:r w:rsidRPr="00804DFA">
        <w:rPr>
          <w:rFonts w:ascii="ukij basma" w:hAnsi="ukij basma" w:cs="Times New Roman"/>
          <w:i/>
          <w:color w:val="000000" w:themeColor="text1"/>
          <w:sz w:val="24"/>
          <w:szCs w:val="24"/>
        </w:rPr>
        <w:t>priori</w:t>
      </w:r>
      <w:r w:rsidRPr="00804DFA">
        <w:rPr>
          <w:rFonts w:ascii="ukij basma" w:hAnsi="ukij basma" w:cs="Times New Roman"/>
          <w:i/>
          <w:color w:val="000000" w:themeColor="text1"/>
          <w:spacing w:val="-6"/>
          <w:sz w:val="24"/>
          <w:szCs w:val="24"/>
        </w:rPr>
        <w:t xml:space="preserve"> </w:t>
      </w:r>
      <w:r w:rsidRPr="00804DFA">
        <w:rPr>
          <w:rFonts w:ascii="ukij basma" w:hAnsi="ukij basma" w:cs="Times New Roman"/>
          <w:color w:val="000000" w:themeColor="text1"/>
          <w:sz w:val="24"/>
          <w:szCs w:val="24"/>
        </w:rPr>
        <w:t>consideration</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of</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potential</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placebo</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effect</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in</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study design. This may be achieved by adding a third phase with placebo treatment during the design of the</w:t>
      </w:r>
      <w:r w:rsidRPr="00804DFA">
        <w:rPr>
          <w:rFonts w:ascii="ukij basma" w:hAnsi="ukij basma" w:cs="Times New Roman"/>
          <w:color w:val="000000" w:themeColor="text1"/>
          <w:spacing w:val="-33"/>
          <w:sz w:val="24"/>
          <w:szCs w:val="24"/>
        </w:rPr>
        <w:t xml:space="preserve"> </w:t>
      </w:r>
      <w:r w:rsidRPr="00804DFA">
        <w:rPr>
          <w:rFonts w:ascii="ukij basma" w:hAnsi="ukij basma" w:cs="Times New Roman"/>
          <w:color w:val="000000" w:themeColor="text1"/>
          <w:spacing w:val="-4"/>
          <w:sz w:val="24"/>
          <w:szCs w:val="24"/>
        </w:rPr>
        <w:t>study.</w:t>
      </w:r>
    </w:p>
    <w:p w14:paraId="2DD84ADE" w14:textId="77777777" w:rsidR="00845AE8" w:rsidRPr="00804DFA" w:rsidRDefault="00845AE8" w:rsidP="00845AE8">
      <w:pPr>
        <w:pStyle w:val="ListParagraph"/>
        <w:widowControl w:val="0"/>
        <w:numPr>
          <w:ilvl w:val="1"/>
          <w:numId w:val="40"/>
        </w:numPr>
        <w:tabs>
          <w:tab w:val="left" w:pos="1121"/>
        </w:tabs>
        <w:autoSpaceDE w:val="0"/>
        <w:autoSpaceDN w:val="0"/>
        <w:spacing w:before="61" w:after="0" w:line="276" w:lineRule="auto"/>
        <w:ind w:right="183"/>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The underlying pathology and natural history of the condition must be considered in the study design. There should be confirmation that the baseline conditions are</w:t>
      </w:r>
      <w:r w:rsidRPr="00804DFA">
        <w:rPr>
          <w:rFonts w:ascii="ukij basma" w:hAnsi="ukij basma" w:cs="Times New Roman"/>
          <w:color w:val="000000" w:themeColor="text1"/>
          <w:spacing w:val="-26"/>
          <w:sz w:val="24"/>
          <w:szCs w:val="24"/>
        </w:rPr>
        <w:t xml:space="preserve"> </w:t>
      </w:r>
      <w:r w:rsidRPr="00804DFA">
        <w:rPr>
          <w:rFonts w:ascii="ukij basma" w:hAnsi="ukij basma" w:cs="Times New Roman"/>
          <w:color w:val="000000" w:themeColor="text1"/>
          <w:sz w:val="24"/>
          <w:szCs w:val="24"/>
        </w:rPr>
        <w:t>reproducible.</w:t>
      </w:r>
    </w:p>
    <w:p w14:paraId="5DBCF971" w14:textId="77777777" w:rsidR="00845AE8" w:rsidRPr="00804DFA" w:rsidRDefault="00845AE8" w:rsidP="00845AE8">
      <w:pPr>
        <w:pStyle w:val="ListParagraph"/>
        <w:widowControl w:val="0"/>
        <w:numPr>
          <w:ilvl w:val="1"/>
          <w:numId w:val="40"/>
        </w:numPr>
        <w:tabs>
          <w:tab w:val="left" w:pos="1121"/>
        </w:tabs>
        <w:autoSpaceDE w:val="0"/>
        <w:autoSpaceDN w:val="0"/>
        <w:spacing w:before="56" w:after="0" w:line="276" w:lineRule="auto"/>
        <w:ind w:right="460"/>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A cross-over design can be used. Where this is not </w:t>
      </w:r>
      <w:r w:rsidRPr="00804DFA">
        <w:rPr>
          <w:rFonts w:ascii="ukij basma" w:hAnsi="ukij basma" w:cs="Times New Roman"/>
          <w:color w:val="000000" w:themeColor="text1"/>
          <w:spacing w:val="-3"/>
          <w:sz w:val="24"/>
          <w:szCs w:val="24"/>
        </w:rPr>
        <w:t xml:space="preserve">appropriate, </w:t>
      </w:r>
      <w:r w:rsidRPr="00804DFA">
        <w:rPr>
          <w:rFonts w:ascii="ukij basma" w:hAnsi="ukij basma" w:cs="Times New Roman"/>
          <w:color w:val="000000" w:themeColor="text1"/>
          <w:sz w:val="24"/>
          <w:szCs w:val="24"/>
        </w:rPr>
        <w:t>a parallel-group study design should be</w:t>
      </w:r>
      <w:r w:rsidRPr="00804DFA">
        <w:rPr>
          <w:rFonts w:ascii="ukij basma" w:hAnsi="ukij basma" w:cs="Times New Roman"/>
          <w:color w:val="000000" w:themeColor="text1"/>
          <w:spacing w:val="-27"/>
          <w:sz w:val="24"/>
          <w:szCs w:val="24"/>
        </w:rPr>
        <w:t xml:space="preserve"> </w:t>
      </w:r>
      <w:r w:rsidRPr="00804DFA">
        <w:rPr>
          <w:rFonts w:ascii="ukij basma" w:hAnsi="ukij basma" w:cs="Times New Roman"/>
          <w:color w:val="000000" w:themeColor="text1"/>
          <w:sz w:val="24"/>
          <w:szCs w:val="24"/>
        </w:rPr>
        <w:t>chosen.</w:t>
      </w:r>
    </w:p>
    <w:p w14:paraId="10E2F5F1" w14:textId="77777777" w:rsidR="00845AE8" w:rsidRPr="00804DFA" w:rsidRDefault="00845AE8" w:rsidP="00845AE8">
      <w:pPr>
        <w:pStyle w:val="BodyText"/>
        <w:spacing w:line="220" w:lineRule="auto"/>
        <w:ind w:left="0"/>
        <w:rPr>
          <w:rFonts w:cs="Times New Roman"/>
          <w:color w:val="000000" w:themeColor="text1"/>
          <w:spacing w:val="-3"/>
          <w:sz w:val="24"/>
          <w:szCs w:val="24"/>
        </w:rPr>
      </w:pPr>
    </w:p>
    <w:p w14:paraId="7A48C6BA" w14:textId="2E626C56" w:rsidR="00845AE8" w:rsidRPr="00804DFA" w:rsidRDefault="00845AE8" w:rsidP="00845AE8">
      <w:pPr>
        <w:pStyle w:val="BodyText"/>
        <w:spacing w:line="276" w:lineRule="auto"/>
        <w:ind w:left="0"/>
        <w:rPr>
          <w:rFonts w:cs="Times New Roman"/>
          <w:color w:val="000000" w:themeColor="text1"/>
          <w:sz w:val="24"/>
          <w:szCs w:val="24"/>
        </w:rPr>
      </w:pPr>
      <w:r w:rsidRPr="00804DFA">
        <w:rPr>
          <w:rFonts w:cs="Times New Roman"/>
          <w:color w:val="000000" w:themeColor="text1"/>
          <w:spacing w:val="-3"/>
          <w:sz w:val="24"/>
          <w:szCs w:val="24"/>
        </w:rPr>
        <w:t xml:space="preserve">In </w:t>
      </w:r>
      <w:r w:rsidRPr="00804DFA">
        <w:rPr>
          <w:rFonts w:cs="Times New Roman"/>
          <w:color w:val="000000" w:themeColor="text1"/>
          <w:sz w:val="24"/>
          <w:szCs w:val="24"/>
        </w:rPr>
        <w:t xml:space="preserve">studies in which </w:t>
      </w:r>
      <w:r w:rsidRPr="00804DFA">
        <w:rPr>
          <w:rFonts w:cs="Times New Roman"/>
          <w:color w:val="000000" w:themeColor="text1"/>
          <w:spacing w:val="-3"/>
          <w:sz w:val="24"/>
          <w:szCs w:val="24"/>
        </w:rPr>
        <w:t xml:space="preserve">continuous </w:t>
      </w:r>
      <w:r w:rsidRPr="00804DFA">
        <w:rPr>
          <w:rFonts w:cs="Times New Roman"/>
          <w:color w:val="000000" w:themeColor="text1"/>
          <w:sz w:val="24"/>
          <w:szCs w:val="24"/>
        </w:rPr>
        <w:t xml:space="preserve">variables can be recorded, the time course of the intensity of the action can be described in the same way as in a study in which plasma concentrations are measured and parameters can be derived that describe the area under the effect–time curve, the maximum response and the time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which the maximum response occurred. The comparison between the multisource and the comparator product can be performed in two different ways:</w:t>
      </w:r>
    </w:p>
    <w:p w14:paraId="4E76B69D" w14:textId="77777777" w:rsidR="00E006E0" w:rsidRPr="00804DFA" w:rsidRDefault="00E006E0" w:rsidP="00E006E0">
      <w:pPr>
        <w:pStyle w:val="BodyText"/>
        <w:spacing w:line="276" w:lineRule="auto"/>
        <w:ind w:left="0"/>
        <w:rPr>
          <w:rFonts w:cs="Times New Roman"/>
          <w:color w:val="000000" w:themeColor="text1"/>
          <w:sz w:val="24"/>
          <w:szCs w:val="24"/>
        </w:rPr>
      </w:pPr>
    </w:p>
    <w:p w14:paraId="347D47F6" w14:textId="3390A0D4" w:rsidR="00E006E0" w:rsidRPr="00804DFA" w:rsidRDefault="00E006E0" w:rsidP="00E006E0">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The comparison between the multisource and the comparator product can be performed in two different ways:</w:t>
      </w:r>
    </w:p>
    <w:p w14:paraId="4D2D6AEA" w14:textId="77777777" w:rsidR="00E006E0" w:rsidRPr="00804DFA" w:rsidRDefault="00E006E0" w:rsidP="00E006E0">
      <w:pPr>
        <w:pStyle w:val="ListParagraph"/>
        <w:widowControl w:val="0"/>
        <w:numPr>
          <w:ilvl w:val="0"/>
          <w:numId w:val="41"/>
        </w:numPr>
        <w:tabs>
          <w:tab w:val="left" w:pos="1201"/>
        </w:tabs>
        <w:autoSpaceDE w:val="0"/>
        <w:autoSpaceDN w:val="0"/>
        <w:spacing w:before="159" w:after="0" w:line="276" w:lineRule="auto"/>
        <w:ind w:right="233"/>
        <w:contextualSpacing w:val="0"/>
        <w:jc w:val="both"/>
        <w:rPr>
          <w:rFonts w:ascii="ukij basma" w:hAnsi="ukij basma" w:cs="Times New Roman"/>
          <w:color w:val="000000" w:themeColor="text1"/>
          <w:sz w:val="24"/>
          <w:szCs w:val="24"/>
        </w:rPr>
      </w:pPr>
      <w:r w:rsidRPr="00804DFA">
        <w:rPr>
          <w:rFonts w:ascii="ukij basma" w:hAnsi="ukij basma" w:cs="Times New Roman"/>
          <w:i/>
          <w:color w:val="000000" w:themeColor="text1"/>
          <w:sz w:val="24"/>
          <w:szCs w:val="24"/>
        </w:rPr>
        <w:t>dose-scale</w:t>
      </w:r>
      <w:r w:rsidRPr="00804DFA">
        <w:rPr>
          <w:rFonts w:ascii="ukij basma" w:hAnsi="ukij basma" w:cs="Times New Roman"/>
          <w:i/>
          <w:color w:val="000000" w:themeColor="text1"/>
          <w:spacing w:val="-18"/>
          <w:sz w:val="24"/>
          <w:szCs w:val="24"/>
        </w:rPr>
        <w:t xml:space="preserve"> </w:t>
      </w:r>
      <w:r w:rsidRPr="00804DFA">
        <w:rPr>
          <w:rFonts w:ascii="ukij basma" w:hAnsi="ukij basma" w:cs="Times New Roman"/>
          <w:i/>
          <w:color w:val="000000" w:themeColor="text1"/>
          <w:spacing w:val="-2"/>
          <w:sz w:val="24"/>
          <w:szCs w:val="24"/>
        </w:rPr>
        <w:t>analysis</w:t>
      </w:r>
      <w:r w:rsidRPr="00804DFA">
        <w:rPr>
          <w:rFonts w:ascii="ukij basma" w:hAnsi="ukij basma" w:cs="Times New Roman"/>
          <w:i/>
          <w:color w:val="000000" w:themeColor="text1"/>
          <w:spacing w:val="-17"/>
          <w:sz w:val="24"/>
          <w:szCs w:val="24"/>
        </w:rPr>
        <w:t xml:space="preserve"> </w:t>
      </w:r>
      <w:r w:rsidRPr="00804DFA">
        <w:rPr>
          <w:rFonts w:ascii="ukij basma" w:hAnsi="ukij basma" w:cs="Times New Roman"/>
          <w:i/>
          <w:color w:val="000000" w:themeColor="text1"/>
          <w:sz w:val="24"/>
          <w:szCs w:val="24"/>
        </w:rPr>
        <w:t>or</w:t>
      </w:r>
      <w:r w:rsidRPr="00804DFA">
        <w:rPr>
          <w:rFonts w:ascii="ukij basma" w:hAnsi="ukij basma" w:cs="Times New Roman"/>
          <w:i/>
          <w:color w:val="000000" w:themeColor="text1"/>
          <w:spacing w:val="-18"/>
          <w:sz w:val="24"/>
          <w:szCs w:val="24"/>
        </w:rPr>
        <w:t xml:space="preserve"> </w:t>
      </w:r>
      <w:r w:rsidRPr="00804DFA">
        <w:rPr>
          <w:rFonts w:ascii="ukij basma" w:hAnsi="ukij basma" w:cs="Times New Roman"/>
          <w:i/>
          <w:color w:val="000000" w:themeColor="text1"/>
          <w:spacing w:val="-3"/>
          <w:sz w:val="24"/>
          <w:szCs w:val="24"/>
        </w:rPr>
        <w:t>relative</w:t>
      </w:r>
      <w:r w:rsidRPr="00804DFA">
        <w:rPr>
          <w:rFonts w:ascii="ukij basma" w:hAnsi="ukij basma" w:cs="Times New Roman"/>
          <w:i/>
          <w:color w:val="000000" w:themeColor="text1"/>
          <w:spacing w:val="-17"/>
          <w:sz w:val="24"/>
          <w:szCs w:val="24"/>
        </w:rPr>
        <w:t xml:space="preserve"> </w:t>
      </w:r>
      <w:r w:rsidRPr="00804DFA">
        <w:rPr>
          <w:rFonts w:ascii="ukij basma" w:hAnsi="ukij basma" w:cs="Times New Roman"/>
          <w:i/>
          <w:color w:val="000000" w:themeColor="text1"/>
          <w:sz w:val="24"/>
          <w:szCs w:val="24"/>
        </w:rPr>
        <w:t>potency</w:t>
      </w:r>
      <w:r w:rsidRPr="00804DFA">
        <w:rPr>
          <w:rFonts w:ascii="ukij basma" w:hAnsi="ukij basma" w:cs="Times New Roman"/>
          <w:color w:val="000000" w:themeColor="text1"/>
          <w:sz w:val="24"/>
          <w:szCs w:val="24"/>
        </w:rPr>
        <w:t>:</w:t>
      </w:r>
      <w:r w:rsidRPr="00804DFA">
        <w:rPr>
          <w:rFonts w:ascii="ukij basma" w:hAnsi="ukij basma" w:cs="Times New Roman"/>
          <w:color w:val="000000" w:themeColor="text1"/>
          <w:spacing w:val="-18"/>
          <w:sz w:val="24"/>
          <w:szCs w:val="24"/>
        </w:rPr>
        <w:t xml:space="preserve"> </w:t>
      </w:r>
      <w:r w:rsidRPr="00804DFA">
        <w:rPr>
          <w:rFonts w:ascii="ukij basma" w:hAnsi="ukij basma" w:cs="Times New Roman"/>
          <w:color w:val="000000" w:themeColor="text1"/>
          <w:sz w:val="24"/>
          <w:szCs w:val="24"/>
        </w:rPr>
        <w:t>this</w:t>
      </w:r>
      <w:r w:rsidRPr="00804DFA">
        <w:rPr>
          <w:rFonts w:ascii="ukij basma" w:hAnsi="ukij basma" w:cs="Times New Roman"/>
          <w:color w:val="000000" w:themeColor="text1"/>
          <w:spacing w:val="-19"/>
          <w:sz w:val="24"/>
          <w:szCs w:val="24"/>
        </w:rPr>
        <w:t xml:space="preserve"> </w:t>
      </w:r>
      <w:r w:rsidRPr="00804DFA">
        <w:rPr>
          <w:rFonts w:ascii="ukij basma" w:hAnsi="ukij basma" w:cs="Times New Roman"/>
          <w:color w:val="000000" w:themeColor="text1"/>
          <w:sz w:val="24"/>
          <w:szCs w:val="24"/>
        </w:rPr>
        <w:t>is</w:t>
      </w:r>
      <w:r w:rsidRPr="00804DFA">
        <w:rPr>
          <w:rFonts w:ascii="ukij basma" w:hAnsi="ukij basma" w:cs="Times New Roman"/>
          <w:color w:val="000000" w:themeColor="text1"/>
          <w:spacing w:val="-18"/>
          <w:sz w:val="24"/>
          <w:szCs w:val="24"/>
        </w:rPr>
        <w:t xml:space="preserve"> </w:t>
      </w:r>
      <w:r w:rsidRPr="00804DFA">
        <w:rPr>
          <w:rFonts w:ascii="ukij basma" w:hAnsi="ukij basma" w:cs="Times New Roman"/>
          <w:color w:val="000000" w:themeColor="text1"/>
          <w:sz w:val="24"/>
          <w:szCs w:val="24"/>
        </w:rPr>
        <w:t>defined</w:t>
      </w:r>
      <w:r w:rsidRPr="00804DFA">
        <w:rPr>
          <w:rFonts w:ascii="ukij basma" w:hAnsi="ukij basma" w:cs="Times New Roman"/>
          <w:color w:val="000000" w:themeColor="text1"/>
          <w:spacing w:val="-18"/>
          <w:sz w:val="24"/>
          <w:szCs w:val="24"/>
        </w:rPr>
        <w:t xml:space="preserve"> </w:t>
      </w:r>
      <w:r w:rsidRPr="00804DFA">
        <w:rPr>
          <w:rFonts w:ascii="ukij basma" w:hAnsi="ukij basma" w:cs="Times New Roman"/>
          <w:color w:val="000000" w:themeColor="text1"/>
          <w:sz w:val="24"/>
          <w:szCs w:val="24"/>
        </w:rPr>
        <w:t>as</w:t>
      </w:r>
      <w:r w:rsidRPr="00804DFA">
        <w:rPr>
          <w:rFonts w:ascii="ukij basma" w:hAnsi="ukij basma" w:cs="Times New Roman"/>
          <w:color w:val="000000" w:themeColor="text1"/>
          <w:spacing w:val="-18"/>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18"/>
          <w:sz w:val="24"/>
          <w:szCs w:val="24"/>
        </w:rPr>
        <w:t xml:space="preserve"> </w:t>
      </w:r>
      <w:r w:rsidRPr="00804DFA">
        <w:rPr>
          <w:rFonts w:ascii="ukij basma" w:hAnsi="ukij basma" w:cs="Times New Roman"/>
          <w:color w:val="000000" w:themeColor="text1"/>
          <w:sz w:val="24"/>
          <w:szCs w:val="24"/>
        </w:rPr>
        <w:t>ratio</w:t>
      </w:r>
      <w:r w:rsidRPr="00804DFA">
        <w:rPr>
          <w:rFonts w:ascii="ukij basma" w:hAnsi="ukij basma" w:cs="Times New Roman"/>
          <w:color w:val="000000" w:themeColor="text1"/>
          <w:spacing w:val="-18"/>
          <w:sz w:val="24"/>
          <w:szCs w:val="24"/>
        </w:rPr>
        <w:t xml:space="preserve"> </w:t>
      </w:r>
      <w:r w:rsidRPr="00804DFA">
        <w:rPr>
          <w:rFonts w:ascii="ukij basma" w:hAnsi="ukij basma" w:cs="Times New Roman"/>
          <w:color w:val="000000" w:themeColor="text1"/>
          <w:sz w:val="24"/>
          <w:szCs w:val="24"/>
        </w:rPr>
        <w:t xml:space="preserve">of the potency of the multisource product to that of the comparator product. </w:t>
      </w:r>
      <w:r w:rsidRPr="00804DFA">
        <w:rPr>
          <w:rFonts w:ascii="ukij basma" w:hAnsi="ukij basma" w:cs="Times New Roman"/>
          <w:color w:val="000000" w:themeColor="text1"/>
          <w:spacing w:val="-5"/>
          <w:sz w:val="24"/>
          <w:szCs w:val="24"/>
        </w:rPr>
        <w:t xml:space="preserve">It </w:t>
      </w:r>
      <w:r w:rsidRPr="00804DFA">
        <w:rPr>
          <w:rFonts w:ascii="ukij basma" w:hAnsi="ukij basma" w:cs="Times New Roman"/>
          <w:color w:val="000000" w:themeColor="text1"/>
          <w:sz w:val="24"/>
          <w:szCs w:val="24"/>
        </w:rPr>
        <w:t>is a way of summarizing the relationship between the dose–response curves of the multisource and comparator</w:t>
      </w:r>
      <w:r w:rsidRPr="00804DFA">
        <w:rPr>
          <w:rFonts w:ascii="ukij basma" w:hAnsi="ukij basma" w:cs="Times New Roman"/>
          <w:color w:val="000000" w:themeColor="text1"/>
          <w:spacing w:val="38"/>
          <w:sz w:val="24"/>
          <w:szCs w:val="24"/>
        </w:rPr>
        <w:t xml:space="preserve"> </w:t>
      </w:r>
      <w:r w:rsidRPr="00804DFA">
        <w:rPr>
          <w:rFonts w:ascii="ukij basma" w:hAnsi="ukij basma" w:cs="Times New Roman"/>
          <w:color w:val="000000" w:themeColor="text1"/>
          <w:sz w:val="24"/>
          <w:szCs w:val="24"/>
        </w:rPr>
        <w:t>product;</w:t>
      </w:r>
    </w:p>
    <w:p w14:paraId="2E68B585" w14:textId="69DFE3A7" w:rsidR="00845AE8" w:rsidRPr="00804DFA" w:rsidRDefault="00E006E0" w:rsidP="00E006E0">
      <w:pPr>
        <w:pStyle w:val="ListParagraph"/>
        <w:widowControl w:val="0"/>
        <w:numPr>
          <w:ilvl w:val="0"/>
          <w:numId w:val="41"/>
        </w:numPr>
        <w:tabs>
          <w:tab w:val="left" w:pos="1201"/>
        </w:tabs>
        <w:autoSpaceDE w:val="0"/>
        <w:autoSpaceDN w:val="0"/>
        <w:spacing w:before="159" w:after="0" w:line="276" w:lineRule="auto"/>
        <w:ind w:right="233"/>
        <w:contextualSpacing w:val="0"/>
        <w:jc w:val="both"/>
        <w:rPr>
          <w:rFonts w:ascii="ukij basma" w:hAnsi="ukij basma" w:cs="Times New Roman"/>
          <w:color w:val="000000" w:themeColor="text1"/>
          <w:sz w:val="24"/>
          <w:szCs w:val="24"/>
        </w:rPr>
      </w:pPr>
      <w:r w:rsidRPr="00804DFA">
        <w:rPr>
          <w:rFonts w:ascii="ukij basma" w:hAnsi="ukij basma" w:cs="Times New Roman"/>
          <w:i/>
          <w:color w:val="000000" w:themeColor="text1"/>
          <w:spacing w:val="-3"/>
          <w:sz w:val="24"/>
          <w:szCs w:val="24"/>
        </w:rPr>
        <w:t>response-scale</w:t>
      </w:r>
      <w:r w:rsidRPr="00804DFA">
        <w:rPr>
          <w:rFonts w:ascii="ukij basma" w:hAnsi="ukij basma" w:cs="Times New Roman"/>
          <w:i/>
          <w:color w:val="000000" w:themeColor="text1"/>
          <w:spacing w:val="-21"/>
          <w:sz w:val="24"/>
          <w:szCs w:val="24"/>
        </w:rPr>
        <w:t xml:space="preserve"> </w:t>
      </w:r>
      <w:r w:rsidRPr="00804DFA">
        <w:rPr>
          <w:rFonts w:ascii="ukij basma" w:hAnsi="ukij basma" w:cs="Times New Roman"/>
          <w:i/>
          <w:color w:val="000000" w:themeColor="text1"/>
          <w:spacing w:val="-3"/>
          <w:sz w:val="24"/>
          <w:szCs w:val="24"/>
        </w:rPr>
        <w:t>analysis</w:t>
      </w:r>
      <w:r w:rsidRPr="00804DFA">
        <w:rPr>
          <w:rFonts w:ascii="ukij basma" w:hAnsi="ukij basma" w:cs="Times New Roman"/>
          <w:color w:val="000000" w:themeColor="text1"/>
          <w:spacing w:val="-3"/>
          <w:sz w:val="24"/>
          <w:szCs w:val="24"/>
        </w:rPr>
        <w:t>:</w:t>
      </w:r>
      <w:r w:rsidRPr="00804DFA">
        <w:rPr>
          <w:rFonts w:ascii="ukij basma" w:hAnsi="ukij basma" w:cs="Times New Roman"/>
          <w:color w:val="000000" w:themeColor="text1"/>
          <w:spacing w:val="-20"/>
          <w:sz w:val="24"/>
          <w:szCs w:val="24"/>
        </w:rPr>
        <w:t xml:space="preserve"> </w:t>
      </w:r>
      <w:r w:rsidRPr="00804DFA">
        <w:rPr>
          <w:rFonts w:ascii="ukij basma" w:hAnsi="ukij basma" w:cs="Times New Roman"/>
          <w:color w:val="000000" w:themeColor="text1"/>
          <w:sz w:val="24"/>
          <w:szCs w:val="24"/>
        </w:rPr>
        <w:t>this</w:t>
      </w:r>
      <w:r w:rsidRPr="00804DFA">
        <w:rPr>
          <w:rFonts w:ascii="ukij basma" w:hAnsi="ukij basma" w:cs="Times New Roman"/>
          <w:color w:val="000000" w:themeColor="text1"/>
          <w:spacing w:val="-21"/>
          <w:sz w:val="24"/>
          <w:szCs w:val="24"/>
        </w:rPr>
        <w:t xml:space="preserve"> </w:t>
      </w:r>
      <w:r w:rsidRPr="00804DFA">
        <w:rPr>
          <w:rFonts w:ascii="ukij basma" w:hAnsi="ukij basma" w:cs="Times New Roman"/>
          <w:color w:val="000000" w:themeColor="text1"/>
          <w:sz w:val="24"/>
          <w:szCs w:val="24"/>
        </w:rPr>
        <w:t>consists</w:t>
      </w:r>
      <w:r w:rsidRPr="00804DFA">
        <w:rPr>
          <w:rFonts w:ascii="ukij basma" w:hAnsi="ukij basma" w:cs="Times New Roman"/>
          <w:color w:val="000000" w:themeColor="text1"/>
          <w:spacing w:val="-20"/>
          <w:sz w:val="24"/>
          <w:szCs w:val="24"/>
        </w:rPr>
        <w:t xml:space="preserve"> </w:t>
      </w:r>
      <w:r w:rsidRPr="00804DFA">
        <w:rPr>
          <w:rFonts w:ascii="ukij basma" w:hAnsi="ukij basma" w:cs="Times New Roman"/>
          <w:color w:val="000000" w:themeColor="text1"/>
          <w:sz w:val="24"/>
          <w:szCs w:val="24"/>
        </w:rPr>
        <w:t>of</w:t>
      </w:r>
      <w:r w:rsidRPr="00804DFA">
        <w:rPr>
          <w:rFonts w:ascii="ukij basma" w:hAnsi="ukij basma" w:cs="Times New Roman"/>
          <w:color w:val="000000" w:themeColor="text1"/>
          <w:spacing w:val="-21"/>
          <w:sz w:val="24"/>
          <w:szCs w:val="24"/>
        </w:rPr>
        <w:t xml:space="preserve"> </w:t>
      </w:r>
      <w:r w:rsidRPr="00804DFA">
        <w:rPr>
          <w:rFonts w:ascii="ukij basma" w:hAnsi="ukij basma" w:cs="Times New Roman"/>
          <w:color w:val="000000" w:themeColor="text1"/>
          <w:sz w:val="24"/>
          <w:szCs w:val="24"/>
        </w:rPr>
        <w:t>demonstration</w:t>
      </w:r>
      <w:r w:rsidRPr="00804DFA">
        <w:rPr>
          <w:rFonts w:ascii="ukij basma" w:hAnsi="ukij basma" w:cs="Times New Roman"/>
          <w:color w:val="000000" w:themeColor="text1"/>
          <w:spacing w:val="-20"/>
          <w:sz w:val="24"/>
          <w:szCs w:val="24"/>
        </w:rPr>
        <w:t xml:space="preserve"> </w:t>
      </w:r>
      <w:r w:rsidRPr="00804DFA">
        <w:rPr>
          <w:rFonts w:ascii="ukij basma" w:hAnsi="ukij basma" w:cs="Times New Roman"/>
          <w:color w:val="000000" w:themeColor="text1"/>
          <w:sz w:val="24"/>
          <w:szCs w:val="24"/>
        </w:rPr>
        <w:t>of</w:t>
      </w:r>
      <w:r w:rsidRPr="00804DFA">
        <w:rPr>
          <w:rFonts w:ascii="ukij basma" w:hAnsi="ukij basma" w:cs="Times New Roman"/>
          <w:color w:val="000000" w:themeColor="text1"/>
          <w:spacing w:val="-21"/>
          <w:sz w:val="24"/>
          <w:szCs w:val="24"/>
        </w:rPr>
        <w:t xml:space="preserve"> </w:t>
      </w:r>
      <w:r w:rsidRPr="00804DFA">
        <w:rPr>
          <w:rFonts w:ascii="ukij basma" w:hAnsi="ukij basma" w:cs="Times New Roman"/>
          <w:color w:val="000000" w:themeColor="text1"/>
          <w:sz w:val="24"/>
          <w:szCs w:val="24"/>
        </w:rPr>
        <w:t xml:space="preserve">equivalence (for </w:t>
      </w:r>
      <w:r w:rsidRPr="00804DFA">
        <w:rPr>
          <w:rFonts w:ascii="ukij basma" w:hAnsi="ukij basma" w:cs="Times New Roman"/>
          <w:color w:val="000000" w:themeColor="text1"/>
          <w:spacing w:val="-3"/>
          <w:sz w:val="24"/>
          <w:szCs w:val="24"/>
        </w:rPr>
        <w:t xml:space="preserve">at </w:t>
      </w:r>
      <w:r w:rsidRPr="00804DFA">
        <w:rPr>
          <w:rFonts w:ascii="ukij basma" w:hAnsi="ukij basma" w:cs="Times New Roman"/>
          <w:color w:val="000000" w:themeColor="text1"/>
          <w:sz w:val="24"/>
          <w:szCs w:val="24"/>
        </w:rPr>
        <w:t xml:space="preserve">least two dose levels) </w:t>
      </w:r>
      <w:r w:rsidRPr="00804DFA">
        <w:rPr>
          <w:rFonts w:ascii="ukij basma" w:hAnsi="ukij basma" w:cs="Times New Roman"/>
          <w:color w:val="000000" w:themeColor="text1"/>
          <w:spacing w:val="-3"/>
          <w:sz w:val="24"/>
          <w:szCs w:val="24"/>
        </w:rPr>
        <w:t xml:space="preserve">at </w:t>
      </w:r>
      <w:r w:rsidRPr="00804DFA">
        <w:rPr>
          <w:rFonts w:ascii="ukij basma" w:hAnsi="ukij basma" w:cs="Times New Roman"/>
          <w:color w:val="000000" w:themeColor="text1"/>
          <w:sz w:val="24"/>
          <w:szCs w:val="24"/>
        </w:rPr>
        <w:t>the pharmacodynamic</w:t>
      </w:r>
      <w:r w:rsidRPr="00804DFA">
        <w:rPr>
          <w:rFonts w:ascii="ukij basma" w:hAnsi="ukij basma" w:cs="Times New Roman"/>
          <w:color w:val="000000" w:themeColor="text1"/>
          <w:spacing w:val="-23"/>
          <w:sz w:val="24"/>
          <w:szCs w:val="24"/>
        </w:rPr>
        <w:t xml:space="preserve"> </w:t>
      </w:r>
      <w:r w:rsidRPr="00804DFA">
        <w:rPr>
          <w:rFonts w:ascii="ukij basma" w:hAnsi="ukij basma" w:cs="Times New Roman"/>
          <w:color w:val="000000" w:themeColor="text1"/>
          <w:sz w:val="24"/>
          <w:szCs w:val="24"/>
        </w:rPr>
        <w:t>end-point.</w:t>
      </w:r>
    </w:p>
    <w:p w14:paraId="519C100D" w14:textId="33B5BFD7" w:rsidR="008670F1" w:rsidRPr="00804DFA" w:rsidRDefault="00E006E0" w:rsidP="00EC6ECD">
      <w:pPr>
        <w:pStyle w:val="BodyText"/>
        <w:spacing w:before="170" w:line="276" w:lineRule="auto"/>
        <w:ind w:left="0" w:right="116"/>
        <w:rPr>
          <w:rFonts w:cs="Times New Roman"/>
          <w:color w:val="000000" w:themeColor="text1"/>
          <w:sz w:val="24"/>
          <w:szCs w:val="24"/>
        </w:rPr>
      </w:pPr>
      <w:r w:rsidRPr="00804DFA">
        <w:rPr>
          <w:rFonts w:cs="Times New Roman"/>
          <w:color w:val="000000" w:themeColor="text1"/>
          <w:spacing w:val="-2"/>
          <w:sz w:val="24"/>
          <w:szCs w:val="24"/>
        </w:rPr>
        <w:t xml:space="preserve">For </w:t>
      </w:r>
      <w:r w:rsidRPr="00804DFA">
        <w:rPr>
          <w:rFonts w:cs="Times New Roman"/>
          <w:color w:val="000000" w:themeColor="text1"/>
          <w:sz w:val="24"/>
          <w:szCs w:val="24"/>
        </w:rPr>
        <w:t xml:space="preserve">either approach to be acceptable a minimum requirement is that the study has assay sensitivity. </w:t>
      </w:r>
      <w:r w:rsidRPr="00804DFA">
        <w:rPr>
          <w:rFonts w:cs="Times New Roman"/>
          <w:color w:val="000000" w:themeColor="text1"/>
          <w:spacing w:val="-11"/>
          <w:sz w:val="24"/>
          <w:szCs w:val="24"/>
        </w:rPr>
        <w:t xml:space="preserve">To </w:t>
      </w:r>
      <w:r w:rsidRPr="00804DFA">
        <w:rPr>
          <w:rFonts w:cs="Times New Roman"/>
          <w:color w:val="000000" w:themeColor="text1"/>
          <w:sz w:val="24"/>
          <w:szCs w:val="24"/>
        </w:rPr>
        <w:t xml:space="preserve">meet this requirement, at least two non-zero levels need to be studied and </w:t>
      </w:r>
      <w:r w:rsidRPr="00804DFA">
        <w:rPr>
          <w:rFonts w:cs="Times New Roman"/>
          <w:color w:val="000000" w:themeColor="text1"/>
          <w:spacing w:val="-2"/>
          <w:sz w:val="24"/>
          <w:szCs w:val="24"/>
        </w:rPr>
        <w:t xml:space="preserve">one </w:t>
      </w:r>
      <w:r w:rsidRPr="00804DFA">
        <w:rPr>
          <w:rFonts w:cs="Times New Roman"/>
          <w:color w:val="000000" w:themeColor="text1"/>
          <w:sz w:val="24"/>
          <w:szCs w:val="24"/>
        </w:rPr>
        <w:t xml:space="preserve">dose level needs to be shown to be superior to the </w:t>
      </w:r>
      <w:r w:rsidRPr="00804DFA">
        <w:rPr>
          <w:rFonts w:cs="Times New Roman"/>
          <w:color w:val="000000" w:themeColor="text1"/>
          <w:spacing w:val="-4"/>
          <w:sz w:val="24"/>
          <w:szCs w:val="24"/>
        </w:rPr>
        <w:t>other.</w:t>
      </w:r>
      <w:r w:rsidR="008670F1" w:rsidRPr="00804DFA">
        <w:rPr>
          <w:rFonts w:cs="Times New Roman"/>
          <w:color w:val="000000" w:themeColor="text1"/>
          <w:sz w:val="24"/>
          <w:szCs w:val="24"/>
        </w:rPr>
        <w:t xml:space="preserve"> Therefore, it is recommended that unless otherwise justified more than</w:t>
      </w:r>
      <w:r w:rsidR="008670F1" w:rsidRPr="00804DFA">
        <w:rPr>
          <w:rFonts w:cs="Times New Roman"/>
          <w:color w:val="000000" w:themeColor="text1"/>
          <w:spacing w:val="-3"/>
          <w:sz w:val="24"/>
          <w:szCs w:val="24"/>
        </w:rPr>
        <w:t xml:space="preserve"> </w:t>
      </w:r>
      <w:r w:rsidR="008670F1" w:rsidRPr="00804DFA">
        <w:rPr>
          <w:rFonts w:cs="Times New Roman"/>
          <w:color w:val="000000" w:themeColor="text1"/>
          <w:sz w:val="24"/>
          <w:szCs w:val="24"/>
        </w:rPr>
        <w:t>one</w:t>
      </w:r>
      <w:r w:rsidR="008670F1" w:rsidRPr="00804DFA">
        <w:rPr>
          <w:rFonts w:cs="Times New Roman"/>
          <w:color w:val="000000" w:themeColor="text1"/>
          <w:spacing w:val="-1"/>
          <w:sz w:val="24"/>
          <w:szCs w:val="24"/>
        </w:rPr>
        <w:t xml:space="preserve"> </w:t>
      </w:r>
      <w:r w:rsidR="008670F1" w:rsidRPr="00804DFA">
        <w:rPr>
          <w:rFonts w:cs="Times New Roman"/>
          <w:color w:val="000000" w:themeColor="text1"/>
          <w:sz w:val="24"/>
          <w:szCs w:val="24"/>
        </w:rPr>
        <w:t>dose</w:t>
      </w:r>
      <w:r w:rsidR="008670F1" w:rsidRPr="00804DFA">
        <w:rPr>
          <w:rFonts w:cs="Times New Roman"/>
          <w:color w:val="000000" w:themeColor="text1"/>
          <w:w w:val="99"/>
          <w:sz w:val="24"/>
          <w:szCs w:val="24"/>
        </w:rPr>
        <w:t xml:space="preserve"> </w:t>
      </w:r>
      <w:r w:rsidR="008670F1" w:rsidRPr="00804DFA">
        <w:rPr>
          <w:rFonts w:cs="Times New Roman"/>
          <w:color w:val="000000" w:themeColor="text1"/>
          <w:sz w:val="24"/>
          <w:szCs w:val="24"/>
        </w:rPr>
        <w:t>of</w:t>
      </w:r>
      <w:r w:rsidR="008670F1" w:rsidRPr="00804DFA">
        <w:rPr>
          <w:rFonts w:cs="Times New Roman"/>
          <w:color w:val="000000" w:themeColor="text1"/>
          <w:spacing w:val="37"/>
          <w:sz w:val="24"/>
          <w:szCs w:val="24"/>
        </w:rPr>
        <w:t xml:space="preserve"> </w:t>
      </w:r>
      <w:r w:rsidR="008670F1" w:rsidRPr="00804DFA">
        <w:rPr>
          <w:rFonts w:cs="Times New Roman"/>
          <w:color w:val="000000" w:themeColor="text1"/>
          <w:sz w:val="24"/>
          <w:szCs w:val="24"/>
        </w:rPr>
        <w:t>both</w:t>
      </w:r>
      <w:r w:rsidR="008670F1" w:rsidRPr="00804DFA">
        <w:rPr>
          <w:rFonts w:cs="Times New Roman"/>
          <w:color w:val="000000" w:themeColor="text1"/>
          <w:spacing w:val="37"/>
          <w:sz w:val="24"/>
          <w:szCs w:val="24"/>
        </w:rPr>
        <w:t xml:space="preserve"> </w:t>
      </w:r>
      <w:r w:rsidR="008670F1" w:rsidRPr="00804DFA">
        <w:rPr>
          <w:rFonts w:cs="Times New Roman"/>
          <w:color w:val="000000" w:themeColor="text1"/>
          <w:sz w:val="24"/>
          <w:szCs w:val="24"/>
        </w:rPr>
        <w:t>the</w:t>
      </w:r>
      <w:r w:rsidR="008670F1" w:rsidRPr="00804DFA">
        <w:rPr>
          <w:rFonts w:cs="Times New Roman"/>
          <w:color w:val="000000" w:themeColor="text1"/>
          <w:spacing w:val="37"/>
          <w:sz w:val="24"/>
          <w:szCs w:val="24"/>
        </w:rPr>
        <w:t xml:space="preserve"> </w:t>
      </w:r>
      <w:r w:rsidR="008670F1" w:rsidRPr="00804DFA">
        <w:rPr>
          <w:rFonts w:cs="Times New Roman"/>
          <w:color w:val="000000" w:themeColor="text1"/>
          <w:sz w:val="24"/>
          <w:szCs w:val="24"/>
        </w:rPr>
        <w:t>multisource</w:t>
      </w:r>
      <w:r w:rsidR="008670F1" w:rsidRPr="00804DFA">
        <w:rPr>
          <w:rFonts w:cs="Times New Roman"/>
          <w:color w:val="000000" w:themeColor="text1"/>
          <w:spacing w:val="37"/>
          <w:sz w:val="24"/>
          <w:szCs w:val="24"/>
        </w:rPr>
        <w:t xml:space="preserve"> </w:t>
      </w:r>
      <w:r w:rsidR="008670F1" w:rsidRPr="00804DFA">
        <w:rPr>
          <w:rFonts w:cs="Times New Roman"/>
          <w:color w:val="000000" w:themeColor="text1"/>
          <w:sz w:val="24"/>
          <w:szCs w:val="24"/>
        </w:rPr>
        <w:t>and</w:t>
      </w:r>
      <w:r w:rsidR="008670F1" w:rsidRPr="00804DFA">
        <w:rPr>
          <w:rFonts w:cs="Times New Roman"/>
          <w:color w:val="000000" w:themeColor="text1"/>
          <w:spacing w:val="37"/>
          <w:sz w:val="24"/>
          <w:szCs w:val="24"/>
        </w:rPr>
        <w:t xml:space="preserve"> </w:t>
      </w:r>
      <w:r w:rsidR="008670F1" w:rsidRPr="00804DFA">
        <w:rPr>
          <w:rFonts w:cs="Times New Roman"/>
          <w:color w:val="000000" w:themeColor="text1"/>
          <w:sz w:val="24"/>
          <w:szCs w:val="24"/>
        </w:rPr>
        <w:t>comparator</w:t>
      </w:r>
      <w:r w:rsidR="008670F1" w:rsidRPr="00804DFA">
        <w:rPr>
          <w:rFonts w:cs="Times New Roman"/>
          <w:color w:val="000000" w:themeColor="text1"/>
          <w:spacing w:val="37"/>
          <w:sz w:val="24"/>
          <w:szCs w:val="24"/>
        </w:rPr>
        <w:t xml:space="preserve"> </w:t>
      </w:r>
      <w:r w:rsidR="008670F1" w:rsidRPr="00804DFA">
        <w:rPr>
          <w:rFonts w:cs="Times New Roman"/>
          <w:color w:val="000000" w:themeColor="text1"/>
          <w:sz w:val="24"/>
          <w:szCs w:val="24"/>
        </w:rPr>
        <w:t>products</w:t>
      </w:r>
      <w:r w:rsidR="008670F1" w:rsidRPr="00804DFA">
        <w:rPr>
          <w:rFonts w:cs="Times New Roman"/>
          <w:color w:val="000000" w:themeColor="text1"/>
          <w:spacing w:val="37"/>
          <w:sz w:val="24"/>
          <w:szCs w:val="24"/>
        </w:rPr>
        <w:t xml:space="preserve"> </w:t>
      </w:r>
      <w:r w:rsidR="008670F1" w:rsidRPr="00804DFA">
        <w:rPr>
          <w:rFonts w:cs="Times New Roman"/>
          <w:color w:val="000000" w:themeColor="text1"/>
          <w:sz w:val="24"/>
          <w:szCs w:val="24"/>
        </w:rPr>
        <w:t>are</w:t>
      </w:r>
      <w:r w:rsidR="008670F1" w:rsidRPr="00804DFA">
        <w:rPr>
          <w:rFonts w:cs="Times New Roman"/>
          <w:color w:val="000000" w:themeColor="text1"/>
          <w:spacing w:val="37"/>
          <w:sz w:val="24"/>
          <w:szCs w:val="24"/>
        </w:rPr>
        <w:t xml:space="preserve"> </w:t>
      </w:r>
      <w:r w:rsidR="008670F1" w:rsidRPr="00804DFA">
        <w:rPr>
          <w:rFonts w:cs="Times New Roman"/>
          <w:color w:val="000000" w:themeColor="text1"/>
          <w:sz w:val="24"/>
          <w:szCs w:val="24"/>
        </w:rPr>
        <w:t>studied.</w:t>
      </w:r>
      <w:r w:rsidR="008670F1" w:rsidRPr="00804DFA">
        <w:rPr>
          <w:rFonts w:cs="Times New Roman"/>
          <w:color w:val="000000" w:themeColor="text1"/>
          <w:spacing w:val="37"/>
          <w:sz w:val="24"/>
          <w:szCs w:val="24"/>
        </w:rPr>
        <w:t xml:space="preserve"> </w:t>
      </w:r>
      <w:r w:rsidR="008670F1" w:rsidRPr="00804DFA">
        <w:rPr>
          <w:rFonts w:cs="Times New Roman"/>
          <w:color w:val="000000" w:themeColor="text1"/>
          <w:spacing w:val="-4"/>
          <w:sz w:val="24"/>
          <w:szCs w:val="24"/>
        </w:rPr>
        <w:t>However,</w:t>
      </w:r>
      <w:r w:rsidR="008670F1" w:rsidRPr="00804DFA">
        <w:rPr>
          <w:rFonts w:cs="Times New Roman"/>
          <w:color w:val="000000" w:themeColor="text1"/>
          <w:spacing w:val="37"/>
          <w:sz w:val="24"/>
          <w:szCs w:val="24"/>
        </w:rPr>
        <w:t xml:space="preserve"> </w:t>
      </w:r>
      <w:r w:rsidR="008670F1" w:rsidRPr="00804DFA">
        <w:rPr>
          <w:rFonts w:cs="Times New Roman"/>
          <w:color w:val="000000" w:themeColor="text1"/>
          <w:sz w:val="24"/>
          <w:szCs w:val="24"/>
        </w:rPr>
        <w:t>it</w:t>
      </w:r>
      <w:r w:rsidR="008670F1" w:rsidRPr="00804DFA">
        <w:rPr>
          <w:rFonts w:cs="Times New Roman"/>
          <w:color w:val="000000" w:themeColor="text1"/>
          <w:spacing w:val="37"/>
          <w:sz w:val="24"/>
          <w:szCs w:val="24"/>
        </w:rPr>
        <w:t xml:space="preserve"> </w:t>
      </w:r>
      <w:r w:rsidR="008670F1" w:rsidRPr="00804DFA">
        <w:rPr>
          <w:rFonts w:cs="Times New Roman"/>
          <w:color w:val="000000" w:themeColor="text1"/>
          <w:sz w:val="24"/>
          <w:szCs w:val="24"/>
        </w:rPr>
        <w:t>is essential</w:t>
      </w:r>
      <w:r w:rsidR="008670F1" w:rsidRPr="00804DFA">
        <w:rPr>
          <w:rFonts w:cs="Times New Roman"/>
          <w:color w:val="000000" w:themeColor="text1"/>
          <w:spacing w:val="27"/>
          <w:sz w:val="24"/>
          <w:szCs w:val="24"/>
        </w:rPr>
        <w:t xml:space="preserve"> </w:t>
      </w:r>
      <w:r w:rsidR="008670F1" w:rsidRPr="00804DFA">
        <w:rPr>
          <w:rFonts w:cs="Times New Roman"/>
          <w:color w:val="000000" w:themeColor="text1"/>
          <w:sz w:val="24"/>
          <w:szCs w:val="24"/>
        </w:rPr>
        <w:t>that</w:t>
      </w:r>
      <w:r w:rsidR="008670F1" w:rsidRPr="00804DFA">
        <w:rPr>
          <w:rFonts w:cs="Times New Roman"/>
          <w:color w:val="000000" w:themeColor="text1"/>
          <w:spacing w:val="27"/>
          <w:sz w:val="24"/>
          <w:szCs w:val="24"/>
        </w:rPr>
        <w:t xml:space="preserve"> </w:t>
      </w:r>
      <w:r w:rsidR="008670F1" w:rsidRPr="00804DFA">
        <w:rPr>
          <w:rFonts w:cs="Times New Roman"/>
          <w:color w:val="000000" w:themeColor="text1"/>
          <w:sz w:val="24"/>
          <w:szCs w:val="24"/>
        </w:rPr>
        <w:t>doses</w:t>
      </w:r>
      <w:r w:rsidR="008670F1" w:rsidRPr="00804DFA">
        <w:rPr>
          <w:rFonts w:cs="Times New Roman"/>
          <w:color w:val="000000" w:themeColor="text1"/>
          <w:spacing w:val="28"/>
          <w:sz w:val="24"/>
          <w:szCs w:val="24"/>
        </w:rPr>
        <w:t xml:space="preserve"> </w:t>
      </w:r>
      <w:r w:rsidR="008670F1" w:rsidRPr="00804DFA">
        <w:rPr>
          <w:rFonts w:cs="Times New Roman"/>
          <w:color w:val="000000" w:themeColor="text1"/>
          <w:sz w:val="24"/>
          <w:szCs w:val="24"/>
        </w:rPr>
        <w:t>on</w:t>
      </w:r>
      <w:r w:rsidR="008670F1" w:rsidRPr="00804DFA">
        <w:rPr>
          <w:rFonts w:cs="Times New Roman"/>
          <w:color w:val="000000" w:themeColor="text1"/>
          <w:spacing w:val="27"/>
          <w:sz w:val="24"/>
          <w:szCs w:val="24"/>
        </w:rPr>
        <w:t xml:space="preserve"> </w:t>
      </w:r>
      <w:r w:rsidR="008670F1" w:rsidRPr="00804DFA">
        <w:rPr>
          <w:rFonts w:cs="Times New Roman"/>
          <w:color w:val="000000" w:themeColor="text1"/>
          <w:sz w:val="24"/>
          <w:szCs w:val="24"/>
        </w:rPr>
        <w:t>the</w:t>
      </w:r>
      <w:r w:rsidR="008670F1" w:rsidRPr="00804DFA">
        <w:rPr>
          <w:rFonts w:cs="Times New Roman"/>
          <w:color w:val="000000" w:themeColor="text1"/>
          <w:spacing w:val="28"/>
          <w:sz w:val="24"/>
          <w:szCs w:val="24"/>
        </w:rPr>
        <w:t xml:space="preserve"> </w:t>
      </w:r>
      <w:r w:rsidR="008670F1" w:rsidRPr="00804DFA">
        <w:rPr>
          <w:rFonts w:cs="Times New Roman"/>
          <w:color w:val="000000" w:themeColor="text1"/>
          <w:sz w:val="24"/>
          <w:szCs w:val="24"/>
        </w:rPr>
        <w:t>steep</w:t>
      </w:r>
      <w:r w:rsidR="008670F1" w:rsidRPr="00804DFA">
        <w:rPr>
          <w:rFonts w:cs="Times New Roman"/>
          <w:color w:val="000000" w:themeColor="text1"/>
          <w:spacing w:val="27"/>
          <w:sz w:val="24"/>
          <w:szCs w:val="24"/>
        </w:rPr>
        <w:t xml:space="preserve"> </w:t>
      </w:r>
      <w:r w:rsidR="008670F1" w:rsidRPr="00804DFA">
        <w:rPr>
          <w:rFonts w:cs="Times New Roman"/>
          <w:color w:val="000000" w:themeColor="text1"/>
          <w:sz w:val="24"/>
          <w:szCs w:val="24"/>
        </w:rPr>
        <w:t>part</w:t>
      </w:r>
      <w:r w:rsidR="008670F1" w:rsidRPr="00804DFA">
        <w:rPr>
          <w:rFonts w:cs="Times New Roman"/>
          <w:color w:val="000000" w:themeColor="text1"/>
          <w:spacing w:val="28"/>
          <w:sz w:val="24"/>
          <w:szCs w:val="24"/>
        </w:rPr>
        <w:t xml:space="preserve"> </w:t>
      </w:r>
      <w:r w:rsidR="008670F1" w:rsidRPr="00804DFA">
        <w:rPr>
          <w:rFonts w:cs="Times New Roman"/>
          <w:color w:val="000000" w:themeColor="text1"/>
          <w:sz w:val="24"/>
          <w:szCs w:val="24"/>
        </w:rPr>
        <w:t>of</w:t>
      </w:r>
      <w:r w:rsidR="008670F1" w:rsidRPr="00804DFA">
        <w:rPr>
          <w:rFonts w:cs="Times New Roman"/>
          <w:color w:val="000000" w:themeColor="text1"/>
          <w:spacing w:val="27"/>
          <w:sz w:val="24"/>
          <w:szCs w:val="24"/>
        </w:rPr>
        <w:t xml:space="preserve"> </w:t>
      </w:r>
      <w:r w:rsidR="008670F1" w:rsidRPr="00804DFA">
        <w:rPr>
          <w:rFonts w:cs="Times New Roman"/>
          <w:color w:val="000000" w:themeColor="text1"/>
          <w:sz w:val="24"/>
          <w:szCs w:val="24"/>
        </w:rPr>
        <w:t>the</w:t>
      </w:r>
      <w:r w:rsidR="008670F1" w:rsidRPr="00804DFA">
        <w:rPr>
          <w:rFonts w:cs="Times New Roman"/>
          <w:color w:val="000000" w:themeColor="text1"/>
          <w:spacing w:val="27"/>
          <w:sz w:val="24"/>
          <w:szCs w:val="24"/>
        </w:rPr>
        <w:t xml:space="preserve"> </w:t>
      </w:r>
      <w:r w:rsidR="008670F1" w:rsidRPr="00804DFA">
        <w:rPr>
          <w:rFonts w:cs="Times New Roman"/>
          <w:color w:val="000000" w:themeColor="text1"/>
          <w:sz w:val="24"/>
          <w:szCs w:val="24"/>
        </w:rPr>
        <w:t>dose–response</w:t>
      </w:r>
      <w:r w:rsidR="008670F1" w:rsidRPr="00804DFA">
        <w:rPr>
          <w:rFonts w:cs="Times New Roman"/>
          <w:color w:val="000000" w:themeColor="text1"/>
          <w:spacing w:val="28"/>
          <w:sz w:val="24"/>
          <w:szCs w:val="24"/>
        </w:rPr>
        <w:t xml:space="preserve"> </w:t>
      </w:r>
      <w:r w:rsidR="008670F1" w:rsidRPr="00804DFA">
        <w:rPr>
          <w:rFonts w:cs="Times New Roman"/>
          <w:color w:val="000000" w:themeColor="text1"/>
          <w:sz w:val="24"/>
          <w:szCs w:val="24"/>
        </w:rPr>
        <w:t>curve</w:t>
      </w:r>
      <w:r w:rsidR="008670F1" w:rsidRPr="00804DFA">
        <w:rPr>
          <w:rFonts w:cs="Times New Roman"/>
          <w:color w:val="000000" w:themeColor="text1"/>
          <w:spacing w:val="27"/>
          <w:sz w:val="24"/>
          <w:szCs w:val="24"/>
        </w:rPr>
        <w:t xml:space="preserve"> </w:t>
      </w:r>
      <w:r w:rsidR="008670F1" w:rsidRPr="00804DFA">
        <w:rPr>
          <w:rFonts w:cs="Times New Roman"/>
          <w:color w:val="000000" w:themeColor="text1"/>
          <w:sz w:val="24"/>
          <w:szCs w:val="24"/>
        </w:rPr>
        <w:t>are</w:t>
      </w:r>
      <w:r w:rsidR="008670F1" w:rsidRPr="00804DFA">
        <w:rPr>
          <w:rFonts w:cs="Times New Roman"/>
          <w:color w:val="000000" w:themeColor="text1"/>
          <w:spacing w:val="28"/>
          <w:sz w:val="24"/>
          <w:szCs w:val="24"/>
        </w:rPr>
        <w:t xml:space="preserve"> </w:t>
      </w:r>
      <w:r w:rsidR="008670F1" w:rsidRPr="00804DFA">
        <w:rPr>
          <w:rFonts w:cs="Times New Roman"/>
          <w:color w:val="000000" w:themeColor="text1"/>
          <w:sz w:val="24"/>
          <w:szCs w:val="24"/>
        </w:rPr>
        <w:t>studied.</w:t>
      </w:r>
      <w:r w:rsidR="008670F1" w:rsidRPr="00804DFA">
        <w:rPr>
          <w:rFonts w:cs="Times New Roman"/>
          <w:color w:val="000000" w:themeColor="text1"/>
          <w:w w:val="103"/>
          <w:sz w:val="24"/>
          <w:szCs w:val="24"/>
        </w:rPr>
        <w:t xml:space="preserve"> </w:t>
      </w:r>
      <w:r w:rsidR="008670F1" w:rsidRPr="00804DFA">
        <w:rPr>
          <w:rFonts w:cs="Times New Roman"/>
          <w:color w:val="000000" w:themeColor="text1"/>
          <w:sz w:val="24"/>
          <w:szCs w:val="24"/>
        </w:rPr>
        <w:t>If</w:t>
      </w:r>
      <w:r w:rsidR="008670F1" w:rsidRPr="00804DFA">
        <w:rPr>
          <w:rFonts w:cs="Times New Roman"/>
          <w:color w:val="000000" w:themeColor="text1"/>
          <w:spacing w:val="20"/>
          <w:sz w:val="24"/>
          <w:szCs w:val="24"/>
        </w:rPr>
        <w:t xml:space="preserve"> </w:t>
      </w:r>
      <w:r w:rsidR="008670F1" w:rsidRPr="00804DFA">
        <w:rPr>
          <w:rFonts w:cs="Times New Roman"/>
          <w:color w:val="000000" w:themeColor="text1"/>
          <w:sz w:val="24"/>
          <w:szCs w:val="24"/>
        </w:rPr>
        <w:t>the</w:t>
      </w:r>
      <w:r w:rsidR="008670F1" w:rsidRPr="00804DFA">
        <w:rPr>
          <w:rFonts w:cs="Times New Roman"/>
          <w:color w:val="000000" w:themeColor="text1"/>
          <w:spacing w:val="20"/>
          <w:sz w:val="24"/>
          <w:szCs w:val="24"/>
        </w:rPr>
        <w:t xml:space="preserve"> </w:t>
      </w:r>
      <w:r w:rsidR="008670F1" w:rsidRPr="00804DFA">
        <w:rPr>
          <w:rFonts w:cs="Times New Roman"/>
          <w:color w:val="000000" w:themeColor="text1"/>
          <w:sz w:val="24"/>
          <w:szCs w:val="24"/>
        </w:rPr>
        <w:t>chosen</w:t>
      </w:r>
      <w:r w:rsidR="008670F1" w:rsidRPr="00804DFA">
        <w:rPr>
          <w:rFonts w:cs="Times New Roman"/>
          <w:color w:val="000000" w:themeColor="text1"/>
          <w:spacing w:val="21"/>
          <w:sz w:val="24"/>
          <w:szCs w:val="24"/>
        </w:rPr>
        <w:t xml:space="preserve"> </w:t>
      </w:r>
      <w:r w:rsidR="008670F1" w:rsidRPr="00804DFA">
        <w:rPr>
          <w:rFonts w:cs="Times New Roman"/>
          <w:color w:val="000000" w:themeColor="text1"/>
          <w:sz w:val="24"/>
          <w:szCs w:val="24"/>
        </w:rPr>
        <w:t>dose</w:t>
      </w:r>
      <w:r w:rsidR="008670F1" w:rsidRPr="00804DFA">
        <w:rPr>
          <w:rFonts w:cs="Times New Roman"/>
          <w:color w:val="000000" w:themeColor="text1"/>
          <w:spacing w:val="20"/>
          <w:sz w:val="24"/>
          <w:szCs w:val="24"/>
        </w:rPr>
        <w:t xml:space="preserve"> </w:t>
      </w:r>
      <w:r w:rsidR="008670F1" w:rsidRPr="00804DFA">
        <w:rPr>
          <w:rFonts w:cs="Times New Roman"/>
          <w:color w:val="000000" w:themeColor="text1"/>
          <w:sz w:val="24"/>
          <w:szCs w:val="24"/>
        </w:rPr>
        <w:t>is</w:t>
      </w:r>
      <w:r w:rsidR="008670F1" w:rsidRPr="00804DFA">
        <w:rPr>
          <w:rFonts w:cs="Times New Roman"/>
          <w:color w:val="000000" w:themeColor="text1"/>
          <w:spacing w:val="21"/>
          <w:sz w:val="24"/>
          <w:szCs w:val="24"/>
        </w:rPr>
        <w:t xml:space="preserve"> </w:t>
      </w:r>
      <w:r w:rsidR="008670F1" w:rsidRPr="00804DFA">
        <w:rPr>
          <w:rFonts w:cs="Times New Roman"/>
          <w:color w:val="000000" w:themeColor="text1"/>
          <w:sz w:val="24"/>
          <w:szCs w:val="24"/>
        </w:rPr>
        <w:t>too</w:t>
      </w:r>
      <w:r w:rsidR="008670F1" w:rsidRPr="00804DFA">
        <w:rPr>
          <w:rFonts w:cs="Times New Roman"/>
          <w:color w:val="000000" w:themeColor="text1"/>
          <w:spacing w:val="20"/>
          <w:sz w:val="24"/>
          <w:szCs w:val="24"/>
        </w:rPr>
        <w:t xml:space="preserve"> </w:t>
      </w:r>
      <w:r w:rsidR="008670F1" w:rsidRPr="00804DFA">
        <w:rPr>
          <w:rFonts w:cs="Times New Roman"/>
          <w:color w:val="000000" w:themeColor="text1"/>
          <w:sz w:val="24"/>
          <w:szCs w:val="24"/>
        </w:rPr>
        <w:t>low</w:t>
      </w:r>
      <w:r w:rsidR="008670F1" w:rsidRPr="00804DFA">
        <w:rPr>
          <w:rFonts w:cs="Times New Roman"/>
          <w:color w:val="000000" w:themeColor="text1"/>
          <w:spacing w:val="21"/>
          <w:sz w:val="24"/>
          <w:szCs w:val="24"/>
        </w:rPr>
        <w:t xml:space="preserve"> </w:t>
      </w:r>
      <w:r w:rsidR="008670F1" w:rsidRPr="00804DFA">
        <w:rPr>
          <w:rFonts w:cs="Times New Roman"/>
          <w:color w:val="000000" w:themeColor="text1"/>
          <w:sz w:val="24"/>
          <w:szCs w:val="24"/>
        </w:rPr>
        <w:t>on</w:t>
      </w:r>
      <w:r w:rsidR="008670F1" w:rsidRPr="00804DFA">
        <w:rPr>
          <w:rFonts w:cs="Times New Roman"/>
          <w:color w:val="000000" w:themeColor="text1"/>
          <w:spacing w:val="20"/>
          <w:sz w:val="24"/>
          <w:szCs w:val="24"/>
        </w:rPr>
        <w:t xml:space="preserve"> </w:t>
      </w:r>
      <w:r w:rsidR="008670F1" w:rsidRPr="00804DFA">
        <w:rPr>
          <w:rFonts w:cs="Times New Roman"/>
          <w:color w:val="000000" w:themeColor="text1"/>
          <w:sz w:val="24"/>
          <w:szCs w:val="24"/>
        </w:rPr>
        <w:t>the</w:t>
      </w:r>
      <w:r w:rsidR="008670F1" w:rsidRPr="00804DFA">
        <w:rPr>
          <w:rFonts w:cs="Times New Roman"/>
          <w:color w:val="000000" w:themeColor="text1"/>
          <w:spacing w:val="21"/>
          <w:sz w:val="24"/>
          <w:szCs w:val="24"/>
        </w:rPr>
        <w:t xml:space="preserve"> </w:t>
      </w:r>
      <w:r w:rsidR="008670F1" w:rsidRPr="00804DFA">
        <w:rPr>
          <w:rFonts w:cs="Times New Roman"/>
          <w:color w:val="000000" w:themeColor="text1"/>
          <w:sz w:val="24"/>
          <w:szCs w:val="24"/>
        </w:rPr>
        <w:t>dose–response</w:t>
      </w:r>
      <w:r w:rsidR="008670F1" w:rsidRPr="00804DFA">
        <w:rPr>
          <w:rFonts w:cs="Times New Roman"/>
          <w:color w:val="000000" w:themeColor="text1"/>
          <w:spacing w:val="20"/>
          <w:sz w:val="24"/>
          <w:szCs w:val="24"/>
        </w:rPr>
        <w:t xml:space="preserve"> </w:t>
      </w:r>
      <w:r w:rsidR="008670F1" w:rsidRPr="00804DFA">
        <w:rPr>
          <w:rFonts w:cs="Times New Roman"/>
          <w:color w:val="000000" w:themeColor="text1"/>
          <w:sz w:val="24"/>
          <w:szCs w:val="24"/>
        </w:rPr>
        <w:t>curve,</w:t>
      </w:r>
      <w:r w:rsidR="008670F1" w:rsidRPr="00804DFA">
        <w:rPr>
          <w:rFonts w:cs="Times New Roman"/>
          <w:color w:val="000000" w:themeColor="text1"/>
          <w:spacing w:val="21"/>
          <w:sz w:val="24"/>
          <w:szCs w:val="24"/>
        </w:rPr>
        <w:t xml:space="preserve"> </w:t>
      </w:r>
      <w:r w:rsidR="008670F1" w:rsidRPr="00804DFA">
        <w:rPr>
          <w:rFonts w:cs="Times New Roman"/>
          <w:color w:val="000000" w:themeColor="text1"/>
          <w:sz w:val="24"/>
          <w:szCs w:val="24"/>
        </w:rPr>
        <w:t>then</w:t>
      </w:r>
      <w:r w:rsidR="008670F1" w:rsidRPr="00804DFA">
        <w:rPr>
          <w:rFonts w:cs="Times New Roman"/>
          <w:color w:val="000000" w:themeColor="text1"/>
          <w:spacing w:val="20"/>
          <w:sz w:val="24"/>
          <w:szCs w:val="24"/>
        </w:rPr>
        <w:t xml:space="preserve"> </w:t>
      </w:r>
      <w:r w:rsidR="008670F1" w:rsidRPr="00804DFA">
        <w:rPr>
          <w:rFonts w:cs="Times New Roman"/>
          <w:color w:val="000000" w:themeColor="text1"/>
          <w:sz w:val="24"/>
          <w:szCs w:val="24"/>
        </w:rPr>
        <w:t>demonstrating</w:t>
      </w:r>
      <w:r w:rsidR="008670F1" w:rsidRPr="00804DFA">
        <w:rPr>
          <w:rFonts w:cs="Times New Roman"/>
          <w:color w:val="000000" w:themeColor="text1"/>
          <w:w w:val="97"/>
          <w:sz w:val="24"/>
          <w:szCs w:val="24"/>
        </w:rPr>
        <w:t xml:space="preserve"> </w:t>
      </w:r>
      <w:r w:rsidR="008670F1" w:rsidRPr="00804DFA">
        <w:rPr>
          <w:rFonts w:cs="Times New Roman"/>
          <w:color w:val="000000" w:themeColor="text1"/>
          <w:sz w:val="24"/>
          <w:szCs w:val="24"/>
        </w:rPr>
        <w:t>equivalence</w:t>
      </w:r>
      <w:r w:rsidR="008670F1" w:rsidRPr="00804DFA">
        <w:rPr>
          <w:rFonts w:cs="Times New Roman"/>
          <w:color w:val="000000" w:themeColor="text1"/>
          <w:spacing w:val="23"/>
          <w:sz w:val="24"/>
          <w:szCs w:val="24"/>
        </w:rPr>
        <w:t xml:space="preserve"> </w:t>
      </w:r>
      <w:r w:rsidR="008670F1" w:rsidRPr="00804DFA">
        <w:rPr>
          <w:rFonts w:cs="Times New Roman"/>
          <w:color w:val="000000" w:themeColor="text1"/>
          <w:sz w:val="24"/>
          <w:szCs w:val="24"/>
        </w:rPr>
        <w:t>between</w:t>
      </w:r>
      <w:r w:rsidR="008670F1" w:rsidRPr="00804DFA">
        <w:rPr>
          <w:rFonts w:cs="Times New Roman"/>
          <w:color w:val="000000" w:themeColor="text1"/>
          <w:spacing w:val="23"/>
          <w:sz w:val="24"/>
          <w:szCs w:val="24"/>
        </w:rPr>
        <w:t xml:space="preserve"> </w:t>
      </w:r>
      <w:r w:rsidR="008670F1" w:rsidRPr="00804DFA">
        <w:rPr>
          <w:rFonts w:cs="Times New Roman"/>
          <w:color w:val="000000" w:themeColor="text1"/>
          <w:sz w:val="24"/>
          <w:szCs w:val="24"/>
        </w:rPr>
        <w:t>two</w:t>
      </w:r>
      <w:r w:rsidR="008670F1" w:rsidRPr="00804DFA">
        <w:rPr>
          <w:rFonts w:cs="Times New Roman"/>
          <w:color w:val="000000" w:themeColor="text1"/>
          <w:spacing w:val="24"/>
          <w:sz w:val="24"/>
          <w:szCs w:val="24"/>
        </w:rPr>
        <w:t xml:space="preserve"> </w:t>
      </w:r>
      <w:r w:rsidR="002753B8" w:rsidRPr="00804DFA">
        <w:rPr>
          <w:rFonts w:cs="Times New Roman"/>
          <w:color w:val="000000" w:themeColor="text1"/>
          <w:sz w:val="24"/>
          <w:szCs w:val="24"/>
        </w:rPr>
        <w:t xml:space="preserve">products </w:t>
      </w:r>
      <w:r w:rsidR="002753B8" w:rsidRPr="00804DFA">
        <w:rPr>
          <w:rFonts w:cs="Times New Roman"/>
          <w:color w:val="000000" w:themeColor="text1"/>
          <w:spacing w:val="23"/>
          <w:sz w:val="24"/>
          <w:szCs w:val="24"/>
        </w:rPr>
        <w:t>is</w:t>
      </w:r>
      <w:r w:rsidR="002753B8" w:rsidRPr="00804DFA">
        <w:rPr>
          <w:rFonts w:cs="Times New Roman"/>
          <w:color w:val="000000" w:themeColor="text1"/>
          <w:sz w:val="24"/>
          <w:szCs w:val="24"/>
        </w:rPr>
        <w:t xml:space="preserve"> </w:t>
      </w:r>
      <w:r w:rsidR="002753B8" w:rsidRPr="00804DFA">
        <w:rPr>
          <w:rFonts w:cs="Times New Roman"/>
          <w:color w:val="000000" w:themeColor="text1"/>
          <w:spacing w:val="24"/>
          <w:sz w:val="24"/>
          <w:szCs w:val="24"/>
        </w:rPr>
        <w:t>not</w:t>
      </w:r>
      <w:r w:rsidR="008670F1" w:rsidRPr="00804DFA">
        <w:rPr>
          <w:rFonts w:cs="Times New Roman"/>
          <w:color w:val="000000" w:themeColor="text1"/>
          <w:sz w:val="24"/>
          <w:szCs w:val="24"/>
        </w:rPr>
        <w:t xml:space="preserve"> convincing, as this dose could</w:t>
      </w:r>
      <w:r w:rsidR="008670F1" w:rsidRPr="00804DFA">
        <w:rPr>
          <w:rFonts w:cs="Times New Roman"/>
          <w:color w:val="000000" w:themeColor="text1"/>
          <w:w w:val="102"/>
          <w:sz w:val="24"/>
          <w:szCs w:val="24"/>
        </w:rPr>
        <w:t xml:space="preserve"> </w:t>
      </w:r>
      <w:r w:rsidR="008670F1" w:rsidRPr="00804DFA">
        <w:rPr>
          <w:rFonts w:cs="Times New Roman"/>
          <w:color w:val="000000" w:themeColor="text1"/>
          <w:sz w:val="24"/>
          <w:szCs w:val="24"/>
        </w:rPr>
        <w:t>be</w:t>
      </w:r>
      <w:r w:rsidR="008670F1" w:rsidRPr="00804DFA">
        <w:rPr>
          <w:rFonts w:cs="Times New Roman"/>
          <w:color w:val="000000" w:themeColor="text1"/>
          <w:spacing w:val="30"/>
          <w:sz w:val="24"/>
          <w:szCs w:val="24"/>
        </w:rPr>
        <w:t xml:space="preserve"> </w:t>
      </w:r>
      <w:r w:rsidR="008670F1" w:rsidRPr="00804DFA">
        <w:rPr>
          <w:rFonts w:cs="Times New Roman"/>
          <w:color w:val="000000" w:themeColor="text1"/>
          <w:sz w:val="24"/>
          <w:szCs w:val="24"/>
        </w:rPr>
        <w:t>subtherapeutic.</w:t>
      </w:r>
      <w:r w:rsidR="008670F1" w:rsidRPr="00804DFA">
        <w:rPr>
          <w:rFonts w:cs="Times New Roman"/>
          <w:color w:val="000000" w:themeColor="text1"/>
          <w:spacing w:val="31"/>
          <w:sz w:val="24"/>
          <w:szCs w:val="24"/>
        </w:rPr>
        <w:t xml:space="preserve"> </w:t>
      </w:r>
      <w:r w:rsidR="008670F1" w:rsidRPr="00804DFA">
        <w:rPr>
          <w:rFonts w:cs="Times New Roman"/>
          <w:color w:val="000000" w:themeColor="text1"/>
          <w:sz w:val="24"/>
          <w:szCs w:val="24"/>
        </w:rPr>
        <w:t>Equally</w:t>
      </w:r>
      <w:r w:rsidR="008670F1" w:rsidRPr="00804DFA">
        <w:rPr>
          <w:rFonts w:cs="Times New Roman"/>
          <w:color w:val="000000" w:themeColor="text1"/>
          <w:spacing w:val="31"/>
          <w:sz w:val="24"/>
          <w:szCs w:val="24"/>
        </w:rPr>
        <w:t xml:space="preserve"> </w:t>
      </w:r>
      <w:r w:rsidR="008670F1" w:rsidRPr="00804DFA">
        <w:rPr>
          <w:rFonts w:cs="Times New Roman"/>
          <w:color w:val="000000" w:themeColor="text1"/>
          <w:sz w:val="24"/>
          <w:szCs w:val="24"/>
        </w:rPr>
        <w:t>if</w:t>
      </w:r>
      <w:r w:rsidR="008670F1" w:rsidRPr="00804DFA">
        <w:rPr>
          <w:rFonts w:cs="Times New Roman"/>
          <w:color w:val="000000" w:themeColor="text1"/>
          <w:spacing w:val="31"/>
          <w:sz w:val="24"/>
          <w:szCs w:val="24"/>
        </w:rPr>
        <w:t xml:space="preserve"> </w:t>
      </w:r>
      <w:r w:rsidR="008670F1" w:rsidRPr="00804DFA">
        <w:rPr>
          <w:rFonts w:cs="Times New Roman"/>
          <w:color w:val="000000" w:themeColor="text1"/>
          <w:sz w:val="24"/>
          <w:szCs w:val="24"/>
        </w:rPr>
        <w:t>a</w:t>
      </w:r>
      <w:r w:rsidR="008670F1" w:rsidRPr="00804DFA">
        <w:rPr>
          <w:rFonts w:cs="Times New Roman"/>
          <w:color w:val="000000" w:themeColor="text1"/>
          <w:spacing w:val="30"/>
          <w:sz w:val="24"/>
          <w:szCs w:val="24"/>
        </w:rPr>
        <w:t xml:space="preserve"> </w:t>
      </w:r>
      <w:r w:rsidR="008670F1" w:rsidRPr="00804DFA">
        <w:rPr>
          <w:rFonts w:cs="Times New Roman"/>
          <w:color w:val="000000" w:themeColor="text1"/>
          <w:sz w:val="24"/>
          <w:szCs w:val="24"/>
        </w:rPr>
        <w:t>dose</w:t>
      </w:r>
      <w:r w:rsidR="008670F1" w:rsidRPr="00804DFA">
        <w:rPr>
          <w:rFonts w:cs="Times New Roman"/>
          <w:color w:val="000000" w:themeColor="text1"/>
          <w:spacing w:val="31"/>
          <w:sz w:val="24"/>
          <w:szCs w:val="24"/>
        </w:rPr>
        <w:t xml:space="preserve"> </w:t>
      </w:r>
      <w:r w:rsidR="008670F1" w:rsidRPr="00804DFA">
        <w:rPr>
          <w:rFonts w:cs="Times New Roman"/>
          <w:color w:val="000000" w:themeColor="text1"/>
          <w:sz w:val="24"/>
          <w:szCs w:val="24"/>
        </w:rPr>
        <w:t>at</w:t>
      </w:r>
      <w:r w:rsidR="008670F1" w:rsidRPr="00804DFA">
        <w:rPr>
          <w:rFonts w:cs="Times New Roman"/>
          <w:color w:val="000000" w:themeColor="text1"/>
          <w:spacing w:val="31"/>
          <w:sz w:val="24"/>
          <w:szCs w:val="24"/>
        </w:rPr>
        <w:t xml:space="preserve"> </w:t>
      </w:r>
      <w:r w:rsidR="008670F1" w:rsidRPr="00804DFA">
        <w:rPr>
          <w:rFonts w:cs="Times New Roman"/>
          <w:color w:val="000000" w:themeColor="text1"/>
          <w:sz w:val="24"/>
          <w:szCs w:val="24"/>
        </w:rPr>
        <w:t>the</w:t>
      </w:r>
      <w:r w:rsidR="008670F1" w:rsidRPr="00804DFA">
        <w:rPr>
          <w:rFonts w:cs="Times New Roman"/>
          <w:color w:val="000000" w:themeColor="text1"/>
          <w:spacing w:val="31"/>
          <w:sz w:val="24"/>
          <w:szCs w:val="24"/>
        </w:rPr>
        <w:t xml:space="preserve"> </w:t>
      </w:r>
      <w:r w:rsidR="008670F1" w:rsidRPr="00804DFA">
        <w:rPr>
          <w:rFonts w:cs="Times New Roman"/>
          <w:color w:val="000000" w:themeColor="text1"/>
          <w:sz w:val="24"/>
          <w:szCs w:val="24"/>
        </w:rPr>
        <w:t>top</w:t>
      </w:r>
      <w:r w:rsidR="008670F1" w:rsidRPr="00804DFA">
        <w:rPr>
          <w:rFonts w:cs="Times New Roman"/>
          <w:color w:val="000000" w:themeColor="text1"/>
          <w:spacing w:val="30"/>
          <w:sz w:val="24"/>
          <w:szCs w:val="24"/>
        </w:rPr>
        <w:t xml:space="preserve"> </w:t>
      </w:r>
      <w:r w:rsidR="008670F1" w:rsidRPr="00804DFA">
        <w:rPr>
          <w:rFonts w:cs="Times New Roman"/>
          <w:color w:val="000000" w:themeColor="text1"/>
          <w:sz w:val="24"/>
          <w:szCs w:val="24"/>
        </w:rPr>
        <w:t>of</w:t>
      </w:r>
      <w:r w:rsidR="008670F1" w:rsidRPr="00804DFA">
        <w:rPr>
          <w:rFonts w:cs="Times New Roman"/>
          <w:color w:val="000000" w:themeColor="text1"/>
          <w:spacing w:val="31"/>
          <w:sz w:val="24"/>
          <w:szCs w:val="24"/>
        </w:rPr>
        <w:t xml:space="preserve"> </w:t>
      </w:r>
      <w:r w:rsidR="008670F1" w:rsidRPr="00804DFA">
        <w:rPr>
          <w:rFonts w:cs="Times New Roman"/>
          <w:color w:val="000000" w:themeColor="text1"/>
          <w:sz w:val="24"/>
          <w:szCs w:val="24"/>
        </w:rPr>
        <w:t>the</w:t>
      </w:r>
      <w:r w:rsidR="008670F1" w:rsidRPr="00804DFA">
        <w:rPr>
          <w:rFonts w:cs="Times New Roman"/>
          <w:color w:val="000000" w:themeColor="text1"/>
          <w:spacing w:val="31"/>
          <w:sz w:val="24"/>
          <w:szCs w:val="24"/>
        </w:rPr>
        <w:t xml:space="preserve"> </w:t>
      </w:r>
      <w:r w:rsidR="008670F1" w:rsidRPr="00804DFA">
        <w:rPr>
          <w:rFonts w:cs="Times New Roman"/>
          <w:color w:val="000000" w:themeColor="text1"/>
          <w:sz w:val="24"/>
          <w:szCs w:val="24"/>
        </w:rPr>
        <w:t>dose–response</w:t>
      </w:r>
      <w:r w:rsidR="008670F1" w:rsidRPr="00804DFA">
        <w:rPr>
          <w:rFonts w:cs="Times New Roman"/>
          <w:color w:val="000000" w:themeColor="text1"/>
          <w:spacing w:val="31"/>
          <w:sz w:val="24"/>
          <w:szCs w:val="24"/>
        </w:rPr>
        <w:t xml:space="preserve"> </w:t>
      </w:r>
      <w:r w:rsidR="008670F1" w:rsidRPr="00804DFA">
        <w:rPr>
          <w:rFonts w:cs="Times New Roman"/>
          <w:color w:val="000000" w:themeColor="text1"/>
          <w:sz w:val="24"/>
          <w:szCs w:val="24"/>
        </w:rPr>
        <w:t>curve</w:t>
      </w:r>
      <w:r w:rsidR="008670F1" w:rsidRPr="00804DFA">
        <w:rPr>
          <w:rFonts w:cs="Times New Roman"/>
          <w:color w:val="000000" w:themeColor="text1"/>
          <w:spacing w:val="30"/>
          <w:sz w:val="24"/>
          <w:szCs w:val="24"/>
        </w:rPr>
        <w:t xml:space="preserve"> </w:t>
      </w:r>
      <w:r w:rsidR="008670F1" w:rsidRPr="00804DFA">
        <w:rPr>
          <w:rFonts w:cs="Times New Roman"/>
          <w:color w:val="000000" w:themeColor="text1"/>
          <w:sz w:val="24"/>
          <w:szCs w:val="24"/>
        </w:rPr>
        <w:t xml:space="preserve">is </w:t>
      </w:r>
      <w:r w:rsidR="002753B8" w:rsidRPr="00804DFA">
        <w:rPr>
          <w:rFonts w:cs="Times New Roman"/>
          <w:color w:val="000000" w:themeColor="text1"/>
          <w:spacing w:val="-3"/>
          <w:sz w:val="24"/>
          <w:szCs w:val="24"/>
        </w:rPr>
        <w:t>included;</w:t>
      </w:r>
      <w:r w:rsidR="008670F1" w:rsidRPr="00804DFA">
        <w:rPr>
          <w:rFonts w:cs="Times New Roman"/>
          <w:color w:val="000000" w:themeColor="text1"/>
          <w:spacing w:val="-3"/>
          <w:sz w:val="24"/>
          <w:szCs w:val="24"/>
        </w:rPr>
        <w:t xml:space="preserve"> </w:t>
      </w:r>
      <w:r w:rsidR="008670F1" w:rsidRPr="00804DFA">
        <w:rPr>
          <w:rFonts w:cs="Times New Roman"/>
          <w:color w:val="000000" w:themeColor="text1"/>
          <w:sz w:val="24"/>
          <w:szCs w:val="24"/>
        </w:rPr>
        <w:t xml:space="preserve">similar effects will be seen </w:t>
      </w:r>
      <w:r w:rsidR="008670F1" w:rsidRPr="00804DFA">
        <w:rPr>
          <w:rFonts w:cs="Times New Roman"/>
          <w:color w:val="000000" w:themeColor="text1"/>
          <w:spacing w:val="-3"/>
          <w:sz w:val="24"/>
          <w:szCs w:val="24"/>
        </w:rPr>
        <w:t xml:space="preserve">for </w:t>
      </w:r>
      <w:r w:rsidR="008670F1" w:rsidRPr="00804DFA">
        <w:rPr>
          <w:rFonts w:cs="Times New Roman"/>
          <w:color w:val="000000" w:themeColor="text1"/>
          <w:sz w:val="24"/>
          <w:szCs w:val="24"/>
        </w:rPr>
        <w:t xml:space="preserve">doses </w:t>
      </w:r>
      <w:r w:rsidR="008670F1" w:rsidRPr="00804DFA">
        <w:rPr>
          <w:rFonts w:cs="Times New Roman"/>
          <w:color w:val="000000" w:themeColor="text1"/>
          <w:spacing w:val="-3"/>
          <w:sz w:val="24"/>
          <w:szCs w:val="24"/>
        </w:rPr>
        <w:t xml:space="preserve">much </w:t>
      </w:r>
      <w:r w:rsidR="008670F1" w:rsidRPr="00804DFA">
        <w:rPr>
          <w:rFonts w:cs="Times New Roman"/>
          <w:color w:val="000000" w:themeColor="text1"/>
          <w:sz w:val="24"/>
          <w:szCs w:val="24"/>
        </w:rPr>
        <w:t>higher than that</w:t>
      </w:r>
      <w:r w:rsidR="008670F1" w:rsidRPr="00804DFA">
        <w:rPr>
          <w:rFonts w:cs="Times New Roman"/>
          <w:color w:val="000000" w:themeColor="text1"/>
          <w:spacing w:val="-13"/>
          <w:sz w:val="24"/>
          <w:szCs w:val="24"/>
        </w:rPr>
        <w:t xml:space="preserve"> </w:t>
      </w:r>
      <w:r w:rsidR="008670F1" w:rsidRPr="00804DFA">
        <w:rPr>
          <w:rFonts w:cs="Times New Roman"/>
          <w:color w:val="000000" w:themeColor="text1"/>
          <w:sz w:val="24"/>
          <w:szCs w:val="24"/>
        </w:rPr>
        <w:t>studied</w:t>
      </w:r>
      <w:r w:rsidR="008670F1" w:rsidRPr="00804DFA">
        <w:rPr>
          <w:rFonts w:cs="Times New Roman"/>
          <w:color w:val="000000" w:themeColor="text1"/>
          <w:spacing w:val="-2"/>
          <w:sz w:val="24"/>
          <w:szCs w:val="24"/>
        </w:rPr>
        <w:t xml:space="preserve"> </w:t>
      </w:r>
      <w:r w:rsidR="008670F1" w:rsidRPr="00804DFA">
        <w:rPr>
          <w:rFonts w:cs="Times New Roman"/>
          <w:color w:val="000000" w:themeColor="text1"/>
          <w:spacing w:val="-3"/>
          <w:sz w:val="24"/>
          <w:szCs w:val="24"/>
        </w:rPr>
        <w:t>and</w:t>
      </w:r>
      <w:r w:rsidR="008670F1" w:rsidRPr="00804DFA">
        <w:rPr>
          <w:rFonts w:cs="Times New Roman"/>
          <w:color w:val="000000" w:themeColor="text1"/>
          <w:w w:val="104"/>
          <w:sz w:val="24"/>
          <w:szCs w:val="24"/>
        </w:rPr>
        <w:t xml:space="preserve"> </w:t>
      </w:r>
      <w:r w:rsidR="008670F1" w:rsidRPr="00804DFA">
        <w:rPr>
          <w:rFonts w:cs="Times New Roman"/>
          <w:color w:val="000000" w:themeColor="text1"/>
          <w:sz w:val="24"/>
          <w:szCs w:val="24"/>
        </w:rPr>
        <w:t>hence</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demonstrating</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equivalence</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pacing w:val="-3"/>
          <w:sz w:val="24"/>
          <w:szCs w:val="24"/>
        </w:rPr>
        <w:t>at</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this</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dose</w:t>
      </w:r>
      <w:r w:rsidR="008670F1" w:rsidRPr="00804DFA">
        <w:rPr>
          <w:rFonts w:cs="Times New Roman"/>
          <w:color w:val="000000" w:themeColor="text1"/>
          <w:spacing w:val="-6"/>
          <w:sz w:val="24"/>
          <w:szCs w:val="24"/>
        </w:rPr>
        <w:t xml:space="preserve"> </w:t>
      </w:r>
      <w:r w:rsidR="008670F1" w:rsidRPr="00804DFA">
        <w:rPr>
          <w:rFonts w:cs="Times New Roman"/>
          <w:color w:val="000000" w:themeColor="text1"/>
          <w:sz w:val="24"/>
          <w:szCs w:val="24"/>
        </w:rPr>
        <w:t>level</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would</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also</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pacing w:val="-2"/>
          <w:sz w:val="24"/>
          <w:szCs w:val="24"/>
        </w:rPr>
        <w:t>not</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be</w:t>
      </w:r>
      <w:r w:rsidR="008670F1" w:rsidRPr="00804DFA">
        <w:rPr>
          <w:rFonts w:cs="Times New Roman"/>
          <w:color w:val="000000" w:themeColor="text1"/>
          <w:spacing w:val="-6"/>
          <w:sz w:val="24"/>
          <w:szCs w:val="24"/>
        </w:rPr>
        <w:t xml:space="preserve"> </w:t>
      </w:r>
      <w:r w:rsidR="008670F1" w:rsidRPr="00804DFA">
        <w:rPr>
          <w:rFonts w:cs="Times New Roman"/>
          <w:color w:val="000000" w:themeColor="text1"/>
          <w:sz w:val="24"/>
          <w:szCs w:val="24"/>
        </w:rPr>
        <w:t>convincing.</w:t>
      </w:r>
      <w:r w:rsidR="008670F1" w:rsidRPr="00804DFA">
        <w:rPr>
          <w:rFonts w:cs="Times New Roman"/>
          <w:color w:val="000000" w:themeColor="text1"/>
          <w:w w:val="103"/>
          <w:sz w:val="24"/>
          <w:szCs w:val="24"/>
        </w:rPr>
        <w:t xml:space="preserve"> </w:t>
      </w:r>
      <w:r w:rsidR="008670F1" w:rsidRPr="00804DFA">
        <w:rPr>
          <w:rFonts w:cs="Times New Roman"/>
          <w:color w:val="000000" w:themeColor="text1"/>
          <w:sz w:val="24"/>
          <w:szCs w:val="24"/>
        </w:rPr>
        <w:t>The</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results</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using</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both</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approaches</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should</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be</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provided.</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In</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both</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cases</w:t>
      </w:r>
      <w:r w:rsidR="008670F1" w:rsidRPr="00804DFA">
        <w:rPr>
          <w:rFonts w:cs="Times New Roman"/>
          <w:color w:val="000000" w:themeColor="text1"/>
          <w:spacing w:val="7"/>
          <w:sz w:val="24"/>
          <w:szCs w:val="24"/>
        </w:rPr>
        <w:t xml:space="preserve"> </w:t>
      </w:r>
      <w:r w:rsidR="008670F1" w:rsidRPr="00804DFA">
        <w:rPr>
          <w:rFonts w:cs="Times New Roman"/>
          <w:color w:val="000000" w:themeColor="text1"/>
          <w:sz w:val="24"/>
          <w:szCs w:val="24"/>
        </w:rPr>
        <w:t>the</w:t>
      </w:r>
      <w:r w:rsidR="008670F1" w:rsidRPr="00804DFA">
        <w:rPr>
          <w:rFonts w:cs="Times New Roman"/>
          <w:color w:val="000000" w:themeColor="text1"/>
          <w:w w:val="99"/>
          <w:sz w:val="24"/>
          <w:szCs w:val="24"/>
        </w:rPr>
        <w:t xml:space="preserve"> </w:t>
      </w:r>
      <w:r w:rsidR="008670F1" w:rsidRPr="00804DFA">
        <w:rPr>
          <w:rFonts w:cs="Times New Roman"/>
          <w:color w:val="000000" w:themeColor="text1"/>
          <w:sz w:val="24"/>
          <w:szCs w:val="24"/>
        </w:rPr>
        <w:t>observed</w:t>
      </w:r>
      <w:r w:rsidR="008670F1" w:rsidRPr="00804DFA">
        <w:rPr>
          <w:rFonts w:cs="Times New Roman"/>
          <w:color w:val="000000" w:themeColor="text1"/>
          <w:spacing w:val="15"/>
          <w:sz w:val="24"/>
          <w:szCs w:val="24"/>
        </w:rPr>
        <w:t xml:space="preserve"> </w:t>
      </w:r>
      <w:r w:rsidR="008670F1" w:rsidRPr="00804DFA">
        <w:rPr>
          <w:rFonts w:cs="Times New Roman"/>
          <w:color w:val="000000" w:themeColor="text1"/>
          <w:sz w:val="24"/>
          <w:szCs w:val="24"/>
        </w:rPr>
        <w:t>confidence</w:t>
      </w:r>
      <w:r w:rsidR="008670F1" w:rsidRPr="00804DFA">
        <w:rPr>
          <w:rFonts w:cs="Times New Roman"/>
          <w:color w:val="000000" w:themeColor="text1"/>
          <w:spacing w:val="15"/>
          <w:sz w:val="24"/>
          <w:szCs w:val="24"/>
        </w:rPr>
        <w:t xml:space="preserve"> </w:t>
      </w:r>
      <w:r w:rsidR="008670F1" w:rsidRPr="00804DFA">
        <w:rPr>
          <w:rFonts w:cs="Times New Roman"/>
          <w:color w:val="000000" w:themeColor="text1"/>
          <w:sz w:val="24"/>
          <w:szCs w:val="24"/>
        </w:rPr>
        <w:t>intervals</w:t>
      </w:r>
      <w:r w:rsidR="008670F1" w:rsidRPr="00804DFA">
        <w:rPr>
          <w:rFonts w:cs="Times New Roman"/>
          <w:color w:val="000000" w:themeColor="text1"/>
          <w:spacing w:val="16"/>
          <w:sz w:val="24"/>
          <w:szCs w:val="24"/>
        </w:rPr>
        <w:t xml:space="preserve"> </w:t>
      </w:r>
      <w:r w:rsidR="008670F1" w:rsidRPr="00804DFA">
        <w:rPr>
          <w:rFonts w:cs="Times New Roman"/>
          <w:color w:val="000000" w:themeColor="text1"/>
          <w:sz w:val="24"/>
          <w:szCs w:val="24"/>
        </w:rPr>
        <w:t>comparing</w:t>
      </w:r>
      <w:r w:rsidR="008670F1" w:rsidRPr="00804DFA">
        <w:rPr>
          <w:rFonts w:cs="Times New Roman"/>
          <w:color w:val="000000" w:themeColor="text1"/>
          <w:spacing w:val="15"/>
          <w:sz w:val="24"/>
          <w:szCs w:val="24"/>
        </w:rPr>
        <w:t xml:space="preserve"> </w:t>
      </w:r>
      <w:r w:rsidR="008670F1" w:rsidRPr="00804DFA">
        <w:rPr>
          <w:rFonts w:cs="Times New Roman"/>
          <w:color w:val="000000" w:themeColor="text1"/>
          <w:sz w:val="24"/>
          <w:szCs w:val="24"/>
        </w:rPr>
        <w:t>multisource</w:t>
      </w:r>
      <w:r w:rsidR="008670F1" w:rsidRPr="00804DFA">
        <w:rPr>
          <w:rFonts w:cs="Times New Roman"/>
          <w:color w:val="000000" w:themeColor="text1"/>
          <w:spacing w:val="16"/>
          <w:sz w:val="24"/>
          <w:szCs w:val="24"/>
        </w:rPr>
        <w:t xml:space="preserve"> </w:t>
      </w:r>
      <w:r w:rsidR="008670F1" w:rsidRPr="00804DFA">
        <w:rPr>
          <w:rFonts w:cs="Times New Roman"/>
          <w:color w:val="000000" w:themeColor="text1"/>
          <w:sz w:val="24"/>
          <w:szCs w:val="24"/>
        </w:rPr>
        <w:t>and</w:t>
      </w:r>
      <w:r w:rsidR="008670F1" w:rsidRPr="00804DFA">
        <w:rPr>
          <w:rFonts w:cs="Times New Roman"/>
          <w:color w:val="000000" w:themeColor="text1"/>
          <w:spacing w:val="15"/>
          <w:sz w:val="24"/>
          <w:szCs w:val="24"/>
        </w:rPr>
        <w:t xml:space="preserve"> </w:t>
      </w:r>
      <w:r w:rsidR="008670F1" w:rsidRPr="00804DFA">
        <w:rPr>
          <w:rFonts w:cs="Times New Roman"/>
          <w:color w:val="000000" w:themeColor="text1"/>
          <w:spacing w:val="-3"/>
          <w:sz w:val="24"/>
          <w:szCs w:val="24"/>
        </w:rPr>
        <w:t>comparator</w:t>
      </w:r>
      <w:r w:rsidR="008670F1" w:rsidRPr="00804DFA">
        <w:rPr>
          <w:rFonts w:cs="Times New Roman"/>
          <w:color w:val="000000" w:themeColor="text1"/>
          <w:spacing w:val="16"/>
          <w:sz w:val="24"/>
          <w:szCs w:val="24"/>
        </w:rPr>
        <w:t xml:space="preserve"> </w:t>
      </w:r>
      <w:r w:rsidR="008670F1" w:rsidRPr="00804DFA">
        <w:rPr>
          <w:rFonts w:cs="Times New Roman"/>
          <w:color w:val="000000" w:themeColor="text1"/>
          <w:sz w:val="24"/>
          <w:szCs w:val="24"/>
        </w:rPr>
        <w:t>products</w:t>
      </w:r>
      <w:r w:rsidR="008670F1" w:rsidRPr="00804DFA">
        <w:rPr>
          <w:rFonts w:cs="Times New Roman"/>
          <w:color w:val="000000" w:themeColor="text1"/>
          <w:spacing w:val="-1"/>
          <w:sz w:val="24"/>
          <w:szCs w:val="24"/>
        </w:rPr>
        <w:t xml:space="preserve"> </w:t>
      </w:r>
      <w:r w:rsidR="008670F1" w:rsidRPr="00804DFA">
        <w:rPr>
          <w:rFonts w:cs="Times New Roman"/>
          <w:color w:val="000000" w:themeColor="text1"/>
          <w:spacing w:val="-3"/>
          <w:sz w:val="24"/>
          <w:szCs w:val="24"/>
        </w:rPr>
        <w:t xml:space="preserve">should </w:t>
      </w:r>
      <w:r w:rsidR="008670F1" w:rsidRPr="00804DFA">
        <w:rPr>
          <w:rFonts w:cs="Times New Roman"/>
          <w:color w:val="000000" w:themeColor="text1"/>
          <w:sz w:val="24"/>
          <w:szCs w:val="24"/>
        </w:rPr>
        <w:t xml:space="preserve">lie within the chosen </w:t>
      </w:r>
      <w:r w:rsidR="008670F1" w:rsidRPr="00804DFA">
        <w:rPr>
          <w:rFonts w:cs="Times New Roman"/>
          <w:color w:val="000000" w:themeColor="text1"/>
          <w:spacing w:val="-3"/>
          <w:sz w:val="24"/>
          <w:szCs w:val="24"/>
        </w:rPr>
        <w:t xml:space="preserve">equivalence margins </w:t>
      </w:r>
      <w:r w:rsidR="008670F1" w:rsidRPr="00804DFA">
        <w:rPr>
          <w:rFonts w:cs="Times New Roman"/>
          <w:color w:val="000000" w:themeColor="text1"/>
          <w:sz w:val="24"/>
          <w:szCs w:val="24"/>
        </w:rPr>
        <w:t xml:space="preserve">to </w:t>
      </w:r>
      <w:r w:rsidR="008670F1" w:rsidRPr="00804DFA">
        <w:rPr>
          <w:rFonts w:cs="Times New Roman"/>
          <w:color w:val="000000" w:themeColor="text1"/>
          <w:spacing w:val="-4"/>
          <w:sz w:val="24"/>
          <w:szCs w:val="24"/>
        </w:rPr>
        <w:t>provide</w:t>
      </w:r>
      <w:r w:rsidR="008670F1" w:rsidRPr="00804DFA">
        <w:rPr>
          <w:rFonts w:cs="Times New Roman"/>
          <w:color w:val="000000" w:themeColor="text1"/>
          <w:spacing w:val="36"/>
          <w:sz w:val="24"/>
          <w:szCs w:val="24"/>
        </w:rPr>
        <w:t xml:space="preserve"> </w:t>
      </w:r>
      <w:r w:rsidR="008670F1" w:rsidRPr="00804DFA">
        <w:rPr>
          <w:rFonts w:cs="Times New Roman"/>
          <w:color w:val="000000" w:themeColor="text1"/>
          <w:spacing w:val="-3"/>
          <w:sz w:val="24"/>
          <w:szCs w:val="24"/>
        </w:rPr>
        <w:t>convincing</w:t>
      </w:r>
      <w:r w:rsidR="008670F1" w:rsidRPr="00804DFA">
        <w:rPr>
          <w:rFonts w:cs="Times New Roman"/>
          <w:color w:val="000000" w:themeColor="text1"/>
          <w:spacing w:val="3"/>
          <w:sz w:val="24"/>
          <w:szCs w:val="24"/>
        </w:rPr>
        <w:t xml:space="preserve"> </w:t>
      </w:r>
      <w:r w:rsidR="008670F1" w:rsidRPr="00804DFA">
        <w:rPr>
          <w:rFonts w:cs="Times New Roman"/>
          <w:color w:val="000000" w:themeColor="text1"/>
          <w:sz w:val="24"/>
          <w:szCs w:val="24"/>
        </w:rPr>
        <w:t>evidence</w:t>
      </w:r>
      <w:r w:rsidR="008670F1" w:rsidRPr="00804DFA">
        <w:rPr>
          <w:rFonts w:cs="Times New Roman"/>
          <w:color w:val="000000" w:themeColor="text1"/>
          <w:spacing w:val="-2"/>
          <w:sz w:val="24"/>
          <w:szCs w:val="24"/>
        </w:rPr>
        <w:t xml:space="preserve"> </w:t>
      </w:r>
      <w:r w:rsidR="008670F1" w:rsidRPr="00804DFA">
        <w:rPr>
          <w:rFonts w:cs="Times New Roman"/>
          <w:color w:val="000000" w:themeColor="text1"/>
          <w:sz w:val="24"/>
          <w:szCs w:val="24"/>
        </w:rPr>
        <w:t>of</w:t>
      </w:r>
      <w:r w:rsidR="008670F1" w:rsidRPr="00804DFA">
        <w:rPr>
          <w:rFonts w:cs="Times New Roman"/>
          <w:color w:val="000000" w:themeColor="text1"/>
          <w:spacing w:val="22"/>
          <w:sz w:val="24"/>
          <w:szCs w:val="24"/>
        </w:rPr>
        <w:t xml:space="preserve"> </w:t>
      </w:r>
      <w:r w:rsidR="008670F1" w:rsidRPr="00804DFA">
        <w:rPr>
          <w:rFonts w:cs="Times New Roman"/>
          <w:color w:val="000000" w:themeColor="text1"/>
          <w:sz w:val="24"/>
          <w:szCs w:val="24"/>
        </w:rPr>
        <w:t>equivalence.</w:t>
      </w:r>
      <w:r w:rsidR="008670F1" w:rsidRPr="00804DFA">
        <w:rPr>
          <w:rFonts w:cs="Times New Roman"/>
          <w:color w:val="000000" w:themeColor="text1"/>
          <w:spacing w:val="23"/>
          <w:sz w:val="24"/>
          <w:szCs w:val="24"/>
        </w:rPr>
        <w:t xml:space="preserve"> </w:t>
      </w:r>
      <w:r w:rsidR="008670F1" w:rsidRPr="00804DFA">
        <w:rPr>
          <w:rFonts w:cs="Times New Roman"/>
          <w:color w:val="000000" w:themeColor="text1"/>
          <w:sz w:val="24"/>
          <w:szCs w:val="24"/>
        </w:rPr>
        <w:t>As</w:t>
      </w:r>
      <w:r w:rsidR="008670F1" w:rsidRPr="00804DFA">
        <w:rPr>
          <w:rFonts w:cs="Times New Roman"/>
          <w:color w:val="000000" w:themeColor="text1"/>
          <w:spacing w:val="23"/>
          <w:sz w:val="24"/>
          <w:szCs w:val="24"/>
        </w:rPr>
        <w:t xml:space="preserve"> </w:t>
      </w:r>
      <w:r w:rsidR="008670F1" w:rsidRPr="00804DFA">
        <w:rPr>
          <w:rFonts w:cs="Times New Roman"/>
          <w:color w:val="000000" w:themeColor="text1"/>
          <w:sz w:val="24"/>
          <w:szCs w:val="24"/>
        </w:rPr>
        <w:t>for</w:t>
      </w:r>
      <w:r w:rsidR="008670F1" w:rsidRPr="00804DFA">
        <w:rPr>
          <w:rFonts w:cs="Times New Roman"/>
          <w:color w:val="000000" w:themeColor="text1"/>
          <w:spacing w:val="22"/>
          <w:sz w:val="24"/>
          <w:szCs w:val="24"/>
        </w:rPr>
        <w:t xml:space="preserve"> </w:t>
      </w:r>
      <w:r w:rsidR="008670F1" w:rsidRPr="00804DFA">
        <w:rPr>
          <w:rFonts w:cs="Times New Roman"/>
          <w:color w:val="000000" w:themeColor="text1"/>
          <w:sz w:val="24"/>
          <w:szCs w:val="24"/>
        </w:rPr>
        <w:t>bioequivalence</w:t>
      </w:r>
      <w:r w:rsidR="008670F1" w:rsidRPr="00804DFA">
        <w:rPr>
          <w:rFonts w:cs="Times New Roman"/>
          <w:color w:val="000000" w:themeColor="text1"/>
          <w:spacing w:val="23"/>
          <w:sz w:val="24"/>
          <w:szCs w:val="24"/>
        </w:rPr>
        <w:t xml:space="preserve"> </w:t>
      </w:r>
      <w:r w:rsidR="008670F1" w:rsidRPr="00804DFA">
        <w:rPr>
          <w:rFonts w:cs="Times New Roman"/>
          <w:color w:val="000000" w:themeColor="text1"/>
          <w:sz w:val="24"/>
          <w:szCs w:val="24"/>
        </w:rPr>
        <w:t>studies,</w:t>
      </w:r>
      <w:r w:rsidR="008670F1" w:rsidRPr="00804DFA">
        <w:rPr>
          <w:rFonts w:cs="Times New Roman"/>
          <w:color w:val="000000" w:themeColor="text1"/>
          <w:spacing w:val="23"/>
          <w:sz w:val="24"/>
          <w:szCs w:val="24"/>
        </w:rPr>
        <w:t xml:space="preserve"> </w:t>
      </w:r>
      <w:r w:rsidR="008670F1" w:rsidRPr="00804DFA">
        <w:rPr>
          <w:rFonts w:cs="Times New Roman"/>
          <w:color w:val="000000" w:themeColor="text1"/>
          <w:sz w:val="24"/>
          <w:szCs w:val="24"/>
        </w:rPr>
        <w:t>90%</w:t>
      </w:r>
      <w:r w:rsidR="008670F1" w:rsidRPr="00804DFA">
        <w:rPr>
          <w:rFonts w:cs="Times New Roman"/>
          <w:color w:val="000000" w:themeColor="text1"/>
          <w:spacing w:val="22"/>
          <w:sz w:val="24"/>
          <w:szCs w:val="24"/>
        </w:rPr>
        <w:t xml:space="preserve"> </w:t>
      </w:r>
      <w:r w:rsidR="008670F1" w:rsidRPr="00804DFA">
        <w:rPr>
          <w:rFonts w:cs="Times New Roman"/>
          <w:color w:val="000000" w:themeColor="text1"/>
          <w:sz w:val="24"/>
          <w:szCs w:val="24"/>
        </w:rPr>
        <w:t>confidence</w:t>
      </w:r>
      <w:r w:rsidR="008670F1" w:rsidRPr="00804DFA">
        <w:rPr>
          <w:rFonts w:cs="Times New Roman"/>
          <w:color w:val="000000" w:themeColor="text1"/>
          <w:spacing w:val="23"/>
          <w:sz w:val="24"/>
          <w:szCs w:val="24"/>
        </w:rPr>
        <w:t xml:space="preserve"> </w:t>
      </w:r>
      <w:r w:rsidR="008670F1" w:rsidRPr="00804DFA">
        <w:rPr>
          <w:rFonts w:cs="Times New Roman"/>
          <w:color w:val="000000" w:themeColor="text1"/>
          <w:sz w:val="24"/>
          <w:szCs w:val="24"/>
        </w:rPr>
        <w:t>intervals</w:t>
      </w:r>
      <w:r w:rsidR="008670F1" w:rsidRPr="00804DFA">
        <w:rPr>
          <w:rFonts w:cs="Times New Roman"/>
          <w:color w:val="000000" w:themeColor="text1"/>
          <w:spacing w:val="23"/>
          <w:sz w:val="24"/>
          <w:szCs w:val="24"/>
        </w:rPr>
        <w:t xml:space="preserve"> </w:t>
      </w:r>
      <w:r w:rsidR="008670F1" w:rsidRPr="00804DFA">
        <w:rPr>
          <w:rFonts w:cs="Times New Roman"/>
          <w:color w:val="000000" w:themeColor="text1"/>
          <w:sz w:val="24"/>
          <w:szCs w:val="24"/>
        </w:rPr>
        <w:t>should</w:t>
      </w:r>
      <w:r w:rsidR="008670F1" w:rsidRPr="00804DFA">
        <w:rPr>
          <w:rFonts w:cs="Times New Roman"/>
          <w:color w:val="000000" w:themeColor="text1"/>
          <w:w w:val="102"/>
          <w:sz w:val="24"/>
          <w:szCs w:val="24"/>
        </w:rPr>
        <w:t xml:space="preserve"> </w:t>
      </w:r>
      <w:r w:rsidR="008670F1" w:rsidRPr="00804DFA">
        <w:rPr>
          <w:rFonts w:cs="Times New Roman"/>
          <w:color w:val="000000" w:themeColor="text1"/>
          <w:sz w:val="24"/>
          <w:szCs w:val="24"/>
        </w:rPr>
        <w:t>be</w:t>
      </w:r>
      <w:r w:rsidR="008670F1" w:rsidRPr="00804DFA">
        <w:rPr>
          <w:rFonts w:cs="Times New Roman"/>
          <w:color w:val="000000" w:themeColor="text1"/>
          <w:spacing w:val="24"/>
          <w:sz w:val="24"/>
          <w:szCs w:val="24"/>
        </w:rPr>
        <w:t xml:space="preserve"> </w:t>
      </w:r>
      <w:r w:rsidR="008670F1" w:rsidRPr="00804DFA">
        <w:rPr>
          <w:rFonts w:cs="Times New Roman"/>
          <w:color w:val="000000" w:themeColor="text1"/>
          <w:sz w:val="24"/>
          <w:szCs w:val="24"/>
        </w:rPr>
        <w:t>calculated</w:t>
      </w:r>
      <w:r w:rsidR="008670F1" w:rsidRPr="00804DFA">
        <w:rPr>
          <w:rFonts w:cs="Times New Roman"/>
          <w:color w:val="000000" w:themeColor="text1"/>
          <w:spacing w:val="24"/>
          <w:sz w:val="24"/>
          <w:szCs w:val="24"/>
        </w:rPr>
        <w:t xml:space="preserve"> </w:t>
      </w:r>
      <w:r w:rsidR="008670F1" w:rsidRPr="00804DFA">
        <w:rPr>
          <w:rFonts w:cs="Times New Roman"/>
          <w:color w:val="000000" w:themeColor="text1"/>
          <w:sz w:val="24"/>
          <w:szCs w:val="24"/>
        </w:rPr>
        <w:t>for</w:t>
      </w:r>
      <w:r w:rsidR="008670F1" w:rsidRPr="00804DFA">
        <w:rPr>
          <w:rFonts w:cs="Times New Roman"/>
          <w:color w:val="000000" w:themeColor="text1"/>
          <w:spacing w:val="24"/>
          <w:sz w:val="24"/>
          <w:szCs w:val="24"/>
        </w:rPr>
        <w:t xml:space="preserve"> </w:t>
      </w:r>
      <w:r w:rsidR="008670F1" w:rsidRPr="00804DFA">
        <w:rPr>
          <w:rFonts w:cs="Times New Roman"/>
          <w:color w:val="000000" w:themeColor="text1"/>
          <w:sz w:val="24"/>
          <w:szCs w:val="24"/>
        </w:rPr>
        <w:t>relative</w:t>
      </w:r>
      <w:r w:rsidR="008670F1" w:rsidRPr="00804DFA">
        <w:rPr>
          <w:rFonts w:cs="Times New Roman"/>
          <w:color w:val="000000" w:themeColor="text1"/>
          <w:spacing w:val="24"/>
          <w:sz w:val="24"/>
          <w:szCs w:val="24"/>
        </w:rPr>
        <w:t xml:space="preserve"> </w:t>
      </w:r>
      <w:r w:rsidR="008670F1" w:rsidRPr="00804DFA">
        <w:rPr>
          <w:rFonts w:cs="Times New Roman"/>
          <w:color w:val="000000" w:themeColor="text1"/>
          <w:sz w:val="24"/>
          <w:szCs w:val="24"/>
        </w:rPr>
        <w:t>potency</w:t>
      </w:r>
      <w:r w:rsidR="008670F1" w:rsidRPr="00804DFA">
        <w:rPr>
          <w:rFonts w:cs="Times New Roman"/>
          <w:color w:val="000000" w:themeColor="text1"/>
          <w:spacing w:val="24"/>
          <w:sz w:val="24"/>
          <w:szCs w:val="24"/>
        </w:rPr>
        <w:t xml:space="preserve"> </w:t>
      </w:r>
      <w:r w:rsidR="008670F1" w:rsidRPr="00804DFA">
        <w:rPr>
          <w:rFonts w:cs="Times New Roman"/>
          <w:color w:val="000000" w:themeColor="text1"/>
          <w:sz w:val="24"/>
          <w:szCs w:val="24"/>
        </w:rPr>
        <w:t>whereas</w:t>
      </w:r>
      <w:r w:rsidR="008670F1" w:rsidRPr="00804DFA">
        <w:rPr>
          <w:rFonts w:cs="Times New Roman"/>
          <w:color w:val="000000" w:themeColor="text1"/>
          <w:spacing w:val="25"/>
          <w:sz w:val="24"/>
          <w:szCs w:val="24"/>
        </w:rPr>
        <w:t xml:space="preserve"> </w:t>
      </w:r>
      <w:r w:rsidR="008670F1" w:rsidRPr="00804DFA">
        <w:rPr>
          <w:rFonts w:cs="Times New Roman"/>
          <w:color w:val="000000" w:themeColor="text1"/>
          <w:sz w:val="24"/>
          <w:szCs w:val="24"/>
        </w:rPr>
        <w:t>95%</w:t>
      </w:r>
      <w:r w:rsidR="008670F1" w:rsidRPr="00804DFA">
        <w:rPr>
          <w:rFonts w:cs="Times New Roman"/>
          <w:color w:val="000000" w:themeColor="text1"/>
          <w:spacing w:val="24"/>
          <w:sz w:val="24"/>
          <w:szCs w:val="24"/>
        </w:rPr>
        <w:t xml:space="preserve"> </w:t>
      </w:r>
      <w:r w:rsidR="008670F1" w:rsidRPr="00804DFA">
        <w:rPr>
          <w:rFonts w:cs="Times New Roman"/>
          <w:color w:val="000000" w:themeColor="text1"/>
          <w:sz w:val="24"/>
          <w:szCs w:val="24"/>
        </w:rPr>
        <w:t>confidence</w:t>
      </w:r>
      <w:r w:rsidR="008670F1" w:rsidRPr="00804DFA">
        <w:rPr>
          <w:rFonts w:cs="Times New Roman"/>
          <w:color w:val="000000" w:themeColor="text1"/>
          <w:spacing w:val="24"/>
          <w:sz w:val="24"/>
          <w:szCs w:val="24"/>
        </w:rPr>
        <w:t xml:space="preserve"> </w:t>
      </w:r>
      <w:r w:rsidR="008670F1" w:rsidRPr="00804DFA">
        <w:rPr>
          <w:rFonts w:cs="Times New Roman"/>
          <w:color w:val="000000" w:themeColor="text1"/>
          <w:sz w:val="24"/>
          <w:szCs w:val="24"/>
        </w:rPr>
        <w:t>intervals</w:t>
      </w:r>
      <w:r w:rsidR="008670F1" w:rsidRPr="00804DFA">
        <w:rPr>
          <w:rFonts w:cs="Times New Roman"/>
          <w:color w:val="000000" w:themeColor="text1"/>
          <w:spacing w:val="24"/>
          <w:sz w:val="24"/>
          <w:szCs w:val="24"/>
        </w:rPr>
        <w:t xml:space="preserve"> </w:t>
      </w:r>
      <w:r w:rsidR="008670F1" w:rsidRPr="00804DFA">
        <w:rPr>
          <w:rFonts w:cs="Times New Roman"/>
          <w:color w:val="000000" w:themeColor="text1"/>
          <w:sz w:val="24"/>
          <w:szCs w:val="24"/>
        </w:rPr>
        <w:t>should</w:t>
      </w:r>
      <w:r w:rsidR="008670F1" w:rsidRPr="00804DFA">
        <w:rPr>
          <w:rFonts w:cs="Times New Roman"/>
          <w:color w:val="000000" w:themeColor="text1"/>
          <w:spacing w:val="24"/>
          <w:sz w:val="24"/>
          <w:szCs w:val="24"/>
        </w:rPr>
        <w:t xml:space="preserve"> </w:t>
      </w:r>
      <w:r w:rsidR="008670F1" w:rsidRPr="00804DFA">
        <w:rPr>
          <w:rFonts w:cs="Times New Roman"/>
          <w:color w:val="000000" w:themeColor="text1"/>
          <w:sz w:val="24"/>
          <w:szCs w:val="24"/>
        </w:rPr>
        <w:t>be</w:t>
      </w:r>
      <w:r w:rsidR="008670F1" w:rsidRPr="00804DFA">
        <w:rPr>
          <w:rFonts w:cs="Times New Roman"/>
          <w:color w:val="000000" w:themeColor="text1"/>
          <w:w w:val="99"/>
          <w:sz w:val="24"/>
          <w:szCs w:val="24"/>
        </w:rPr>
        <w:t xml:space="preserve"> </w:t>
      </w:r>
      <w:r w:rsidR="008670F1" w:rsidRPr="00804DFA">
        <w:rPr>
          <w:rFonts w:cs="Times New Roman"/>
          <w:color w:val="000000" w:themeColor="text1"/>
          <w:sz w:val="24"/>
          <w:szCs w:val="24"/>
        </w:rPr>
        <w:t xml:space="preserve">calculated for the response-scale analysis. </w:t>
      </w:r>
      <w:r w:rsidR="008670F1" w:rsidRPr="00804DFA">
        <w:rPr>
          <w:rFonts w:cs="Times New Roman"/>
          <w:color w:val="000000" w:themeColor="text1"/>
          <w:spacing w:val="-5"/>
          <w:sz w:val="24"/>
          <w:szCs w:val="24"/>
        </w:rPr>
        <w:t xml:space="preserve">It </w:t>
      </w:r>
      <w:r w:rsidR="008670F1" w:rsidRPr="00804DFA">
        <w:rPr>
          <w:rFonts w:cs="Times New Roman"/>
          <w:color w:val="000000" w:themeColor="text1"/>
          <w:sz w:val="24"/>
          <w:szCs w:val="24"/>
        </w:rPr>
        <w:t>should be noted that</w:t>
      </w:r>
      <w:r w:rsidR="008670F1" w:rsidRPr="00804DFA">
        <w:rPr>
          <w:rFonts w:cs="Times New Roman"/>
          <w:color w:val="000000" w:themeColor="text1"/>
          <w:spacing w:val="10"/>
          <w:sz w:val="24"/>
          <w:szCs w:val="24"/>
        </w:rPr>
        <w:t xml:space="preserve"> </w:t>
      </w:r>
      <w:r w:rsidR="008670F1" w:rsidRPr="00804DFA">
        <w:rPr>
          <w:rFonts w:cs="Times New Roman"/>
          <w:color w:val="000000" w:themeColor="text1"/>
          <w:sz w:val="24"/>
          <w:szCs w:val="24"/>
        </w:rPr>
        <w:t>the acceptance range</w:t>
      </w:r>
      <w:r w:rsidR="008670F1" w:rsidRPr="00804DFA">
        <w:rPr>
          <w:rFonts w:cs="Times New Roman"/>
          <w:color w:val="000000" w:themeColor="text1"/>
          <w:spacing w:val="45"/>
          <w:sz w:val="24"/>
          <w:szCs w:val="24"/>
        </w:rPr>
        <w:t xml:space="preserve"> </w:t>
      </w:r>
      <w:r w:rsidR="008670F1" w:rsidRPr="00804DFA">
        <w:rPr>
          <w:rFonts w:cs="Times New Roman"/>
          <w:color w:val="000000" w:themeColor="text1"/>
          <w:sz w:val="24"/>
          <w:szCs w:val="24"/>
        </w:rPr>
        <w:t>as</w:t>
      </w:r>
      <w:r w:rsidR="008670F1" w:rsidRPr="00804DFA">
        <w:rPr>
          <w:rFonts w:cs="Times New Roman"/>
          <w:color w:val="000000" w:themeColor="text1"/>
          <w:spacing w:val="46"/>
          <w:sz w:val="24"/>
          <w:szCs w:val="24"/>
        </w:rPr>
        <w:t xml:space="preserve"> </w:t>
      </w:r>
      <w:r w:rsidR="008670F1" w:rsidRPr="00804DFA">
        <w:rPr>
          <w:rFonts w:cs="Times New Roman"/>
          <w:color w:val="000000" w:themeColor="text1"/>
          <w:sz w:val="24"/>
          <w:szCs w:val="24"/>
        </w:rPr>
        <w:t>applied</w:t>
      </w:r>
      <w:r w:rsidR="008670F1" w:rsidRPr="00804DFA">
        <w:rPr>
          <w:rFonts w:cs="Times New Roman"/>
          <w:color w:val="000000" w:themeColor="text1"/>
          <w:spacing w:val="46"/>
          <w:sz w:val="24"/>
          <w:szCs w:val="24"/>
        </w:rPr>
        <w:t xml:space="preserve"> </w:t>
      </w:r>
      <w:r w:rsidR="008670F1" w:rsidRPr="00804DFA">
        <w:rPr>
          <w:rFonts w:cs="Times New Roman"/>
          <w:color w:val="000000" w:themeColor="text1"/>
          <w:sz w:val="24"/>
          <w:szCs w:val="24"/>
        </w:rPr>
        <w:t>for</w:t>
      </w:r>
      <w:r w:rsidR="008670F1" w:rsidRPr="00804DFA">
        <w:rPr>
          <w:rFonts w:cs="Times New Roman"/>
          <w:color w:val="000000" w:themeColor="text1"/>
          <w:spacing w:val="46"/>
          <w:sz w:val="24"/>
          <w:szCs w:val="24"/>
        </w:rPr>
        <w:t xml:space="preserve"> </w:t>
      </w:r>
      <w:r w:rsidR="008670F1" w:rsidRPr="00804DFA">
        <w:rPr>
          <w:rFonts w:cs="Times New Roman"/>
          <w:color w:val="000000" w:themeColor="text1"/>
          <w:sz w:val="24"/>
          <w:szCs w:val="24"/>
        </w:rPr>
        <w:t>bioequivalence</w:t>
      </w:r>
      <w:r w:rsidR="008670F1" w:rsidRPr="00804DFA">
        <w:rPr>
          <w:rFonts w:cs="Times New Roman"/>
          <w:color w:val="000000" w:themeColor="text1"/>
          <w:spacing w:val="46"/>
          <w:sz w:val="24"/>
          <w:szCs w:val="24"/>
        </w:rPr>
        <w:t xml:space="preserve"> </w:t>
      </w:r>
      <w:r w:rsidR="008670F1" w:rsidRPr="00804DFA">
        <w:rPr>
          <w:rFonts w:cs="Times New Roman"/>
          <w:color w:val="000000" w:themeColor="text1"/>
          <w:sz w:val="24"/>
          <w:szCs w:val="24"/>
        </w:rPr>
        <w:t>assessment</w:t>
      </w:r>
      <w:r w:rsidR="008670F1" w:rsidRPr="00804DFA">
        <w:rPr>
          <w:rFonts w:cs="Times New Roman"/>
          <w:color w:val="000000" w:themeColor="text1"/>
          <w:spacing w:val="45"/>
          <w:sz w:val="24"/>
          <w:szCs w:val="24"/>
        </w:rPr>
        <w:t xml:space="preserve"> </w:t>
      </w:r>
      <w:r w:rsidR="008670F1" w:rsidRPr="00804DFA">
        <w:rPr>
          <w:rFonts w:cs="Times New Roman"/>
          <w:color w:val="000000" w:themeColor="text1"/>
          <w:sz w:val="24"/>
          <w:szCs w:val="24"/>
        </w:rPr>
        <w:t>may</w:t>
      </w:r>
      <w:r w:rsidR="008670F1" w:rsidRPr="00804DFA">
        <w:rPr>
          <w:rFonts w:cs="Times New Roman"/>
          <w:color w:val="000000" w:themeColor="text1"/>
          <w:spacing w:val="46"/>
          <w:sz w:val="24"/>
          <w:szCs w:val="24"/>
        </w:rPr>
        <w:t xml:space="preserve"> </w:t>
      </w:r>
      <w:r w:rsidR="008670F1" w:rsidRPr="00804DFA">
        <w:rPr>
          <w:rFonts w:cs="Times New Roman"/>
          <w:color w:val="000000" w:themeColor="text1"/>
          <w:sz w:val="24"/>
          <w:szCs w:val="24"/>
        </w:rPr>
        <w:t>not</w:t>
      </w:r>
      <w:r w:rsidR="008670F1" w:rsidRPr="00804DFA">
        <w:rPr>
          <w:rFonts w:cs="Times New Roman"/>
          <w:color w:val="000000" w:themeColor="text1"/>
          <w:spacing w:val="46"/>
          <w:sz w:val="24"/>
          <w:szCs w:val="24"/>
        </w:rPr>
        <w:t xml:space="preserve"> </w:t>
      </w:r>
      <w:r w:rsidR="008670F1" w:rsidRPr="00804DFA">
        <w:rPr>
          <w:rFonts w:cs="Times New Roman"/>
          <w:color w:val="000000" w:themeColor="text1"/>
          <w:sz w:val="24"/>
          <w:szCs w:val="24"/>
        </w:rPr>
        <w:t>be</w:t>
      </w:r>
      <w:r w:rsidR="008670F1" w:rsidRPr="00804DFA">
        <w:rPr>
          <w:rFonts w:cs="Times New Roman"/>
          <w:color w:val="000000" w:themeColor="text1"/>
          <w:spacing w:val="46"/>
          <w:sz w:val="24"/>
          <w:szCs w:val="24"/>
        </w:rPr>
        <w:t xml:space="preserve"> </w:t>
      </w:r>
      <w:r w:rsidR="008670F1" w:rsidRPr="00804DFA">
        <w:rPr>
          <w:rFonts w:cs="Times New Roman"/>
          <w:color w:val="000000" w:themeColor="text1"/>
          <w:spacing w:val="-3"/>
          <w:sz w:val="24"/>
          <w:szCs w:val="24"/>
        </w:rPr>
        <w:t>appropriate.</w:t>
      </w:r>
      <w:r w:rsidR="008670F1" w:rsidRPr="00804DFA">
        <w:rPr>
          <w:rFonts w:cs="Times New Roman"/>
          <w:color w:val="000000" w:themeColor="text1"/>
          <w:spacing w:val="46"/>
          <w:sz w:val="24"/>
          <w:szCs w:val="24"/>
        </w:rPr>
        <w:t xml:space="preserve"> </w:t>
      </w:r>
      <w:r w:rsidR="008670F1" w:rsidRPr="00804DFA">
        <w:rPr>
          <w:rFonts w:cs="Times New Roman"/>
          <w:color w:val="000000" w:themeColor="text1"/>
          <w:spacing w:val="-3"/>
          <w:sz w:val="24"/>
          <w:szCs w:val="24"/>
        </w:rPr>
        <w:t>For</w:t>
      </w:r>
      <w:r w:rsidR="008670F1" w:rsidRPr="00804DFA">
        <w:rPr>
          <w:rFonts w:cs="Times New Roman"/>
          <w:color w:val="000000" w:themeColor="text1"/>
          <w:w w:val="104"/>
          <w:sz w:val="24"/>
          <w:szCs w:val="24"/>
        </w:rPr>
        <w:t xml:space="preserve"> </w:t>
      </w:r>
      <w:r w:rsidR="008670F1" w:rsidRPr="00804DFA">
        <w:rPr>
          <w:rFonts w:cs="Times New Roman"/>
          <w:color w:val="000000" w:themeColor="text1"/>
          <w:sz w:val="24"/>
          <w:szCs w:val="24"/>
        </w:rPr>
        <w:t>both approaches the chosen equivalence ranges should be prespecified</w:t>
      </w:r>
      <w:r w:rsidR="008670F1" w:rsidRPr="00804DFA">
        <w:rPr>
          <w:rFonts w:cs="Times New Roman"/>
          <w:color w:val="000000" w:themeColor="text1"/>
          <w:spacing w:val="15"/>
          <w:sz w:val="24"/>
          <w:szCs w:val="24"/>
        </w:rPr>
        <w:t xml:space="preserve"> </w:t>
      </w:r>
      <w:r w:rsidR="008670F1" w:rsidRPr="00804DFA">
        <w:rPr>
          <w:rFonts w:cs="Times New Roman"/>
          <w:color w:val="000000" w:themeColor="text1"/>
          <w:sz w:val="24"/>
          <w:szCs w:val="24"/>
        </w:rPr>
        <w:t>and</w:t>
      </w:r>
      <w:r w:rsidR="006B3167" w:rsidRPr="00804DFA">
        <w:rPr>
          <w:rFonts w:cs="Times New Roman"/>
          <w:color w:val="000000" w:themeColor="text1"/>
          <w:sz w:val="24"/>
          <w:szCs w:val="24"/>
        </w:rPr>
        <w:t xml:space="preserve"> </w:t>
      </w:r>
      <w:r w:rsidR="008670F1" w:rsidRPr="00804DFA">
        <w:rPr>
          <w:rFonts w:cs="Times New Roman"/>
          <w:color w:val="000000" w:themeColor="text1"/>
          <w:sz w:val="24"/>
          <w:szCs w:val="24"/>
        </w:rPr>
        <w:t>appropriately justified in the protocol.</w:t>
      </w:r>
    </w:p>
    <w:p w14:paraId="050B6CCD" w14:textId="4D872442" w:rsidR="0096252F" w:rsidRPr="00804DFA" w:rsidRDefault="00337D97" w:rsidP="0081126A">
      <w:pPr>
        <w:pStyle w:val="Heading1"/>
        <w:numPr>
          <w:ilvl w:val="0"/>
          <w:numId w:val="47"/>
        </w:numPr>
        <w:rPr>
          <w:rFonts w:ascii="ukij basma" w:hAnsi="ukij basma" w:cs="Times New Roman"/>
          <w:b/>
          <w:color w:val="000000" w:themeColor="text1"/>
          <w:sz w:val="24"/>
          <w:szCs w:val="24"/>
        </w:rPr>
      </w:pPr>
      <w:bookmarkStart w:id="89" w:name="_Toc82707205"/>
      <w:r w:rsidRPr="00804DFA">
        <w:rPr>
          <w:rFonts w:ascii="ukij basma" w:hAnsi="ukij basma" w:cs="Times New Roman"/>
          <w:b/>
          <w:color w:val="000000" w:themeColor="text1"/>
          <w:sz w:val="24"/>
          <w:szCs w:val="24"/>
        </w:rPr>
        <w:t>Clinical equivalence studies</w:t>
      </w:r>
      <w:bookmarkEnd w:id="89"/>
    </w:p>
    <w:p w14:paraId="5D2F65D6" w14:textId="418CF544" w:rsidR="00337D97" w:rsidRPr="00804DFA" w:rsidRDefault="00CF524C" w:rsidP="00CF524C">
      <w:pPr>
        <w:pStyle w:val="BodyText"/>
        <w:spacing w:before="171" w:line="276" w:lineRule="auto"/>
        <w:ind w:left="0"/>
        <w:rPr>
          <w:rFonts w:cs="Times New Roman"/>
          <w:color w:val="000000" w:themeColor="text1"/>
          <w:sz w:val="24"/>
          <w:szCs w:val="24"/>
        </w:rPr>
      </w:pPr>
      <w:r w:rsidRPr="00804DFA">
        <w:rPr>
          <w:rFonts w:cs="Times New Roman"/>
          <w:color w:val="000000" w:themeColor="text1"/>
          <w:sz w:val="24"/>
          <w:szCs w:val="24"/>
        </w:rPr>
        <w:t xml:space="preserve">In some </w:t>
      </w:r>
      <w:r w:rsidR="007C04E3" w:rsidRPr="00804DFA">
        <w:rPr>
          <w:rFonts w:cs="Times New Roman"/>
          <w:color w:val="000000" w:themeColor="text1"/>
          <w:sz w:val="24"/>
          <w:szCs w:val="24"/>
        </w:rPr>
        <w:t>instances,</w:t>
      </w:r>
      <w:r w:rsidRPr="00804DFA">
        <w:rPr>
          <w:rFonts w:cs="Times New Roman"/>
          <w:color w:val="000000" w:themeColor="text1"/>
          <w:sz w:val="24"/>
          <w:szCs w:val="24"/>
        </w:rPr>
        <w:t xml:space="preserve"> plasma concentration time–profile data may not be suitable for assessing equivalence between two formulations. Although in some cases pharmacodynamic equivalence studies can be an </w:t>
      </w:r>
      <w:r w:rsidRPr="00804DFA">
        <w:rPr>
          <w:rFonts w:cs="Times New Roman"/>
          <w:color w:val="000000" w:themeColor="text1"/>
          <w:spacing w:val="-3"/>
          <w:sz w:val="24"/>
          <w:szCs w:val="24"/>
        </w:rPr>
        <w:t xml:space="preserve">appropriate </w:t>
      </w:r>
      <w:r w:rsidRPr="00804DFA">
        <w:rPr>
          <w:rFonts w:cs="Times New Roman"/>
          <w:color w:val="000000" w:themeColor="text1"/>
          <w:sz w:val="24"/>
          <w:szCs w:val="24"/>
        </w:rPr>
        <w:t xml:space="preserve">tool for establishing equivalence, in others this </w:t>
      </w:r>
      <w:r w:rsidRPr="00804DFA">
        <w:rPr>
          <w:rFonts w:cs="Times New Roman"/>
          <w:color w:val="000000" w:themeColor="text1"/>
          <w:sz w:val="24"/>
          <w:szCs w:val="24"/>
        </w:rPr>
        <w:lastRenderedPageBreak/>
        <w:t xml:space="preserve">type of study cannot be performed because of a lack of meaningful pharmacodynamic parameters that can be measured; a </w:t>
      </w:r>
      <w:r w:rsidRPr="00804DFA">
        <w:rPr>
          <w:rFonts w:cs="Times New Roman"/>
          <w:color w:val="000000" w:themeColor="text1"/>
          <w:spacing w:val="-3"/>
          <w:sz w:val="24"/>
          <w:szCs w:val="24"/>
        </w:rPr>
        <w:t xml:space="preserve">comparative </w:t>
      </w:r>
      <w:r w:rsidRPr="00804DFA">
        <w:rPr>
          <w:rFonts w:cs="Times New Roman"/>
          <w:color w:val="000000" w:themeColor="text1"/>
          <w:sz w:val="24"/>
          <w:szCs w:val="24"/>
        </w:rPr>
        <w:t xml:space="preserve">clinical trial then has to be </w:t>
      </w:r>
      <w:r w:rsidRPr="00804DFA">
        <w:rPr>
          <w:rFonts w:cs="Times New Roman"/>
          <w:color w:val="000000" w:themeColor="text1"/>
          <w:spacing w:val="-3"/>
          <w:sz w:val="24"/>
          <w:szCs w:val="24"/>
        </w:rPr>
        <w:t xml:space="preserve">performed </w:t>
      </w:r>
      <w:r w:rsidRPr="00804DFA">
        <w:rPr>
          <w:rFonts w:cs="Times New Roman"/>
          <w:color w:val="000000" w:themeColor="text1"/>
          <w:sz w:val="24"/>
          <w:szCs w:val="24"/>
        </w:rPr>
        <w:t xml:space="preserve">to </w:t>
      </w:r>
      <w:r w:rsidRPr="00804DFA">
        <w:rPr>
          <w:rFonts w:cs="Times New Roman"/>
          <w:color w:val="000000" w:themeColor="text1"/>
          <w:spacing w:val="-4"/>
          <w:sz w:val="24"/>
          <w:szCs w:val="24"/>
        </w:rPr>
        <w:t xml:space="preserve">demonstrate </w:t>
      </w:r>
      <w:r w:rsidRPr="00804DFA">
        <w:rPr>
          <w:rFonts w:cs="Times New Roman"/>
          <w:color w:val="000000" w:themeColor="text1"/>
          <w:spacing w:val="-3"/>
          <w:sz w:val="24"/>
          <w:szCs w:val="24"/>
        </w:rPr>
        <w:t xml:space="preserve">equivalence between </w:t>
      </w:r>
      <w:r w:rsidRPr="00804DFA">
        <w:rPr>
          <w:rFonts w:cs="Times New Roman"/>
          <w:color w:val="000000" w:themeColor="text1"/>
          <w:spacing w:val="-2"/>
          <w:sz w:val="24"/>
          <w:szCs w:val="24"/>
        </w:rPr>
        <w:t xml:space="preserve">two </w:t>
      </w:r>
      <w:r w:rsidRPr="00804DFA">
        <w:rPr>
          <w:rFonts w:cs="Times New Roman"/>
          <w:color w:val="000000" w:themeColor="text1"/>
          <w:spacing w:val="-4"/>
          <w:sz w:val="24"/>
          <w:szCs w:val="24"/>
        </w:rPr>
        <w:t xml:space="preserve">formulations. However, </w:t>
      </w:r>
      <w:r w:rsidRPr="00804DFA">
        <w:rPr>
          <w:rFonts w:cs="Times New Roman"/>
          <w:color w:val="000000" w:themeColor="text1"/>
          <w:sz w:val="24"/>
          <w:szCs w:val="24"/>
        </w:rPr>
        <w:t xml:space="preserve">it is preferable to assess equivalence by performing a pharmacokinetic equivalence study rather than a clinical trial that is less sensitive and would require a huge number of subjects to achieve adequate statistical </w:t>
      </w:r>
      <w:r w:rsidRPr="00804DFA">
        <w:rPr>
          <w:rFonts w:cs="Times New Roman"/>
          <w:color w:val="000000" w:themeColor="text1"/>
          <w:spacing w:val="-3"/>
          <w:sz w:val="24"/>
          <w:szCs w:val="24"/>
        </w:rPr>
        <w:t xml:space="preserve">power. For </w:t>
      </w:r>
      <w:r w:rsidRPr="00804DFA">
        <w:rPr>
          <w:rFonts w:cs="Times New Roman"/>
          <w:color w:val="000000" w:themeColor="text1"/>
          <w:sz w:val="24"/>
          <w:szCs w:val="24"/>
        </w:rPr>
        <w:t>example, it has been calculated that 8600 patients would be required to give adequate statistical power to detect a 20% improvement in response to the   study API compared with placebo. Similarly, it was calculated that 2600 myocardial infarct patients would be required to show a 16% reduction in risk. A comparison of two formulations of the same API based on such end-points would require even greater numbers of subjects.</w:t>
      </w:r>
    </w:p>
    <w:p w14:paraId="58E4C0E8" w14:textId="77777777" w:rsidR="00CF524C" w:rsidRPr="00804DFA" w:rsidRDefault="00CF524C" w:rsidP="00CF524C">
      <w:pPr>
        <w:pStyle w:val="BodyText"/>
        <w:spacing w:before="4" w:line="276" w:lineRule="auto"/>
        <w:ind w:left="0"/>
        <w:rPr>
          <w:rFonts w:cs="Times New Roman"/>
          <w:color w:val="000000" w:themeColor="text1"/>
          <w:spacing w:val="-3"/>
          <w:sz w:val="24"/>
          <w:szCs w:val="24"/>
        </w:rPr>
      </w:pPr>
    </w:p>
    <w:p w14:paraId="40037111" w14:textId="77777777" w:rsidR="00CF524C" w:rsidRPr="00804DFA" w:rsidRDefault="00CF524C" w:rsidP="00CF524C">
      <w:pPr>
        <w:pStyle w:val="BodyText"/>
        <w:spacing w:before="139" w:line="276" w:lineRule="auto"/>
        <w:ind w:left="0"/>
        <w:rPr>
          <w:rFonts w:cs="Times New Roman"/>
          <w:color w:val="000000" w:themeColor="text1"/>
          <w:sz w:val="24"/>
          <w:szCs w:val="24"/>
        </w:rPr>
      </w:pPr>
      <w:r w:rsidRPr="00804DFA">
        <w:rPr>
          <w:rFonts w:cs="Times New Roman"/>
          <w:color w:val="000000" w:themeColor="text1"/>
          <w:spacing w:val="-3"/>
          <w:sz w:val="24"/>
          <w:szCs w:val="24"/>
        </w:rPr>
        <w:t xml:space="preserve">If </w:t>
      </w:r>
      <w:r w:rsidRPr="00804DFA">
        <w:rPr>
          <w:rFonts w:cs="Times New Roman"/>
          <w:color w:val="000000" w:themeColor="text1"/>
          <w:sz w:val="24"/>
          <w:szCs w:val="24"/>
        </w:rPr>
        <w:t xml:space="preserve">a clinical equivalence study is considered as being undertaken to </w:t>
      </w:r>
      <w:r w:rsidRPr="00804DFA">
        <w:rPr>
          <w:rFonts w:cs="Times New Roman"/>
          <w:color w:val="000000" w:themeColor="text1"/>
          <w:spacing w:val="-4"/>
          <w:sz w:val="24"/>
          <w:szCs w:val="24"/>
        </w:rPr>
        <w:t xml:space="preserve">prove </w:t>
      </w:r>
      <w:r w:rsidRPr="00804DFA">
        <w:rPr>
          <w:rFonts w:cs="Times New Roman"/>
          <w:color w:val="000000" w:themeColor="text1"/>
          <w:spacing w:val="-3"/>
          <w:sz w:val="24"/>
          <w:szCs w:val="24"/>
        </w:rPr>
        <w:t xml:space="preserve">equivalence, </w:t>
      </w:r>
      <w:r w:rsidRPr="00804DFA">
        <w:rPr>
          <w:rFonts w:cs="Times New Roman"/>
          <w:color w:val="000000" w:themeColor="text1"/>
          <w:sz w:val="24"/>
          <w:szCs w:val="24"/>
        </w:rPr>
        <w:t xml:space="preserve">the same statistical </w:t>
      </w:r>
      <w:r w:rsidRPr="00804DFA">
        <w:rPr>
          <w:rFonts w:cs="Times New Roman"/>
          <w:color w:val="000000" w:themeColor="text1"/>
          <w:spacing w:val="-3"/>
          <w:sz w:val="24"/>
          <w:szCs w:val="24"/>
        </w:rPr>
        <w:t xml:space="preserve">principles </w:t>
      </w:r>
      <w:r w:rsidRPr="00804DFA">
        <w:rPr>
          <w:rFonts w:cs="Times New Roman"/>
          <w:color w:val="000000" w:themeColor="text1"/>
          <w:spacing w:val="-4"/>
          <w:sz w:val="24"/>
          <w:szCs w:val="24"/>
        </w:rPr>
        <w:t xml:space="preserve">apply </w:t>
      </w:r>
      <w:r w:rsidRPr="00804DFA">
        <w:rPr>
          <w:rFonts w:cs="Times New Roman"/>
          <w:color w:val="000000" w:themeColor="text1"/>
          <w:sz w:val="24"/>
          <w:szCs w:val="24"/>
        </w:rPr>
        <w:t xml:space="preserve">as </w:t>
      </w: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 xml:space="preserve">the bioequivalence </w:t>
      </w:r>
      <w:r w:rsidRPr="00804DFA">
        <w:rPr>
          <w:rFonts w:cs="Times New Roman"/>
          <w:color w:val="000000" w:themeColor="text1"/>
          <w:spacing w:val="-3"/>
          <w:sz w:val="24"/>
          <w:szCs w:val="24"/>
        </w:rPr>
        <w:t xml:space="preserve">studies, </w:t>
      </w:r>
      <w:r w:rsidRPr="00804DFA">
        <w:rPr>
          <w:rFonts w:cs="Times New Roman"/>
          <w:color w:val="000000" w:themeColor="text1"/>
          <w:sz w:val="24"/>
          <w:szCs w:val="24"/>
        </w:rPr>
        <w:t xml:space="preserve">although a 95% confidence interval might be necessary for pharmacodynamic and clinical end-points in contrast to the 90% confidence level employed conventionally for pharmacokinetic studies. The number of patients to be included in the study will depend on the variability of the target parameters and the acceptance range and is usually much higher than the number of subjects needed in bioequivalence studies. </w:t>
      </w:r>
    </w:p>
    <w:p w14:paraId="3B9B349D" w14:textId="1214B055" w:rsidR="00CF524C" w:rsidRPr="00804DFA" w:rsidRDefault="00CF524C" w:rsidP="00CF524C">
      <w:pPr>
        <w:pStyle w:val="BodyText"/>
        <w:spacing w:line="276" w:lineRule="auto"/>
        <w:ind w:firstLine="680"/>
        <w:rPr>
          <w:rFonts w:cs="Times New Roman"/>
          <w:color w:val="000000" w:themeColor="text1"/>
          <w:sz w:val="24"/>
          <w:szCs w:val="24"/>
        </w:rPr>
      </w:pPr>
      <w:r w:rsidRPr="00804DFA">
        <w:rPr>
          <w:rFonts w:cs="Times New Roman"/>
          <w:color w:val="000000" w:themeColor="text1"/>
          <w:sz w:val="24"/>
          <w:szCs w:val="24"/>
        </w:rPr>
        <w:t xml:space="preserve">The methodology for establishing equivalence between pharmaceutical products by means of a clinical trial with a therapeutic end-point conducted in patients is not yet as far advanced as that for bioequivalence studies. </w:t>
      </w:r>
      <w:r w:rsidRPr="00804DFA">
        <w:rPr>
          <w:rFonts w:cs="Times New Roman"/>
          <w:color w:val="000000" w:themeColor="text1"/>
          <w:spacing w:val="-4"/>
          <w:sz w:val="24"/>
          <w:szCs w:val="24"/>
        </w:rPr>
        <w:t xml:space="preserve">However, </w:t>
      </w:r>
      <w:r w:rsidRPr="00804DFA">
        <w:rPr>
          <w:rFonts w:cs="Times New Roman"/>
          <w:color w:val="000000" w:themeColor="text1"/>
          <w:sz w:val="24"/>
          <w:szCs w:val="24"/>
        </w:rPr>
        <w:t xml:space="preserve">some important items that need to be defined in the protocol can be </w:t>
      </w:r>
      <w:r w:rsidR="007C04E3" w:rsidRPr="00804DFA">
        <w:rPr>
          <w:rFonts w:cs="Times New Roman"/>
          <w:color w:val="000000" w:themeColor="text1"/>
          <w:sz w:val="24"/>
          <w:szCs w:val="24"/>
        </w:rPr>
        <w:t>identified as</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follows:</w:t>
      </w:r>
    </w:p>
    <w:p w14:paraId="4C3E3FDB" w14:textId="77777777" w:rsidR="00CF524C" w:rsidRPr="00804DFA" w:rsidRDefault="00CF524C" w:rsidP="00CF524C">
      <w:pPr>
        <w:pStyle w:val="ListParagraph"/>
        <w:widowControl w:val="0"/>
        <w:numPr>
          <w:ilvl w:val="0"/>
          <w:numId w:val="42"/>
        </w:numPr>
        <w:tabs>
          <w:tab w:val="left" w:pos="1121"/>
        </w:tabs>
        <w:autoSpaceDE w:val="0"/>
        <w:autoSpaceDN w:val="0"/>
        <w:spacing w:before="166" w:after="0" w:line="276" w:lineRule="auto"/>
        <w:ind w:right="128"/>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the target parameters that usually represent relevant clinical end- points</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from</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which</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onset,</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if</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applicable</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and</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relevant,</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and</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intensity of the response are to be</w:t>
      </w:r>
      <w:r w:rsidRPr="00804DFA">
        <w:rPr>
          <w:rFonts w:ascii="ukij basma" w:hAnsi="ukij basma" w:cs="Times New Roman"/>
          <w:color w:val="000000" w:themeColor="text1"/>
          <w:spacing w:val="-34"/>
          <w:sz w:val="24"/>
          <w:szCs w:val="24"/>
        </w:rPr>
        <w:t xml:space="preserve"> </w:t>
      </w:r>
      <w:r w:rsidRPr="00804DFA">
        <w:rPr>
          <w:rFonts w:ascii="ukij basma" w:hAnsi="ukij basma" w:cs="Times New Roman"/>
          <w:color w:val="000000" w:themeColor="text1"/>
          <w:sz w:val="24"/>
          <w:szCs w:val="24"/>
        </w:rPr>
        <w:t>derived;</w:t>
      </w:r>
    </w:p>
    <w:p w14:paraId="0B247FB7" w14:textId="77777777" w:rsidR="00CF524C" w:rsidRPr="00804DFA" w:rsidRDefault="00CF524C" w:rsidP="00CF524C">
      <w:pPr>
        <w:pStyle w:val="ListParagraph"/>
        <w:widowControl w:val="0"/>
        <w:numPr>
          <w:ilvl w:val="0"/>
          <w:numId w:val="42"/>
        </w:numPr>
        <w:tabs>
          <w:tab w:val="left" w:pos="1121"/>
        </w:tabs>
        <w:autoSpaceDE w:val="0"/>
        <w:autoSpaceDN w:val="0"/>
        <w:spacing w:before="57" w:after="0" w:line="276" w:lineRule="auto"/>
        <w:ind w:right="181"/>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the size of the acceptance range has to be defined case by case, taking into consideration the specific clinical conditions. These include, among others, the natural course of the disease, the</w:t>
      </w:r>
      <w:r w:rsidRPr="00804DFA">
        <w:rPr>
          <w:rFonts w:ascii="ukij basma" w:hAnsi="ukij basma" w:cs="Times New Roman"/>
          <w:color w:val="000000" w:themeColor="text1"/>
          <w:spacing w:val="-40"/>
          <w:sz w:val="24"/>
          <w:szCs w:val="24"/>
        </w:rPr>
        <w:t xml:space="preserve"> </w:t>
      </w:r>
      <w:r w:rsidRPr="00804DFA">
        <w:rPr>
          <w:rFonts w:ascii="ukij basma" w:hAnsi="ukij basma" w:cs="Times New Roman"/>
          <w:color w:val="000000" w:themeColor="text1"/>
          <w:sz w:val="24"/>
          <w:szCs w:val="24"/>
        </w:rPr>
        <w:t>efficacy of available treatments and the chosen target parameter. In contrast to bioequivalence studies (where a conventional acceptance range is applied) the size of the acceptance range in clinical trials should be set individually according to the therapeutic class and</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indication(s);</w:t>
      </w:r>
    </w:p>
    <w:p w14:paraId="12444A14" w14:textId="77777777" w:rsidR="00CF524C" w:rsidRPr="00804DFA" w:rsidRDefault="00CF524C" w:rsidP="00CF524C">
      <w:pPr>
        <w:pStyle w:val="ListParagraph"/>
        <w:widowControl w:val="0"/>
        <w:numPr>
          <w:ilvl w:val="0"/>
          <w:numId w:val="42"/>
        </w:numPr>
        <w:tabs>
          <w:tab w:val="left" w:pos="1121"/>
        </w:tabs>
        <w:autoSpaceDE w:val="0"/>
        <w:autoSpaceDN w:val="0"/>
        <w:spacing w:before="66" w:after="0" w:line="276" w:lineRule="auto"/>
        <w:ind w:right="674"/>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the currently used statistical method is the confidence interval approach;</w:t>
      </w:r>
    </w:p>
    <w:p w14:paraId="60DA9663" w14:textId="77777777" w:rsidR="00CF524C" w:rsidRPr="00804DFA" w:rsidRDefault="00CF524C" w:rsidP="00CF524C">
      <w:pPr>
        <w:pStyle w:val="ListParagraph"/>
        <w:widowControl w:val="0"/>
        <w:numPr>
          <w:ilvl w:val="0"/>
          <w:numId w:val="42"/>
        </w:numPr>
        <w:tabs>
          <w:tab w:val="left" w:pos="1121"/>
        </w:tabs>
        <w:autoSpaceDE w:val="0"/>
        <w:autoSpaceDN w:val="0"/>
        <w:spacing w:before="60" w:after="0" w:line="276" w:lineRule="auto"/>
        <w:ind w:right="409"/>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the confidence intervals can be derived from either parametric or non-parametric</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methods;</w:t>
      </w:r>
    </w:p>
    <w:p w14:paraId="3CC84BDA" w14:textId="77777777" w:rsidR="00CF524C" w:rsidRPr="00804DFA" w:rsidRDefault="00CF524C" w:rsidP="00CF524C">
      <w:pPr>
        <w:pStyle w:val="ListParagraph"/>
        <w:widowControl w:val="0"/>
        <w:numPr>
          <w:ilvl w:val="0"/>
          <w:numId w:val="42"/>
        </w:numPr>
        <w:tabs>
          <w:tab w:val="left" w:pos="1121"/>
        </w:tabs>
        <w:autoSpaceDE w:val="0"/>
        <w:autoSpaceDN w:val="0"/>
        <w:spacing w:before="39" w:after="0" w:line="276" w:lineRule="auto"/>
        <w:ind w:hanging="291"/>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where </w:t>
      </w:r>
      <w:r w:rsidRPr="00804DFA">
        <w:rPr>
          <w:rFonts w:ascii="ukij basma" w:hAnsi="ukij basma" w:cs="Times New Roman"/>
          <w:color w:val="000000" w:themeColor="text1"/>
          <w:spacing w:val="-3"/>
          <w:sz w:val="24"/>
          <w:szCs w:val="24"/>
        </w:rPr>
        <w:t xml:space="preserve">appropriate </w:t>
      </w:r>
      <w:r w:rsidRPr="00804DFA">
        <w:rPr>
          <w:rFonts w:ascii="ukij basma" w:hAnsi="ukij basma" w:cs="Times New Roman"/>
          <w:color w:val="000000" w:themeColor="text1"/>
          <w:sz w:val="24"/>
          <w:szCs w:val="24"/>
        </w:rPr>
        <w:t>a placebo arm should be included in the</w:t>
      </w:r>
      <w:r w:rsidRPr="00804DFA">
        <w:rPr>
          <w:rFonts w:ascii="ukij basma" w:hAnsi="ukij basma" w:cs="Times New Roman"/>
          <w:color w:val="000000" w:themeColor="text1"/>
          <w:spacing w:val="3"/>
          <w:sz w:val="24"/>
          <w:szCs w:val="24"/>
        </w:rPr>
        <w:t xml:space="preserve"> </w:t>
      </w:r>
      <w:r w:rsidRPr="00804DFA">
        <w:rPr>
          <w:rFonts w:ascii="ukij basma" w:hAnsi="ukij basma" w:cs="Times New Roman"/>
          <w:color w:val="000000" w:themeColor="text1"/>
          <w:sz w:val="24"/>
          <w:szCs w:val="24"/>
        </w:rPr>
        <w:t>design;</w:t>
      </w:r>
    </w:p>
    <w:p w14:paraId="6B12B5A5" w14:textId="3EBD71D0" w:rsidR="00CF524C" w:rsidRPr="00804DFA" w:rsidRDefault="00CF524C" w:rsidP="00CF524C">
      <w:pPr>
        <w:pStyle w:val="ListParagraph"/>
        <w:widowControl w:val="0"/>
        <w:numPr>
          <w:ilvl w:val="0"/>
          <w:numId w:val="42"/>
        </w:numPr>
        <w:tabs>
          <w:tab w:val="left" w:pos="1121"/>
        </w:tabs>
        <w:autoSpaceDE w:val="0"/>
        <w:autoSpaceDN w:val="0"/>
        <w:spacing w:before="50" w:after="0" w:line="276" w:lineRule="auto"/>
        <w:ind w:right="338"/>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in</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some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cases</w:t>
      </w:r>
      <w:r w:rsidR="007C04E3" w:rsidRPr="00804DFA">
        <w:rPr>
          <w:rFonts w:ascii="ukij basma" w:hAnsi="ukij basma" w:cs="Times New Roman"/>
          <w:color w:val="000000" w:themeColor="text1"/>
          <w:sz w:val="24"/>
          <w:szCs w:val="24"/>
        </w:rPr>
        <w:t>,</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it</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is</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relevant</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to</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include</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safety</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end-points</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in</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final comparative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assessments.</w:t>
      </w:r>
    </w:p>
    <w:p w14:paraId="3BD5F7BF" w14:textId="0C5716C3" w:rsidR="00F34C97" w:rsidRPr="00804DFA" w:rsidRDefault="00CF524C" w:rsidP="00CF524C">
      <w:pPr>
        <w:pStyle w:val="BodyText"/>
        <w:spacing w:before="139" w:line="276" w:lineRule="auto"/>
        <w:ind w:left="0"/>
        <w:rPr>
          <w:rFonts w:cs="Times New Roman"/>
          <w:color w:val="000000" w:themeColor="text1"/>
          <w:sz w:val="24"/>
          <w:szCs w:val="24"/>
        </w:rPr>
      </w:pPr>
      <w:r w:rsidRPr="00804DFA">
        <w:rPr>
          <w:rFonts w:cs="Times New Roman"/>
          <w:color w:val="000000" w:themeColor="text1"/>
          <w:sz w:val="24"/>
          <w:szCs w:val="24"/>
        </w:rPr>
        <w:lastRenderedPageBreak/>
        <w:t>The selection basis for the multisource and comparator products should be the same as described above</w:t>
      </w:r>
    </w:p>
    <w:p w14:paraId="5A8DBCBA" w14:textId="77777777" w:rsidR="00F34C97" w:rsidRPr="00804DFA" w:rsidRDefault="00F34C97" w:rsidP="00FB0A24">
      <w:pPr>
        <w:pStyle w:val="BodyText"/>
        <w:spacing w:before="3" w:line="276" w:lineRule="auto"/>
        <w:ind w:left="0"/>
        <w:rPr>
          <w:rFonts w:cs="Times New Roman"/>
          <w:b/>
          <w:bCs/>
          <w:color w:val="000000" w:themeColor="text1"/>
          <w:sz w:val="24"/>
          <w:szCs w:val="24"/>
        </w:rPr>
      </w:pPr>
    </w:p>
    <w:p w14:paraId="41941A28" w14:textId="76D42A32" w:rsidR="0096252F" w:rsidRPr="00804DFA" w:rsidRDefault="0096252F" w:rsidP="0081126A">
      <w:pPr>
        <w:pStyle w:val="Heading1"/>
        <w:numPr>
          <w:ilvl w:val="0"/>
          <w:numId w:val="47"/>
        </w:numPr>
        <w:rPr>
          <w:rFonts w:ascii="ukij basma" w:hAnsi="ukij basma" w:cs="Times New Roman"/>
          <w:b/>
          <w:color w:val="000000" w:themeColor="text1"/>
          <w:sz w:val="24"/>
          <w:szCs w:val="24"/>
        </w:rPr>
      </w:pPr>
      <w:bookmarkStart w:id="90" w:name="_Toc82707206"/>
      <w:r w:rsidRPr="00804DFA">
        <w:rPr>
          <w:rFonts w:ascii="ukij basma" w:hAnsi="ukij basma" w:cs="Times New Roman"/>
          <w:b/>
          <w:color w:val="000000" w:themeColor="text1"/>
          <w:sz w:val="24"/>
          <w:szCs w:val="24"/>
        </w:rPr>
        <w:t>In vitro equivalence testing</w:t>
      </w:r>
      <w:bookmarkEnd w:id="90"/>
    </w:p>
    <w:p w14:paraId="76DCF76C" w14:textId="1F276E4D" w:rsidR="0096252F" w:rsidRPr="00804DFA" w:rsidRDefault="00B34867" w:rsidP="00815A3D">
      <w:pPr>
        <w:pStyle w:val="BodyText"/>
        <w:spacing w:before="170" w:line="276" w:lineRule="auto"/>
        <w:ind w:left="0"/>
        <w:rPr>
          <w:rFonts w:cs="Times New Roman"/>
          <w:color w:val="000000" w:themeColor="text1"/>
          <w:sz w:val="24"/>
          <w:szCs w:val="24"/>
        </w:rPr>
      </w:pPr>
      <w:r w:rsidRPr="00804DFA">
        <w:rPr>
          <w:rFonts w:cs="Times New Roman"/>
          <w:color w:val="000000" w:themeColor="text1"/>
          <w:sz w:val="24"/>
          <w:szCs w:val="24"/>
        </w:rPr>
        <w:t xml:space="preserve">Over the past three decades dissolution testing has evolved into a powerful tool for characterizing the quality of oral pharmaceutical products. The dissolution test,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 xml:space="preserve">first exclusively a QC test, is now emerging as a surrogate equivalence test for certain categories of orally administered, pharmaceutical products. </w:t>
      </w: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 xml:space="preserve">these products (typically solid oral dosage forms containing APIs with suitable properties) similarity in </w:t>
      </w:r>
      <w:r w:rsidRPr="00804DFA">
        <w:rPr>
          <w:rFonts w:cs="Times New Roman"/>
          <w:i/>
          <w:color w:val="000000" w:themeColor="text1"/>
          <w:sz w:val="24"/>
          <w:szCs w:val="24"/>
        </w:rPr>
        <w:t>in vitro</w:t>
      </w:r>
      <w:r w:rsidRPr="00804DFA">
        <w:rPr>
          <w:rFonts w:cs="Times New Roman"/>
          <w:color w:val="000000" w:themeColor="text1"/>
          <w:sz w:val="24"/>
          <w:szCs w:val="24"/>
        </w:rPr>
        <w:t xml:space="preserve"> dissolution profiles, in addition to excipient comparisons</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risk–benefit</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analysis,</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can</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used</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document</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equivalence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of a multisource product with a comparator</w:t>
      </w:r>
      <w:r w:rsidRPr="00804DFA">
        <w:rPr>
          <w:rFonts w:cs="Times New Roman"/>
          <w:color w:val="000000" w:themeColor="text1"/>
          <w:spacing w:val="-31"/>
          <w:sz w:val="24"/>
          <w:szCs w:val="24"/>
        </w:rPr>
        <w:t xml:space="preserve"> </w:t>
      </w:r>
      <w:r w:rsidRPr="00804DFA">
        <w:rPr>
          <w:rFonts w:cs="Times New Roman"/>
          <w:color w:val="000000" w:themeColor="text1"/>
          <w:sz w:val="24"/>
          <w:szCs w:val="24"/>
        </w:rPr>
        <w:t>product.</w:t>
      </w:r>
    </w:p>
    <w:p w14:paraId="05A14E11" w14:textId="48246444" w:rsidR="00B34867" w:rsidRPr="00804DFA" w:rsidRDefault="00B34867" w:rsidP="0081126A">
      <w:pPr>
        <w:pStyle w:val="Heading2"/>
        <w:numPr>
          <w:ilvl w:val="1"/>
          <w:numId w:val="47"/>
        </w:numPr>
        <w:ind w:left="426"/>
        <w:rPr>
          <w:rFonts w:ascii="ukij basma" w:hAnsi="ukij basma" w:cs="Times New Roman"/>
          <w:b/>
          <w:color w:val="000000" w:themeColor="text1"/>
          <w:sz w:val="24"/>
          <w:szCs w:val="24"/>
        </w:rPr>
      </w:pPr>
      <w:bookmarkStart w:id="91" w:name="_Toc82707207"/>
      <w:r w:rsidRPr="00804DFA">
        <w:rPr>
          <w:rFonts w:ascii="ukij basma" w:hAnsi="ukij basma" w:cs="Times New Roman"/>
          <w:b/>
          <w:color w:val="000000" w:themeColor="text1"/>
          <w:sz w:val="24"/>
          <w:szCs w:val="24"/>
        </w:rPr>
        <w:t>In vitro equivalence testing in context of the Biopharmaceutics Classification System</w:t>
      </w:r>
      <w:bookmarkEnd w:id="91"/>
    </w:p>
    <w:p w14:paraId="66D57C14" w14:textId="4A7B3952" w:rsidR="00B34867" w:rsidRPr="00804DFA" w:rsidRDefault="00B34867" w:rsidP="003321CF">
      <w:pPr>
        <w:pStyle w:val="Heading3"/>
        <w:rPr>
          <w:rFonts w:ascii="ukij basma" w:hAnsi="ukij basma" w:cs="Times New Roman"/>
          <w:b w:val="0"/>
          <w:color w:val="000000" w:themeColor="text1"/>
          <w:sz w:val="24"/>
          <w:szCs w:val="24"/>
        </w:rPr>
      </w:pPr>
      <w:bookmarkStart w:id="92" w:name="_Toc82707208"/>
      <w:r w:rsidRPr="00804DFA">
        <w:rPr>
          <w:rFonts w:ascii="ukij basma" w:hAnsi="ukij basma" w:cs="Times New Roman"/>
          <w:b w:val="0"/>
          <w:color w:val="000000" w:themeColor="text1"/>
          <w:sz w:val="24"/>
          <w:szCs w:val="24"/>
        </w:rPr>
        <w:t>9.1.1</w:t>
      </w:r>
      <w:r w:rsidRPr="00804DFA">
        <w:rPr>
          <w:rFonts w:ascii="ukij basma" w:hAnsi="ukij basma" w:cs="Times New Roman"/>
          <w:b w:val="0"/>
          <w:color w:val="000000" w:themeColor="text1"/>
          <w:sz w:val="24"/>
          <w:szCs w:val="24"/>
        </w:rPr>
        <w:tab/>
        <w:t>Biopharmaceutics Classification System</w:t>
      </w:r>
      <w:bookmarkEnd w:id="92"/>
    </w:p>
    <w:p w14:paraId="1A0617CB" w14:textId="77777777" w:rsidR="003A3C10" w:rsidRPr="00804DFA" w:rsidRDefault="003A3C10" w:rsidP="00FB0A24">
      <w:pPr>
        <w:pStyle w:val="ListParagraph"/>
        <w:widowControl w:val="0"/>
        <w:numPr>
          <w:ilvl w:val="3"/>
          <w:numId w:val="19"/>
        </w:numPr>
        <w:tabs>
          <w:tab w:val="left" w:pos="1121"/>
        </w:tabs>
        <w:autoSpaceDE w:val="0"/>
        <w:autoSpaceDN w:val="0"/>
        <w:spacing w:before="151" w:after="0" w:line="276" w:lineRule="auto"/>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Class 1: high </w:t>
      </w:r>
      <w:r w:rsidRPr="00804DFA">
        <w:rPr>
          <w:rFonts w:ascii="ukij basma" w:hAnsi="ukij basma" w:cs="Times New Roman"/>
          <w:color w:val="000000" w:themeColor="text1"/>
          <w:spacing w:val="-3"/>
          <w:sz w:val="24"/>
          <w:szCs w:val="24"/>
        </w:rPr>
        <w:t xml:space="preserve">solubility, </w:t>
      </w:r>
      <w:r w:rsidRPr="00804DFA">
        <w:rPr>
          <w:rFonts w:ascii="ukij basma" w:hAnsi="ukij basma" w:cs="Times New Roman"/>
          <w:color w:val="000000" w:themeColor="text1"/>
          <w:sz w:val="24"/>
          <w:szCs w:val="24"/>
        </w:rPr>
        <w:t>high</w:t>
      </w:r>
      <w:r w:rsidRPr="00804DFA">
        <w:rPr>
          <w:rFonts w:ascii="ukij basma" w:hAnsi="ukij basma" w:cs="Times New Roman"/>
          <w:color w:val="000000" w:themeColor="text1"/>
          <w:spacing w:val="-24"/>
          <w:sz w:val="24"/>
          <w:szCs w:val="24"/>
        </w:rPr>
        <w:t xml:space="preserve"> </w:t>
      </w:r>
      <w:r w:rsidRPr="00804DFA">
        <w:rPr>
          <w:rFonts w:ascii="ukij basma" w:hAnsi="ukij basma" w:cs="Times New Roman"/>
          <w:color w:val="000000" w:themeColor="text1"/>
          <w:sz w:val="24"/>
          <w:szCs w:val="24"/>
        </w:rPr>
        <w:t>permeability;</w:t>
      </w:r>
    </w:p>
    <w:p w14:paraId="76CB94E5" w14:textId="77777777" w:rsidR="003A3C10" w:rsidRPr="00804DFA" w:rsidRDefault="003A3C10" w:rsidP="00FB0A24">
      <w:pPr>
        <w:pStyle w:val="ListParagraph"/>
        <w:widowControl w:val="0"/>
        <w:numPr>
          <w:ilvl w:val="3"/>
          <w:numId w:val="19"/>
        </w:numPr>
        <w:tabs>
          <w:tab w:val="left" w:pos="1121"/>
        </w:tabs>
        <w:autoSpaceDE w:val="0"/>
        <w:autoSpaceDN w:val="0"/>
        <w:spacing w:before="31" w:after="0" w:line="276" w:lineRule="auto"/>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Class 2: low </w:t>
      </w:r>
      <w:r w:rsidRPr="00804DFA">
        <w:rPr>
          <w:rFonts w:ascii="ukij basma" w:hAnsi="ukij basma" w:cs="Times New Roman"/>
          <w:color w:val="000000" w:themeColor="text1"/>
          <w:spacing w:val="-3"/>
          <w:sz w:val="24"/>
          <w:szCs w:val="24"/>
        </w:rPr>
        <w:t xml:space="preserve">solubility, </w:t>
      </w:r>
      <w:r w:rsidRPr="00804DFA">
        <w:rPr>
          <w:rFonts w:ascii="ukij basma" w:hAnsi="ukij basma" w:cs="Times New Roman"/>
          <w:color w:val="000000" w:themeColor="text1"/>
          <w:sz w:val="24"/>
          <w:szCs w:val="24"/>
        </w:rPr>
        <w:t>high permeability;</w:t>
      </w:r>
    </w:p>
    <w:p w14:paraId="7B1C0056" w14:textId="77777777" w:rsidR="003A3C10" w:rsidRPr="00804DFA" w:rsidRDefault="003A3C10" w:rsidP="00FB0A24">
      <w:pPr>
        <w:pStyle w:val="ListParagraph"/>
        <w:widowControl w:val="0"/>
        <w:numPr>
          <w:ilvl w:val="3"/>
          <w:numId w:val="19"/>
        </w:numPr>
        <w:tabs>
          <w:tab w:val="left" w:pos="1121"/>
        </w:tabs>
        <w:autoSpaceDE w:val="0"/>
        <w:autoSpaceDN w:val="0"/>
        <w:spacing w:before="31" w:after="0" w:line="276" w:lineRule="auto"/>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Class 3: high </w:t>
      </w:r>
      <w:r w:rsidRPr="00804DFA">
        <w:rPr>
          <w:rFonts w:ascii="ukij basma" w:hAnsi="ukij basma" w:cs="Times New Roman"/>
          <w:color w:val="000000" w:themeColor="text1"/>
          <w:spacing w:val="-3"/>
          <w:sz w:val="24"/>
          <w:szCs w:val="24"/>
        </w:rPr>
        <w:t xml:space="preserve">solubility, </w:t>
      </w:r>
      <w:r w:rsidRPr="00804DFA">
        <w:rPr>
          <w:rFonts w:ascii="ukij basma" w:hAnsi="ukij basma" w:cs="Times New Roman"/>
          <w:color w:val="000000" w:themeColor="text1"/>
          <w:sz w:val="24"/>
          <w:szCs w:val="24"/>
        </w:rPr>
        <w:t>low permeability;</w:t>
      </w:r>
    </w:p>
    <w:p w14:paraId="7C45D9DA" w14:textId="77777777" w:rsidR="003A3C10" w:rsidRPr="00804DFA" w:rsidRDefault="003A3C10" w:rsidP="00FB0A24">
      <w:pPr>
        <w:pStyle w:val="ListParagraph"/>
        <w:widowControl w:val="0"/>
        <w:numPr>
          <w:ilvl w:val="3"/>
          <w:numId w:val="19"/>
        </w:numPr>
        <w:tabs>
          <w:tab w:val="left" w:pos="1121"/>
        </w:tabs>
        <w:autoSpaceDE w:val="0"/>
        <w:autoSpaceDN w:val="0"/>
        <w:spacing w:before="31" w:after="0" w:line="276" w:lineRule="auto"/>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Class 4: low </w:t>
      </w:r>
      <w:r w:rsidRPr="00804DFA">
        <w:rPr>
          <w:rFonts w:ascii="ukij basma" w:hAnsi="ukij basma" w:cs="Times New Roman"/>
          <w:color w:val="000000" w:themeColor="text1"/>
          <w:spacing w:val="-3"/>
          <w:sz w:val="24"/>
          <w:szCs w:val="24"/>
        </w:rPr>
        <w:t xml:space="preserve">solubility, </w:t>
      </w:r>
      <w:r w:rsidRPr="00804DFA">
        <w:rPr>
          <w:rFonts w:ascii="ukij basma" w:hAnsi="ukij basma" w:cs="Times New Roman"/>
          <w:color w:val="000000" w:themeColor="text1"/>
          <w:sz w:val="24"/>
          <w:szCs w:val="24"/>
        </w:rPr>
        <w:t>low</w:t>
      </w:r>
      <w:r w:rsidRPr="00804DFA">
        <w:rPr>
          <w:rFonts w:ascii="ukij basma" w:hAnsi="ukij basma" w:cs="Times New Roman"/>
          <w:color w:val="000000" w:themeColor="text1"/>
          <w:spacing w:val="-29"/>
          <w:sz w:val="24"/>
          <w:szCs w:val="24"/>
        </w:rPr>
        <w:t xml:space="preserve"> </w:t>
      </w:r>
      <w:r w:rsidRPr="00804DFA">
        <w:rPr>
          <w:rFonts w:ascii="ukij basma" w:hAnsi="ukij basma" w:cs="Times New Roman"/>
          <w:color w:val="000000" w:themeColor="text1"/>
          <w:sz w:val="24"/>
          <w:szCs w:val="24"/>
        </w:rPr>
        <w:t>permeability.</w:t>
      </w:r>
    </w:p>
    <w:p w14:paraId="1EC36EB8" w14:textId="14D74095" w:rsidR="003A3C10" w:rsidRPr="00804DFA" w:rsidRDefault="003A3C10" w:rsidP="00FB0A24">
      <w:pPr>
        <w:pStyle w:val="BodyText"/>
        <w:spacing w:before="164" w:line="276" w:lineRule="auto"/>
        <w:ind w:left="0"/>
        <w:rPr>
          <w:rFonts w:cs="Times New Roman"/>
          <w:color w:val="000000" w:themeColor="text1"/>
          <w:sz w:val="24"/>
          <w:szCs w:val="24"/>
        </w:rPr>
      </w:pPr>
      <w:r w:rsidRPr="00804DFA">
        <w:rPr>
          <w:rFonts w:cs="Times New Roman"/>
          <w:color w:val="000000" w:themeColor="text1"/>
          <w:sz w:val="24"/>
          <w:szCs w:val="24"/>
        </w:rPr>
        <w:t>Combining the dissolution results and a critical examination of the excipients of the pharmaceutical product with these two properties of the API takes the four major factors that govern the rate and extent of API absorption from immediate release, solid dosage forms into account. On the basis of their dissolution properties, immediate-release dosage forms can be categorized as having “very rapid”, “rapid”, or “not rapid” dissolution characteristics.</w:t>
      </w:r>
    </w:p>
    <w:p w14:paraId="4849842B" w14:textId="77777777" w:rsidR="00E263D1" w:rsidRPr="00804DFA" w:rsidRDefault="00E263D1" w:rsidP="00FB0A24">
      <w:pPr>
        <w:pStyle w:val="BodyText"/>
        <w:spacing w:before="3" w:line="276" w:lineRule="auto"/>
        <w:rPr>
          <w:rFonts w:cs="Times New Roman"/>
          <w:color w:val="000000" w:themeColor="text1"/>
          <w:sz w:val="24"/>
          <w:szCs w:val="24"/>
        </w:rPr>
      </w:pPr>
    </w:p>
    <w:p w14:paraId="3EFF1E25" w14:textId="77777777" w:rsidR="00FB0A24" w:rsidRPr="00804DFA" w:rsidRDefault="003A3C10" w:rsidP="00FB0A24">
      <w:pPr>
        <w:pStyle w:val="BodyText"/>
        <w:spacing w:before="3" w:line="276" w:lineRule="auto"/>
        <w:ind w:left="0"/>
        <w:rPr>
          <w:rFonts w:cs="Times New Roman"/>
          <w:color w:val="000000" w:themeColor="text1"/>
          <w:sz w:val="24"/>
          <w:szCs w:val="24"/>
        </w:rPr>
      </w:pPr>
      <w:r w:rsidRPr="00804DFA">
        <w:rPr>
          <w:rFonts w:cs="Times New Roman"/>
          <w:color w:val="000000" w:themeColor="text1"/>
          <w:sz w:val="24"/>
          <w:szCs w:val="24"/>
        </w:rPr>
        <w:t xml:space="preserve">On the basis of solubility and permeability of the API, excipient nature, excipient content and dissolution characteristics of the dosage form, the BCS approach provides an opportunity to waive in vivo bioequivalence testing for certain categories of immediate release FPPs. </w:t>
      </w:r>
    </w:p>
    <w:p w14:paraId="450F19C9" w14:textId="77777777" w:rsidR="00FB0A24" w:rsidRPr="00804DFA" w:rsidRDefault="00FB0A24" w:rsidP="00FB0A24">
      <w:pPr>
        <w:pStyle w:val="BodyText"/>
        <w:spacing w:before="3" w:line="276" w:lineRule="auto"/>
        <w:ind w:left="0"/>
        <w:rPr>
          <w:rFonts w:cs="Times New Roman"/>
          <w:b/>
          <w:color w:val="000000" w:themeColor="text1"/>
          <w:sz w:val="24"/>
          <w:szCs w:val="24"/>
        </w:rPr>
      </w:pPr>
    </w:p>
    <w:p w14:paraId="4DD4C4EE" w14:textId="3AC4E2AC" w:rsidR="00E263D1" w:rsidRPr="00804DFA" w:rsidRDefault="00FB0A24" w:rsidP="00FB0A24">
      <w:pPr>
        <w:pStyle w:val="BodyText"/>
        <w:spacing w:before="3" w:line="276" w:lineRule="auto"/>
        <w:ind w:left="0"/>
        <w:rPr>
          <w:rFonts w:cs="Times New Roman"/>
          <w:i/>
          <w:color w:val="000000" w:themeColor="text1"/>
          <w:sz w:val="24"/>
          <w:szCs w:val="24"/>
        </w:rPr>
      </w:pPr>
      <w:r w:rsidRPr="00804DFA">
        <w:rPr>
          <w:rFonts w:cs="Times New Roman"/>
          <w:i/>
          <w:color w:val="000000" w:themeColor="text1"/>
          <w:sz w:val="24"/>
          <w:szCs w:val="24"/>
        </w:rPr>
        <w:t>“</w:t>
      </w:r>
      <w:r w:rsidR="003A3C10" w:rsidRPr="00804DFA">
        <w:rPr>
          <w:rFonts w:cs="Times New Roman"/>
          <w:i/>
          <w:color w:val="000000" w:themeColor="text1"/>
          <w:sz w:val="24"/>
          <w:szCs w:val="24"/>
        </w:rPr>
        <w:t>Oral FPPs containing an API possessing a narrow therapeutic index are not eligible for a so-called biowaiver based on the BCS approach</w:t>
      </w:r>
      <w:r w:rsidRPr="00804DFA">
        <w:rPr>
          <w:rFonts w:cs="Times New Roman"/>
          <w:i/>
          <w:color w:val="000000" w:themeColor="text1"/>
          <w:sz w:val="24"/>
          <w:szCs w:val="24"/>
        </w:rPr>
        <w:t>”</w:t>
      </w:r>
      <w:r w:rsidR="003A3C10" w:rsidRPr="00804DFA">
        <w:rPr>
          <w:rFonts w:cs="Times New Roman"/>
          <w:i/>
          <w:color w:val="000000" w:themeColor="text1"/>
          <w:sz w:val="24"/>
          <w:szCs w:val="24"/>
        </w:rPr>
        <w:t>.</w:t>
      </w:r>
    </w:p>
    <w:p w14:paraId="1A1B2A47" w14:textId="77777777" w:rsidR="00E263D1" w:rsidRPr="00804DFA" w:rsidRDefault="00E263D1" w:rsidP="00FB0A24">
      <w:pPr>
        <w:pStyle w:val="BodyText"/>
        <w:spacing w:before="3" w:line="276" w:lineRule="auto"/>
        <w:rPr>
          <w:rFonts w:cs="Times New Roman"/>
          <w:color w:val="000000" w:themeColor="text1"/>
          <w:sz w:val="24"/>
          <w:szCs w:val="24"/>
        </w:rPr>
      </w:pPr>
    </w:p>
    <w:p w14:paraId="2C87F0E1" w14:textId="77777777" w:rsidR="00E263D1" w:rsidRPr="00804DFA" w:rsidRDefault="00E263D1" w:rsidP="00FB0A24">
      <w:pPr>
        <w:pStyle w:val="BodyText"/>
        <w:spacing w:before="3" w:line="276" w:lineRule="auto"/>
        <w:ind w:left="0"/>
        <w:rPr>
          <w:rFonts w:cs="Times New Roman"/>
          <w:b/>
          <w:color w:val="000000" w:themeColor="text1"/>
          <w:sz w:val="24"/>
          <w:szCs w:val="24"/>
        </w:rPr>
      </w:pPr>
      <w:r w:rsidRPr="00804DFA">
        <w:rPr>
          <w:rFonts w:cs="Times New Roman"/>
          <w:b/>
          <w:color w:val="000000" w:themeColor="text1"/>
          <w:sz w:val="24"/>
          <w:szCs w:val="24"/>
        </w:rPr>
        <w:t>High Solubility</w:t>
      </w:r>
    </w:p>
    <w:p w14:paraId="497756AE" w14:textId="515B097D" w:rsidR="00E263D1" w:rsidRPr="00804DFA" w:rsidRDefault="00E263D1" w:rsidP="00FB0A24">
      <w:pPr>
        <w:pStyle w:val="BodyText"/>
        <w:spacing w:before="3" w:line="276" w:lineRule="auto"/>
        <w:ind w:left="0"/>
        <w:rPr>
          <w:rFonts w:cs="Times New Roman"/>
          <w:color w:val="000000" w:themeColor="text1"/>
          <w:sz w:val="24"/>
          <w:szCs w:val="24"/>
        </w:rPr>
      </w:pPr>
      <w:r w:rsidRPr="00804DFA">
        <w:rPr>
          <w:rFonts w:cs="Times New Roman"/>
          <w:color w:val="000000" w:themeColor="text1"/>
          <w:sz w:val="24"/>
          <w:szCs w:val="24"/>
        </w:rPr>
        <w:t>An API is considered highly soluble when the highest single therapeutic dose as determined</w:t>
      </w:r>
      <w:r w:rsidRPr="00804DFA">
        <w:rPr>
          <w:rFonts w:cs="Times New Roman"/>
          <w:color w:val="000000" w:themeColor="text1"/>
          <w:spacing w:val="-10"/>
          <w:sz w:val="24"/>
          <w:szCs w:val="24"/>
        </w:rPr>
        <w:t xml:space="preserve"> </w:t>
      </w:r>
      <w:r w:rsidRPr="00804DFA">
        <w:rPr>
          <w:rFonts w:cs="Times New Roman"/>
          <w:color w:val="000000" w:themeColor="text1"/>
          <w:spacing w:val="-3"/>
          <w:sz w:val="24"/>
          <w:szCs w:val="24"/>
        </w:rPr>
        <w:t>by</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9"/>
          <w:sz w:val="24"/>
          <w:szCs w:val="24"/>
        </w:rPr>
        <w:t xml:space="preserve"> </w:t>
      </w:r>
      <w:r w:rsidRPr="00804DFA">
        <w:rPr>
          <w:rFonts w:cs="Times New Roman"/>
          <w:color w:val="000000" w:themeColor="text1"/>
          <w:spacing w:val="-3"/>
          <w:sz w:val="24"/>
          <w:szCs w:val="24"/>
        </w:rPr>
        <w:t>relevant</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regulatory</w:t>
      </w:r>
      <w:r w:rsidRPr="00804DFA">
        <w:rPr>
          <w:rFonts w:cs="Times New Roman"/>
          <w:color w:val="000000" w:themeColor="text1"/>
          <w:spacing w:val="-9"/>
          <w:sz w:val="24"/>
          <w:szCs w:val="24"/>
        </w:rPr>
        <w:t xml:space="preserve"> </w:t>
      </w:r>
      <w:r w:rsidRPr="00804DFA">
        <w:rPr>
          <w:rFonts w:cs="Times New Roman"/>
          <w:color w:val="000000" w:themeColor="text1"/>
          <w:spacing w:val="-4"/>
          <w:sz w:val="24"/>
          <w:szCs w:val="24"/>
        </w:rPr>
        <w:t>authority,</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typically</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defined</w:t>
      </w:r>
      <w:r w:rsidRPr="00804DFA">
        <w:rPr>
          <w:rFonts w:cs="Times New Roman"/>
          <w:color w:val="000000" w:themeColor="text1"/>
          <w:spacing w:val="-9"/>
          <w:sz w:val="24"/>
          <w:szCs w:val="24"/>
        </w:rPr>
        <w:t xml:space="preserve"> </w:t>
      </w:r>
      <w:r w:rsidRPr="00804DFA">
        <w:rPr>
          <w:rFonts w:cs="Times New Roman"/>
          <w:color w:val="000000" w:themeColor="text1"/>
          <w:spacing w:val="-3"/>
          <w:sz w:val="24"/>
          <w:szCs w:val="24"/>
        </w:rPr>
        <w:t>by</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9"/>
          <w:sz w:val="24"/>
          <w:szCs w:val="24"/>
        </w:rPr>
        <w:t xml:space="preserve"> </w:t>
      </w:r>
      <w:r w:rsidRPr="00804DFA">
        <w:rPr>
          <w:rFonts w:cs="Times New Roman"/>
          <w:color w:val="000000" w:themeColor="text1"/>
          <w:sz w:val="24"/>
          <w:szCs w:val="24"/>
        </w:rPr>
        <w:t xml:space="preserve">labelling </w:t>
      </w: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 xml:space="preserve">the </w:t>
      </w:r>
      <w:r w:rsidRPr="00804DFA">
        <w:rPr>
          <w:rFonts w:cs="Times New Roman"/>
          <w:color w:val="000000" w:themeColor="text1"/>
          <w:spacing w:val="-3"/>
          <w:sz w:val="24"/>
          <w:szCs w:val="24"/>
        </w:rPr>
        <w:t xml:space="preserve">innovator </w:t>
      </w:r>
      <w:r w:rsidRPr="00804DFA">
        <w:rPr>
          <w:rFonts w:cs="Times New Roman"/>
          <w:color w:val="000000" w:themeColor="text1"/>
          <w:sz w:val="24"/>
          <w:szCs w:val="24"/>
        </w:rPr>
        <w:t xml:space="preserve">product, is soluble in 250 mL or less of aqueous media over the pH range of 1.2–6.8. The pH solubility profile of the API should be determined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 xml:space="preserve">37 ± 1 °C in aqueous media. A minimum </w:t>
      </w:r>
      <w:r w:rsidRPr="00804DFA">
        <w:rPr>
          <w:rFonts w:cs="Times New Roman"/>
          <w:color w:val="000000" w:themeColor="text1"/>
          <w:sz w:val="24"/>
          <w:szCs w:val="24"/>
        </w:rPr>
        <w:lastRenderedPageBreak/>
        <w:t xml:space="preserve">of three replicate determinations of solubility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each pH condition is</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recommended.</w:t>
      </w:r>
    </w:p>
    <w:p w14:paraId="5EA041AA" w14:textId="77777777" w:rsidR="00FB0A24" w:rsidRPr="00804DFA" w:rsidRDefault="00FB0A24" w:rsidP="00FB0A24">
      <w:pPr>
        <w:pStyle w:val="BodyText"/>
        <w:spacing w:before="3" w:line="276" w:lineRule="auto"/>
        <w:ind w:left="0"/>
        <w:rPr>
          <w:rFonts w:cs="Times New Roman"/>
          <w:b/>
          <w:color w:val="000000" w:themeColor="text1"/>
          <w:sz w:val="24"/>
          <w:szCs w:val="24"/>
        </w:rPr>
      </w:pPr>
    </w:p>
    <w:p w14:paraId="3FCD801C" w14:textId="5C3454A6" w:rsidR="001C5DCD" w:rsidRPr="00804DFA" w:rsidRDefault="001C5DCD" w:rsidP="00FB0A24">
      <w:pPr>
        <w:pStyle w:val="BodyText"/>
        <w:spacing w:before="3" w:line="276" w:lineRule="auto"/>
        <w:ind w:left="0"/>
        <w:rPr>
          <w:rFonts w:cs="Times New Roman"/>
          <w:b/>
          <w:color w:val="000000" w:themeColor="text1"/>
          <w:sz w:val="24"/>
          <w:szCs w:val="24"/>
        </w:rPr>
      </w:pPr>
      <w:r w:rsidRPr="00804DFA">
        <w:rPr>
          <w:rFonts w:cs="Times New Roman"/>
          <w:b/>
          <w:color w:val="000000" w:themeColor="text1"/>
          <w:sz w:val="24"/>
          <w:szCs w:val="24"/>
        </w:rPr>
        <w:t xml:space="preserve">High Permeability </w:t>
      </w:r>
    </w:p>
    <w:p w14:paraId="06449BC5" w14:textId="69024C6A" w:rsidR="001C5DCD" w:rsidRPr="00804DFA" w:rsidRDefault="001C5DCD" w:rsidP="00FB0A24">
      <w:pPr>
        <w:pStyle w:val="BodyText"/>
        <w:spacing w:before="131" w:line="276" w:lineRule="auto"/>
        <w:ind w:left="0" w:right="119"/>
        <w:rPr>
          <w:rFonts w:cs="Times New Roman"/>
          <w:color w:val="000000" w:themeColor="text1"/>
          <w:sz w:val="24"/>
          <w:szCs w:val="24"/>
        </w:rPr>
      </w:pPr>
      <w:r w:rsidRPr="00804DFA">
        <w:rPr>
          <w:rFonts w:cs="Times New Roman"/>
          <w:color w:val="000000" w:themeColor="text1"/>
          <w:sz w:val="24"/>
          <w:szCs w:val="24"/>
        </w:rPr>
        <w:t xml:space="preserve">An API is </w:t>
      </w:r>
      <w:r w:rsidRPr="00804DFA">
        <w:rPr>
          <w:rFonts w:cs="Times New Roman"/>
          <w:color w:val="000000" w:themeColor="text1"/>
          <w:spacing w:val="-3"/>
          <w:sz w:val="24"/>
          <w:szCs w:val="24"/>
        </w:rPr>
        <w:t xml:space="preserve">considered </w:t>
      </w:r>
      <w:r w:rsidRPr="00804DFA">
        <w:rPr>
          <w:rFonts w:cs="Times New Roman"/>
          <w:color w:val="000000" w:themeColor="text1"/>
          <w:sz w:val="24"/>
          <w:szCs w:val="24"/>
        </w:rPr>
        <w:t xml:space="preserve">highly permeable when the </w:t>
      </w:r>
      <w:r w:rsidRPr="00804DFA">
        <w:rPr>
          <w:rFonts w:cs="Times New Roman"/>
          <w:color w:val="000000" w:themeColor="text1"/>
          <w:spacing w:val="-3"/>
          <w:sz w:val="24"/>
          <w:szCs w:val="24"/>
        </w:rPr>
        <w:t xml:space="preserve">extent of absorption </w:t>
      </w:r>
      <w:r w:rsidRPr="00804DFA">
        <w:rPr>
          <w:rFonts w:cs="Times New Roman"/>
          <w:color w:val="000000" w:themeColor="text1"/>
          <w:sz w:val="24"/>
          <w:szCs w:val="24"/>
        </w:rPr>
        <w:t xml:space="preserve">in </w:t>
      </w:r>
      <w:r w:rsidRPr="00804DFA">
        <w:rPr>
          <w:rFonts w:cs="Times New Roman"/>
          <w:color w:val="000000" w:themeColor="text1"/>
          <w:spacing w:val="-4"/>
          <w:sz w:val="24"/>
          <w:szCs w:val="24"/>
        </w:rPr>
        <w:t xml:space="preserve">humans </w:t>
      </w:r>
      <w:r w:rsidRPr="00804DFA">
        <w:rPr>
          <w:rFonts w:cs="Times New Roman"/>
          <w:color w:val="000000" w:themeColor="text1"/>
          <w:sz w:val="24"/>
          <w:szCs w:val="24"/>
        </w:rPr>
        <w:t>is 85% or more based on a mass balance determination or in comparison with an</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intravenous</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comparator</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dose.</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Ideally</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13"/>
          <w:sz w:val="24"/>
          <w:szCs w:val="24"/>
        </w:rPr>
        <w:t xml:space="preserve"> </w:t>
      </w:r>
      <w:r w:rsidRPr="00804DFA">
        <w:rPr>
          <w:rFonts w:cs="Times New Roman"/>
          <w:color w:val="000000" w:themeColor="text1"/>
          <w:sz w:val="24"/>
          <w:szCs w:val="24"/>
        </w:rPr>
        <w:t>mass balance</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study</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or</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comparison with an intravenous comparator dose would be conducted at the same dose as that used for the solubility classification. If this is not possible, dose linearity of pharmacokinetics should be used to justify the use of other doses.</w:t>
      </w:r>
    </w:p>
    <w:p w14:paraId="42192AA2" w14:textId="77777777" w:rsidR="003B19AC" w:rsidRPr="00804DFA" w:rsidRDefault="003B19AC" w:rsidP="00FB0A24">
      <w:pPr>
        <w:pStyle w:val="BodyText"/>
        <w:spacing w:before="4" w:line="276" w:lineRule="auto"/>
        <w:ind w:left="0" w:right="118"/>
        <w:rPr>
          <w:rFonts w:cs="Times New Roman"/>
          <w:color w:val="000000" w:themeColor="text1"/>
          <w:sz w:val="24"/>
          <w:szCs w:val="24"/>
        </w:rPr>
      </w:pPr>
    </w:p>
    <w:p w14:paraId="173B7C5F" w14:textId="15C1AD11" w:rsidR="003C55BE" w:rsidRPr="00804DFA" w:rsidRDefault="003C55BE" w:rsidP="00FB0A24">
      <w:pPr>
        <w:pStyle w:val="BodyText"/>
        <w:spacing w:before="4" w:line="276" w:lineRule="auto"/>
        <w:ind w:left="0" w:right="118"/>
        <w:rPr>
          <w:rFonts w:cs="Times New Roman"/>
          <w:color w:val="000000" w:themeColor="text1"/>
          <w:sz w:val="24"/>
          <w:szCs w:val="24"/>
        </w:rPr>
      </w:pPr>
      <w:r w:rsidRPr="00804DFA">
        <w:rPr>
          <w:rFonts w:cs="Times New Roman"/>
          <w:color w:val="000000" w:themeColor="text1"/>
          <w:sz w:val="24"/>
          <w:szCs w:val="24"/>
        </w:rPr>
        <w:t>Absolute bioavailability or mass balance study data obtained from published literature may be accepted as evidence if it can be clearly established that the data were derived from appropriately designed studies.</w:t>
      </w:r>
    </w:p>
    <w:p w14:paraId="4C5878C1" w14:textId="77777777" w:rsidR="003B19AC" w:rsidRPr="00804DFA" w:rsidRDefault="003B19AC" w:rsidP="00FB0A24">
      <w:pPr>
        <w:pStyle w:val="BodyText"/>
        <w:spacing w:before="3" w:line="276" w:lineRule="auto"/>
        <w:ind w:left="0"/>
        <w:rPr>
          <w:rFonts w:cs="Times New Roman"/>
          <w:color w:val="000000" w:themeColor="text1"/>
          <w:sz w:val="24"/>
          <w:szCs w:val="24"/>
        </w:rPr>
      </w:pPr>
    </w:p>
    <w:p w14:paraId="76E68898" w14:textId="77777777" w:rsidR="003B19AC" w:rsidRPr="00804DFA" w:rsidRDefault="00B932A9" w:rsidP="00FB0A24">
      <w:pPr>
        <w:pStyle w:val="BodyText"/>
        <w:spacing w:before="3" w:line="276" w:lineRule="auto"/>
        <w:ind w:left="0"/>
        <w:rPr>
          <w:rFonts w:cs="Times New Roman"/>
          <w:color w:val="000000" w:themeColor="text1"/>
          <w:sz w:val="24"/>
          <w:szCs w:val="24"/>
        </w:rPr>
      </w:pPr>
      <w:r w:rsidRPr="00804DFA">
        <w:rPr>
          <w:rFonts w:cs="Times New Roman"/>
          <w:color w:val="000000" w:themeColor="text1"/>
          <w:sz w:val="24"/>
          <w:szCs w:val="24"/>
        </w:rPr>
        <w:t>In vivo intestinal perfusion in humans is an acceptable alternative test</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 xml:space="preserve">method. When this method is used for permeation studies, suitability of the methodology should be demonstrated, including determination of permeability relative to that of a reference compound whose fraction of dose absorbed has been documented to be at least 85%, as well as use of a negative control. </w:t>
      </w:r>
    </w:p>
    <w:p w14:paraId="4A882592" w14:textId="77777777" w:rsidR="003B19AC" w:rsidRPr="00804DFA" w:rsidRDefault="003B19AC" w:rsidP="00FB0A24">
      <w:pPr>
        <w:pStyle w:val="BodyText"/>
        <w:spacing w:before="3" w:line="276" w:lineRule="auto"/>
        <w:ind w:left="0"/>
        <w:rPr>
          <w:rFonts w:cs="Times New Roman"/>
          <w:color w:val="000000" w:themeColor="text1"/>
          <w:sz w:val="24"/>
          <w:szCs w:val="24"/>
        </w:rPr>
      </w:pPr>
    </w:p>
    <w:p w14:paraId="0AEBECB1" w14:textId="0513253C" w:rsidR="00B932A9" w:rsidRPr="00804DFA" w:rsidRDefault="00B932A9" w:rsidP="00FB0A24">
      <w:pPr>
        <w:pStyle w:val="BodyText"/>
        <w:spacing w:before="3" w:line="276" w:lineRule="auto"/>
        <w:ind w:left="0"/>
        <w:rPr>
          <w:rFonts w:cs="Times New Roman"/>
          <w:color w:val="000000" w:themeColor="text1"/>
          <w:sz w:val="24"/>
          <w:szCs w:val="24"/>
        </w:rPr>
      </w:pPr>
      <w:r w:rsidRPr="00804DFA">
        <w:rPr>
          <w:rFonts w:cs="Times New Roman"/>
          <w:color w:val="000000" w:themeColor="text1"/>
          <w:sz w:val="24"/>
          <w:szCs w:val="24"/>
        </w:rPr>
        <w:t>Supportive data can be provided by the following additional test methods:</w:t>
      </w:r>
    </w:p>
    <w:p w14:paraId="17E3F149" w14:textId="141C2009" w:rsidR="00B932A9" w:rsidRPr="00804DFA" w:rsidRDefault="00B932A9" w:rsidP="003B19AC">
      <w:pPr>
        <w:pStyle w:val="ListParagraph"/>
        <w:widowControl w:val="0"/>
        <w:numPr>
          <w:ilvl w:val="4"/>
          <w:numId w:val="21"/>
        </w:numPr>
        <w:tabs>
          <w:tab w:val="left" w:pos="1201"/>
        </w:tabs>
        <w:autoSpaceDE w:val="0"/>
        <w:autoSpaceDN w:val="0"/>
        <w:spacing w:before="157" w:after="0" w:line="276" w:lineRule="auto"/>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in vivo or in situ intestinal perfusion using animal models;</w:t>
      </w:r>
    </w:p>
    <w:p w14:paraId="1EAC2CBA" w14:textId="77777777" w:rsidR="00B932A9" w:rsidRPr="00804DFA" w:rsidRDefault="00B932A9" w:rsidP="003B19AC">
      <w:pPr>
        <w:pStyle w:val="ListParagraph"/>
        <w:widowControl w:val="0"/>
        <w:numPr>
          <w:ilvl w:val="4"/>
          <w:numId w:val="21"/>
        </w:numPr>
        <w:tabs>
          <w:tab w:val="left" w:pos="1201"/>
        </w:tabs>
        <w:autoSpaceDE w:val="0"/>
        <w:autoSpaceDN w:val="0"/>
        <w:spacing w:before="52" w:after="0" w:line="276" w:lineRule="auto"/>
        <w:ind w:right="306"/>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in vitro permeation across a monolayer of cultured epithelial cells (e.g. </w:t>
      </w:r>
      <w:proofErr w:type="spellStart"/>
      <w:r w:rsidRPr="00804DFA">
        <w:rPr>
          <w:rFonts w:ascii="ukij basma" w:hAnsi="ukij basma" w:cs="Times New Roman"/>
          <w:color w:val="000000" w:themeColor="text1"/>
          <w:sz w:val="24"/>
          <w:szCs w:val="24"/>
        </w:rPr>
        <w:t>Caco</w:t>
      </w:r>
      <w:proofErr w:type="spellEnd"/>
      <w:r w:rsidRPr="00804DFA">
        <w:rPr>
          <w:rFonts w:ascii="ukij basma" w:hAnsi="ukij basma" w:cs="Times New Roman"/>
          <w:color w:val="000000" w:themeColor="text1"/>
          <w:sz w:val="24"/>
          <w:szCs w:val="24"/>
        </w:rPr>
        <w:t xml:space="preserve"> 2) using a method validated using APIs with known permeabilities, although data from neither method (</w:t>
      </w:r>
      <w:proofErr w:type="spellStart"/>
      <w:r w:rsidRPr="00804DFA">
        <w:rPr>
          <w:rFonts w:ascii="ukij basma" w:hAnsi="ukij basma" w:cs="Times New Roman"/>
          <w:color w:val="000000" w:themeColor="text1"/>
          <w:sz w:val="24"/>
          <w:szCs w:val="24"/>
        </w:rPr>
        <w:t>i</w:t>
      </w:r>
      <w:proofErr w:type="spellEnd"/>
      <w:r w:rsidRPr="00804DFA">
        <w:rPr>
          <w:rFonts w:ascii="ukij basma" w:hAnsi="ukij basma" w:cs="Times New Roman"/>
          <w:color w:val="000000" w:themeColor="text1"/>
          <w:sz w:val="24"/>
          <w:szCs w:val="24"/>
        </w:rPr>
        <w:t>) nor (ii) would be considered acceptable on a stand-alone</w:t>
      </w:r>
      <w:r w:rsidRPr="00804DFA">
        <w:rPr>
          <w:rFonts w:ascii="ukij basma" w:hAnsi="ukij basma" w:cs="Times New Roman"/>
          <w:color w:val="000000" w:themeColor="text1"/>
          <w:spacing w:val="-36"/>
          <w:sz w:val="24"/>
          <w:szCs w:val="24"/>
        </w:rPr>
        <w:t xml:space="preserve"> </w:t>
      </w:r>
      <w:r w:rsidRPr="00804DFA">
        <w:rPr>
          <w:rFonts w:ascii="ukij basma" w:hAnsi="ukij basma" w:cs="Times New Roman"/>
          <w:color w:val="000000" w:themeColor="text1"/>
          <w:sz w:val="24"/>
          <w:szCs w:val="24"/>
        </w:rPr>
        <w:t>basis.</w:t>
      </w:r>
    </w:p>
    <w:p w14:paraId="2B4F4AA9" w14:textId="3DABE388" w:rsidR="00B34867" w:rsidRPr="00804DFA" w:rsidRDefault="00B34867" w:rsidP="00FB0A24">
      <w:pPr>
        <w:pStyle w:val="BodyText"/>
        <w:spacing w:before="3" w:line="276" w:lineRule="auto"/>
        <w:ind w:left="0"/>
        <w:rPr>
          <w:rFonts w:cs="Times New Roman"/>
          <w:b/>
          <w:color w:val="000000" w:themeColor="text1"/>
          <w:sz w:val="24"/>
          <w:szCs w:val="24"/>
        </w:rPr>
      </w:pPr>
    </w:p>
    <w:p w14:paraId="599357CF" w14:textId="06C6B453" w:rsidR="0002175D" w:rsidRPr="00804DFA" w:rsidRDefault="00B932A9" w:rsidP="00FB0A24">
      <w:pPr>
        <w:pStyle w:val="BodyText"/>
        <w:spacing w:before="3" w:line="276" w:lineRule="auto"/>
        <w:ind w:left="0"/>
        <w:rPr>
          <w:rFonts w:cs="Times New Roman"/>
          <w:color w:val="000000" w:themeColor="text1"/>
          <w:sz w:val="24"/>
          <w:szCs w:val="24"/>
        </w:rPr>
      </w:pPr>
      <w:r w:rsidRPr="00804DFA">
        <w:rPr>
          <w:rFonts w:cs="Times New Roman"/>
          <w:color w:val="000000" w:themeColor="text1"/>
          <w:sz w:val="24"/>
          <w:szCs w:val="24"/>
        </w:rPr>
        <w:t xml:space="preserve">In these experiments, high permeability is assessed with respect to    the high permeability of a series of reference compounds with documented permeabilities and values of the absorbed fraction, including some for which fraction of dose absorbed is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least 85%</w:t>
      </w:r>
    </w:p>
    <w:p w14:paraId="4A02ADE0" w14:textId="77777777" w:rsidR="00850CA3" w:rsidRPr="00804DFA" w:rsidRDefault="00850CA3" w:rsidP="00B932A9">
      <w:pPr>
        <w:pStyle w:val="BodyText"/>
        <w:spacing w:before="90" w:line="276" w:lineRule="auto"/>
        <w:ind w:left="0"/>
        <w:rPr>
          <w:rFonts w:cs="Times New Roman"/>
          <w:b/>
          <w:bCs/>
          <w:color w:val="000000" w:themeColor="text1"/>
          <w:sz w:val="24"/>
          <w:szCs w:val="24"/>
        </w:rPr>
      </w:pPr>
    </w:p>
    <w:p w14:paraId="2B2D301B" w14:textId="77777777" w:rsidR="003B19AC" w:rsidRPr="00804DFA" w:rsidRDefault="003B19AC" w:rsidP="003321CF">
      <w:pPr>
        <w:pStyle w:val="Heading3"/>
        <w:rPr>
          <w:rFonts w:ascii="ukij basma" w:hAnsi="ukij basma" w:cs="Times New Roman"/>
          <w:b w:val="0"/>
          <w:color w:val="000000" w:themeColor="text1"/>
          <w:sz w:val="24"/>
          <w:szCs w:val="24"/>
        </w:rPr>
      </w:pPr>
      <w:bookmarkStart w:id="93" w:name="_Toc82707209"/>
      <w:r w:rsidRPr="00804DFA">
        <w:rPr>
          <w:rFonts w:ascii="ukij basma" w:hAnsi="ukij basma" w:cs="Times New Roman"/>
          <w:b w:val="0"/>
          <w:color w:val="000000" w:themeColor="text1"/>
          <w:sz w:val="24"/>
          <w:szCs w:val="24"/>
        </w:rPr>
        <w:t>9.1.2</w:t>
      </w:r>
      <w:r w:rsidRPr="00804DFA">
        <w:rPr>
          <w:rFonts w:ascii="ukij basma" w:hAnsi="ukij basma" w:cs="Times New Roman"/>
          <w:b w:val="0"/>
          <w:color w:val="000000" w:themeColor="text1"/>
          <w:sz w:val="24"/>
          <w:szCs w:val="24"/>
        </w:rPr>
        <w:tab/>
        <w:t>Determination of dissolution characteristics of multisource products in consideration of a biowaiver based on the Biopharmaceutics Classification System</w:t>
      </w:r>
      <w:bookmarkEnd w:id="93"/>
    </w:p>
    <w:p w14:paraId="7E4E253D" w14:textId="1E6A2E34" w:rsidR="00DF523A" w:rsidRPr="00804DFA" w:rsidRDefault="003B19AC" w:rsidP="00463553">
      <w:pPr>
        <w:pStyle w:val="BodyText"/>
        <w:spacing w:before="2" w:line="276" w:lineRule="auto"/>
        <w:ind w:left="0"/>
        <w:rPr>
          <w:rFonts w:cs="Times New Roman"/>
          <w:b/>
          <w:bCs/>
          <w:color w:val="000000" w:themeColor="text1"/>
          <w:sz w:val="24"/>
          <w:szCs w:val="24"/>
        </w:rPr>
      </w:pPr>
      <w:r w:rsidRPr="00804DFA">
        <w:rPr>
          <w:rFonts w:cs="Times New Roman"/>
          <w:color w:val="000000" w:themeColor="text1"/>
          <w:sz w:val="24"/>
          <w:szCs w:val="24"/>
        </w:rPr>
        <w:t>For exemption from an in vivo bioequivalence study, an immediate release, multisource product should exhibit “very rapid” or “rapid” in vitro dissolution characteristics depending on the BCS properties of the API. In vitro data should also demonstrate the similarity of dissolution profiles between the multisource and comparator products</w:t>
      </w:r>
    </w:p>
    <w:p w14:paraId="4F24FC0C" w14:textId="62F69566" w:rsidR="00626423" w:rsidRPr="00804DFA" w:rsidRDefault="00626423" w:rsidP="00A11F8A">
      <w:pPr>
        <w:pStyle w:val="BodyText"/>
        <w:spacing w:before="2" w:line="276" w:lineRule="auto"/>
        <w:ind w:left="0"/>
        <w:rPr>
          <w:rFonts w:cs="Times New Roman"/>
          <w:b/>
          <w:bCs/>
          <w:color w:val="000000" w:themeColor="text1"/>
          <w:sz w:val="24"/>
          <w:szCs w:val="24"/>
        </w:rPr>
      </w:pPr>
    </w:p>
    <w:p w14:paraId="02E05259" w14:textId="3CBE648C" w:rsidR="005213CD" w:rsidRPr="00804DFA" w:rsidRDefault="005213CD" w:rsidP="00A11F8A">
      <w:pPr>
        <w:pStyle w:val="BodyText"/>
        <w:spacing w:before="2" w:line="276" w:lineRule="auto"/>
        <w:ind w:left="0"/>
        <w:rPr>
          <w:rFonts w:cs="Times New Roman"/>
          <w:b/>
          <w:bCs/>
          <w:color w:val="000000" w:themeColor="text1"/>
          <w:sz w:val="24"/>
          <w:szCs w:val="24"/>
        </w:rPr>
      </w:pPr>
      <w:r w:rsidRPr="00804DFA">
        <w:rPr>
          <w:rFonts w:cs="Times New Roman"/>
          <w:b/>
          <w:bCs/>
          <w:color w:val="000000" w:themeColor="text1"/>
          <w:sz w:val="24"/>
          <w:szCs w:val="24"/>
        </w:rPr>
        <w:t>Very rapidly dissolving</w:t>
      </w:r>
    </w:p>
    <w:p w14:paraId="2EFEA450" w14:textId="61F3A8FF" w:rsidR="005213CD" w:rsidRPr="00804DFA" w:rsidRDefault="005213CD" w:rsidP="005213CD">
      <w:pPr>
        <w:pStyle w:val="BodyText"/>
        <w:spacing w:before="17" w:line="276" w:lineRule="auto"/>
        <w:ind w:left="0"/>
        <w:rPr>
          <w:rFonts w:cs="Times New Roman"/>
          <w:color w:val="000000" w:themeColor="text1"/>
          <w:sz w:val="24"/>
          <w:szCs w:val="24"/>
        </w:rPr>
      </w:pPr>
      <w:r w:rsidRPr="00804DFA">
        <w:rPr>
          <w:rFonts w:cs="Times New Roman"/>
          <w:color w:val="000000" w:themeColor="text1"/>
          <w:sz w:val="24"/>
          <w:szCs w:val="24"/>
        </w:rPr>
        <w:lastRenderedPageBreak/>
        <w:t>A multisource product is considered to be very rapidly dissolving when no less than 85% of the labelled amount of the API dissolves in 15 minutes at 37 ± 1 °C using a paddle apparatus at 75 rpm or a basket apparatus at 100 rpm in a volume of 900 mL or less in each of the following media:</w:t>
      </w:r>
    </w:p>
    <w:p w14:paraId="36E0F548" w14:textId="2A53245E" w:rsidR="005213CD" w:rsidRPr="00804DFA" w:rsidRDefault="005213CD" w:rsidP="005213CD">
      <w:pPr>
        <w:pStyle w:val="ListParagraph"/>
        <w:widowControl w:val="0"/>
        <w:numPr>
          <w:ilvl w:val="4"/>
          <w:numId w:val="22"/>
        </w:numPr>
        <w:tabs>
          <w:tab w:val="left" w:pos="1121"/>
        </w:tabs>
        <w:autoSpaceDE w:val="0"/>
        <w:autoSpaceDN w:val="0"/>
        <w:spacing w:before="160" w:after="0" w:line="276" w:lineRule="auto"/>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w w:val="105"/>
          <w:sz w:val="24"/>
          <w:szCs w:val="24"/>
        </w:rPr>
        <w:t>pH</w:t>
      </w:r>
      <w:r w:rsidRPr="00804DFA">
        <w:rPr>
          <w:rFonts w:ascii="ukij basma" w:hAnsi="ukij basma" w:cs="Times New Roman"/>
          <w:color w:val="000000" w:themeColor="text1"/>
          <w:spacing w:val="-10"/>
          <w:w w:val="105"/>
          <w:sz w:val="24"/>
          <w:szCs w:val="24"/>
        </w:rPr>
        <w:t xml:space="preserve"> </w:t>
      </w:r>
      <w:r w:rsidRPr="00804DFA">
        <w:rPr>
          <w:rFonts w:ascii="ukij basma" w:hAnsi="ukij basma" w:cs="Times New Roman"/>
          <w:color w:val="000000" w:themeColor="text1"/>
          <w:w w:val="105"/>
          <w:sz w:val="24"/>
          <w:szCs w:val="24"/>
        </w:rPr>
        <w:t>1.2</w:t>
      </w:r>
      <w:r w:rsidRPr="00804DFA">
        <w:rPr>
          <w:rFonts w:ascii="ukij basma" w:hAnsi="ukij basma" w:cs="Times New Roman"/>
          <w:color w:val="000000" w:themeColor="text1"/>
          <w:spacing w:val="-9"/>
          <w:w w:val="105"/>
          <w:sz w:val="24"/>
          <w:szCs w:val="24"/>
        </w:rPr>
        <w:t xml:space="preserve"> </w:t>
      </w:r>
      <w:r w:rsidRPr="00804DFA">
        <w:rPr>
          <w:rFonts w:ascii="ukij basma" w:hAnsi="ukij basma" w:cs="Times New Roman"/>
          <w:color w:val="000000" w:themeColor="text1"/>
          <w:w w:val="105"/>
          <w:sz w:val="24"/>
          <w:szCs w:val="24"/>
        </w:rPr>
        <w:t>HCl</w:t>
      </w:r>
      <w:r w:rsidRPr="00804DFA">
        <w:rPr>
          <w:rFonts w:ascii="ukij basma" w:hAnsi="ukij basma" w:cs="Times New Roman"/>
          <w:color w:val="000000" w:themeColor="text1"/>
          <w:spacing w:val="-9"/>
          <w:w w:val="105"/>
          <w:sz w:val="24"/>
          <w:szCs w:val="24"/>
        </w:rPr>
        <w:t xml:space="preserve"> </w:t>
      </w:r>
      <w:r w:rsidRPr="00804DFA">
        <w:rPr>
          <w:rFonts w:ascii="ukij basma" w:hAnsi="ukij basma" w:cs="Times New Roman"/>
          <w:color w:val="000000" w:themeColor="text1"/>
          <w:w w:val="105"/>
          <w:sz w:val="24"/>
          <w:szCs w:val="24"/>
        </w:rPr>
        <w:t>solution</w:t>
      </w:r>
      <w:r w:rsidRPr="00804DFA">
        <w:rPr>
          <w:rFonts w:ascii="ukij basma" w:hAnsi="ukij basma" w:cs="Times New Roman"/>
          <w:color w:val="000000" w:themeColor="text1"/>
          <w:spacing w:val="-10"/>
          <w:w w:val="105"/>
          <w:sz w:val="24"/>
          <w:szCs w:val="24"/>
        </w:rPr>
        <w:t xml:space="preserve"> </w:t>
      </w:r>
      <w:r w:rsidRPr="00804DFA">
        <w:rPr>
          <w:rFonts w:ascii="ukij basma" w:hAnsi="ukij basma" w:cs="Times New Roman"/>
          <w:color w:val="000000" w:themeColor="text1"/>
          <w:w w:val="105"/>
          <w:sz w:val="24"/>
          <w:szCs w:val="24"/>
        </w:rPr>
        <w:t>or</w:t>
      </w:r>
      <w:r w:rsidRPr="00804DFA">
        <w:rPr>
          <w:rFonts w:ascii="ukij basma" w:hAnsi="ukij basma" w:cs="Times New Roman"/>
          <w:color w:val="000000" w:themeColor="text1"/>
          <w:spacing w:val="-9"/>
          <w:w w:val="105"/>
          <w:sz w:val="24"/>
          <w:szCs w:val="24"/>
        </w:rPr>
        <w:t xml:space="preserve"> </w:t>
      </w:r>
      <w:r w:rsidRPr="00804DFA">
        <w:rPr>
          <w:rFonts w:ascii="ukij basma" w:hAnsi="ukij basma" w:cs="Times New Roman"/>
          <w:color w:val="000000" w:themeColor="text1"/>
          <w:w w:val="105"/>
          <w:sz w:val="24"/>
          <w:szCs w:val="24"/>
        </w:rPr>
        <w:t>buffer;</w:t>
      </w:r>
    </w:p>
    <w:p w14:paraId="6AF7E219" w14:textId="77777777" w:rsidR="005213CD" w:rsidRPr="00804DFA" w:rsidRDefault="005213CD" w:rsidP="005213CD">
      <w:pPr>
        <w:pStyle w:val="ListParagraph"/>
        <w:widowControl w:val="0"/>
        <w:numPr>
          <w:ilvl w:val="4"/>
          <w:numId w:val="22"/>
        </w:numPr>
        <w:tabs>
          <w:tab w:val="left" w:pos="1121"/>
        </w:tabs>
        <w:autoSpaceDE w:val="0"/>
        <w:autoSpaceDN w:val="0"/>
        <w:spacing w:before="121" w:after="0" w:line="276" w:lineRule="auto"/>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a pH 4.5 acetate</w:t>
      </w:r>
      <w:r w:rsidRPr="00804DFA">
        <w:rPr>
          <w:rFonts w:ascii="ukij basma" w:hAnsi="ukij basma" w:cs="Times New Roman"/>
          <w:color w:val="000000" w:themeColor="text1"/>
          <w:spacing w:val="-23"/>
          <w:sz w:val="24"/>
          <w:szCs w:val="24"/>
        </w:rPr>
        <w:t xml:space="preserve"> </w:t>
      </w:r>
      <w:r w:rsidRPr="00804DFA">
        <w:rPr>
          <w:rFonts w:ascii="ukij basma" w:hAnsi="ukij basma" w:cs="Times New Roman"/>
          <w:color w:val="000000" w:themeColor="text1"/>
          <w:sz w:val="24"/>
          <w:szCs w:val="24"/>
        </w:rPr>
        <w:t>buffer;</w:t>
      </w:r>
    </w:p>
    <w:p w14:paraId="42A9D4A4" w14:textId="6190C46B" w:rsidR="005213CD" w:rsidRPr="00804DFA" w:rsidRDefault="005213CD" w:rsidP="005213CD">
      <w:pPr>
        <w:pStyle w:val="ListParagraph"/>
        <w:widowControl w:val="0"/>
        <w:numPr>
          <w:ilvl w:val="4"/>
          <w:numId w:val="22"/>
        </w:numPr>
        <w:tabs>
          <w:tab w:val="left" w:pos="1121"/>
        </w:tabs>
        <w:autoSpaceDE w:val="0"/>
        <w:autoSpaceDN w:val="0"/>
        <w:spacing w:before="38" w:after="0" w:line="276" w:lineRule="auto"/>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w w:val="105"/>
          <w:sz w:val="24"/>
          <w:szCs w:val="24"/>
        </w:rPr>
        <w:t>a pH 6.8 phosphate</w:t>
      </w:r>
      <w:r w:rsidRPr="00804DFA">
        <w:rPr>
          <w:rFonts w:ascii="ukij basma" w:hAnsi="ukij basma" w:cs="Times New Roman"/>
          <w:color w:val="000000" w:themeColor="text1"/>
          <w:spacing w:val="-38"/>
          <w:w w:val="105"/>
          <w:sz w:val="24"/>
          <w:szCs w:val="24"/>
        </w:rPr>
        <w:t xml:space="preserve"> </w:t>
      </w:r>
      <w:r w:rsidRPr="00804DFA">
        <w:rPr>
          <w:rFonts w:ascii="ukij basma" w:hAnsi="ukij basma" w:cs="Times New Roman"/>
          <w:color w:val="000000" w:themeColor="text1"/>
          <w:spacing w:val="-3"/>
          <w:w w:val="105"/>
          <w:sz w:val="24"/>
          <w:szCs w:val="24"/>
        </w:rPr>
        <w:t>buffer.</w:t>
      </w:r>
    </w:p>
    <w:p w14:paraId="10F29B31" w14:textId="214C6363" w:rsidR="005213CD" w:rsidRPr="00804DFA" w:rsidRDefault="005213CD" w:rsidP="005213CD">
      <w:pPr>
        <w:pStyle w:val="BodyText"/>
        <w:spacing w:before="165" w:line="276" w:lineRule="auto"/>
        <w:ind w:left="0"/>
        <w:rPr>
          <w:rFonts w:cs="Times New Roman"/>
          <w:color w:val="000000" w:themeColor="text1"/>
          <w:sz w:val="24"/>
          <w:szCs w:val="24"/>
        </w:rPr>
      </w:pPr>
      <w:r w:rsidRPr="00804DFA">
        <w:rPr>
          <w:rFonts w:cs="Times New Roman"/>
          <w:color w:val="000000" w:themeColor="text1"/>
          <w:sz w:val="24"/>
          <w:szCs w:val="24"/>
        </w:rPr>
        <w:t>Pharmacopoeial buffers are recommended for use at these three pH values. Surfactants should not be used in the dissolution media. Enzymes (pepsin at pH 1.2 and pancreatin at pH 6.8) may be used if the pharmaceutical product contains gelatin (e.g. capsules or caplets) due to the possibility of</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cross-linking.</w:t>
      </w:r>
    </w:p>
    <w:p w14:paraId="7959B991" w14:textId="02F63C0F" w:rsidR="005213CD" w:rsidRPr="00804DFA" w:rsidRDefault="005213CD" w:rsidP="005213CD">
      <w:pPr>
        <w:pStyle w:val="BodyText"/>
        <w:spacing w:before="165" w:line="276" w:lineRule="auto"/>
        <w:ind w:left="0"/>
        <w:rPr>
          <w:rFonts w:cs="Times New Roman"/>
          <w:b/>
          <w:bCs/>
          <w:color w:val="000000" w:themeColor="text1"/>
          <w:sz w:val="24"/>
          <w:szCs w:val="24"/>
        </w:rPr>
      </w:pPr>
      <w:r w:rsidRPr="00804DFA">
        <w:rPr>
          <w:rFonts w:cs="Times New Roman"/>
          <w:b/>
          <w:bCs/>
          <w:color w:val="000000" w:themeColor="text1"/>
          <w:sz w:val="24"/>
          <w:szCs w:val="24"/>
        </w:rPr>
        <w:t>Rapidly dissolving</w:t>
      </w:r>
    </w:p>
    <w:p w14:paraId="74062ACD" w14:textId="5BA5E25D" w:rsidR="00F50C32" w:rsidRPr="00804DFA" w:rsidRDefault="00F50C32" w:rsidP="00F50C32">
      <w:pPr>
        <w:pStyle w:val="BodyText"/>
        <w:spacing w:before="16" w:line="276" w:lineRule="auto"/>
        <w:ind w:left="0" w:right="118"/>
        <w:rPr>
          <w:rFonts w:cs="Times New Roman"/>
          <w:color w:val="000000" w:themeColor="text1"/>
          <w:sz w:val="24"/>
          <w:szCs w:val="24"/>
        </w:rPr>
      </w:pPr>
      <w:r w:rsidRPr="00804DFA">
        <w:rPr>
          <w:rFonts w:cs="Times New Roman"/>
          <w:color w:val="000000" w:themeColor="text1"/>
          <w:sz w:val="24"/>
          <w:szCs w:val="24"/>
        </w:rPr>
        <w:t xml:space="preserve">A multisource product is considered to be rapidly dissolving when no less than 85% of the labelled amount of the API dissolves in 30 minutes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 xml:space="preserve">37 ± 1 °C using a paddle </w:t>
      </w:r>
      <w:r w:rsidRPr="00804DFA">
        <w:rPr>
          <w:rFonts w:cs="Times New Roman"/>
          <w:color w:val="000000" w:themeColor="text1"/>
          <w:spacing w:val="-2"/>
          <w:sz w:val="24"/>
          <w:szCs w:val="24"/>
        </w:rPr>
        <w:t xml:space="preserve">apparatus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 xml:space="preserve">75 rpm or a basket </w:t>
      </w:r>
      <w:r w:rsidRPr="00804DFA">
        <w:rPr>
          <w:rFonts w:cs="Times New Roman"/>
          <w:color w:val="000000" w:themeColor="text1"/>
          <w:spacing w:val="-2"/>
          <w:sz w:val="24"/>
          <w:szCs w:val="24"/>
        </w:rPr>
        <w:t xml:space="preserve">apparatus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100 rpm in a volume of 900</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mL</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or</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less</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in</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each</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following</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media:</w:t>
      </w:r>
    </w:p>
    <w:p w14:paraId="2BA4F98D" w14:textId="77777777" w:rsidR="00F50C32" w:rsidRPr="00804DFA" w:rsidRDefault="00F50C32" w:rsidP="00F50C32">
      <w:pPr>
        <w:pStyle w:val="ListParagraph"/>
        <w:widowControl w:val="0"/>
        <w:numPr>
          <w:ilvl w:val="4"/>
          <w:numId w:val="22"/>
        </w:numPr>
        <w:tabs>
          <w:tab w:val="left" w:pos="1121"/>
        </w:tabs>
        <w:autoSpaceDE w:val="0"/>
        <w:autoSpaceDN w:val="0"/>
        <w:spacing w:before="162" w:after="0" w:line="276" w:lineRule="auto"/>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w w:val="105"/>
          <w:sz w:val="24"/>
          <w:szCs w:val="24"/>
        </w:rPr>
        <w:t>pH</w:t>
      </w:r>
      <w:r w:rsidRPr="00804DFA">
        <w:rPr>
          <w:rFonts w:ascii="ukij basma" w:hAnsi="ukij basma" w:cs="Times New Roman"/>
          <w:color w:val="000000" w:themeColor="text1"/>
          <w:spacing w:val="-10"/>
          <w:w w:val="105"/>
          <w:sz w:val="24"/>
          <w:szCs w:val="24"/>
        </w:rPr>
        <w:t xml:space="preserve"> </w:t>
      </w:r>
      <w:r w:rsidRPr="00804DFA">
        <w:rPr>
          <w:rFonts w:ascii="ukij basma" w:hAnsi="ukij basma" w:cs="Times New Roman"/>
          <w:color w:val="000000" w:themeColor="text1"/>
          <w:w w:val="105"/>
          <w:sz w:val="24"/>
          <w:szCs w:val="24"/>
        </w:rPr>
        <w:t>1.2</w:t>
      </w:r>
      <w:r w:rsidRPr="00804DFA">
        <w:rPr>
          <w:rFonts w:ascii="ukij basma" w:hAnsi="ukij basma" w:cs="Times New Roman"/>
          <w:color w:val="000000" w:themeColor="text1"/>
          <w:spacing w:val="-9"/>
          <w:w w:val="105"/>
          <w:sz w:val="24"/>
          <w:szCs w:val="24"/>
        </w:rPr>
        <w:t xml:space="preserve"> </w:t>
      </w:r>
      <w:r w:rsidRPr="00804DFA">
        <w:rPr>
          <w:rFonts w:ascii="ukij basma" w:hAnsi="ukij basma" w:cs="Times New Roman"/>
          <w:color w:val="000000" w:themeColor="text1"/>
          <w:w w:val="105"/>
          <w:sz w:val="24"/>
          <w:szCs w:val="24"/>
        </w:rPr>
        <w:t>HCl</w:t>
      </w:r>
      <w:r w:rsidRPr="00804DFA">
        <w:rPr>
          <w:rFonts w:ascii="ukij basma" w:hAnsi="ukij basma" w:cs="Times New Roman"/>
          <w:color w:val="000000" w:themeColor="text1"/>
          <w:spacing w:val="-9"/>
          <w:w w:val="105"/>
          <w:sz w:val="24"/>
          <w:szCs w:val="24"/>
        </w:rPr>
        <w:t xml:space="preserve"> </w:t>
      </w:r>
      <w:r w:rsidRPr="00804DFA">
        <w:rPr>
          <w:rFonts w:ascii="ukij basma" w:hAnsi="ukij basma" w:cs="Times New Roman"/>
          <w:color w:val="000000" w:themeColor="text1"/>
          <w:w w:val="105"/>
          <w:sz w:val="24"/>
          <w:szCs w:val="24"/>
        </w:rPr>
        <w:t>solution</w:t>
      </w:r>
      <w:r w:rsidRPr="00804DFA">
        <w:rPr>
          <w:rFonts w:ascii="ukij basma" w:hAnsi="ukij basma" w:cs="Times New Roman"/>
          <w:color w:val="000000" w:themeColor="text1"/>
          <w:spacing w:val="-10"/>
          <w:w w:val="105"/>
          <w:sz w:val="24"/>
          <w:szCs w:val="24"/>
        </w:rPr>
        <w:t xml:space="preserve"> </w:t>
      </w:r>
      <w:r w:rsidRPr="00804DFA">
        <w:rPr>
          <w:rFonts w:ascii="ukij basma" w:hAnsi="ukij basma" w:cs="Times New Roman"/>
          <w:color w:val="000000" w:themeColor="text1"/>
          <w:w w:val="105"/>
          <w:sz w:val="24"/>
          <w:szCs w:val="24"/>
        </w:rPr>
        <w:t>or</w:t>
      </w:r>
      <w:r w:rsidRPr="00804DFA">
        <w:rPr>
          <w:rFonts w:ascii="ukij basma" w:hAnsi="ukij basma" w:cs="Times New Roman"/>
          <w:color w:val="000000" w:themeColor="text1"/>
          <w:spacing w:val="-9"/>
          <w:w w:val="105"/>
          <w:sz w:val="24"/>
          <w:szCs w:val="24"/>
        </w:rPr>
        <w:t xml:space="preserve"> </w:t>
      </w:r>
      <w:r w:rsidRPr="00804DFA">
        <w:rPr>
          <w:rFonts w:ascii="ukij basma" w:hAnsi="ukij basma" w:cs="Times New Roman"/>
          <w:color w:val="000000" w:themeColor="text1"/>
          <w:w w:val="105"/>
          <w:sz w:val="24"/>
          <w:szCs w:val="24"/>
        </w:rPr>
        <w:t>buffer;</w:t>
      </w:r>
    </w:p>
    <w:p w14:paraId="73067275" w14:textId="77777777" w:rsidR="00F50C32" w:rsidRPr="00804DFA" w:rsidRDefault="00F50C32" w:rsidP="00F50C32">
      <w:pPr>
        <w:pStyle w:val="ListParagraph"/>
        <w:widowControl w:val="0"/>
        <w:numPr>
          <w:ilvl w:val="4"/>
          <w:numId w:val="22"/>
        </w:numPr>
        <w:tabs>
          <w:tab w:val="left" w:pos="1121"/>
        </w:tabs>
        <w:autoSpaceDE w:val="0"/>
        <w:autoSpaceDN w:val="0"/>
        <w:spacing w:before="39" w:after="0" w:line="276" w:lineRule="auto"/>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w w:val="105"/>
          <w:sz w:val="24"/>
          <w:szCs w:val="24"/>
        </w:rPr>
        <w:t>pH 4.5 acetate</w:t>
      </w:r>
      <w:r w:rsidRPr="00804DFA">
        <w:rPr>
          <w:rFonts w:ascii="ukij basma" w:hAnsi="ukij basma" w:cs="Times New Roman"/>
          <w:color w:val="000000" w:themeColor="text1"/>
          <w:spacing w:val="-28"/>
          <w:w w:val="105"/>
          <w:sz w:val="24"/>
          <w:szCs w:val="24"/>
        </w:rPr>
        <w:t xml:space="preserve"> </w:t>
      </w:r>
      <w:r w:rsidRPr="00804DFA">
        <w:rPr>
          <w:rFonts w:ascii="ukij basma" w:hAnsi="ukij basma" w:cs="Times New Roman"/>
          <w:color w:val="000000" w:themeColor="text1"/>
          <w:w w:val="105"/>
          <w:sz w:val="24"/>
          <w:szCs w:val="24"/>
        </w:rPr>
        <w:t>buffer;</w:t>
      </w:r>
    </w:p>
    <w:p w14:paraId="5961E358" w14:textId="77777777" w:rsidR="00F50C32" w:rsidRPr="00804DFA" w:rsidRDefault="00F50C32" w:rsidP="00F50C32">
      <w:pPr>
        <w:pStyle w:val="ListParagraph"/>
        <w:widowControl w:val="0"/>
        <w:numPr>
          <w:ilvl w:val="4"/>
          <w:numId w:val="22"/>
        </w:numPr>
        <w:tabs>
          <w:tab w:val="left" w:pos="1121"/>
        </w:tabs>
        <w:autoSpaceDE w:val="0"/>
        <w:autoSpaceDN w:val="0"/>
        <w:spacing w:before="39" w:after="0" w:line="276" w:lineRule="auto"/>
        <w:contextualSpacing w:val="0"/>
        <w:rPr>
          <w:rFonts w:ascii="ukij basma" w:hAnsi="ukij basma" w:cs="Times New Roman"/>
          <w:color w:val="000000" w:themeColor="text1"/>
          <w:sz w:val="24"/>
          <w:szCs w:val="24"/>
        </w:rPr>
      </w:pPr>
      <w:r w:rsidRPr="00804DFA">
        <w:rPr>
          <w:rFonts w:ascii="ukij basma" w:hAnsi="ukij basma" w:cs="Times New Roman"/>
          <w:color w:val="000000" w:themeColor="text1"/>
          <w:w w:val="105"/>
          <w:sz w:val="24"/>
          <w:szCs w:val="24"/>
        </w:rPr>
        <w:t>pH 6.8 phosphate</w:t>
      </w:r>
      <w:r w:rsidRPr="00804DFA">
        <w:rPr>
          <w:rFonts w:ascii="ukij basma" w:hAnsi="ukij basma" w:cs="Times New Roman"/>
          <w:color w:val="000000" w:themeColor="text1"/>
          <w:spacing w:val="-28"/>
          <w:w w:val="105"/>
          <w:sz w:val="24"/>
          <w:szCs w:val="24"/>
        </w:rPr>
        <w:t xml:space="preserve"> </w:t>
      </w:r>
      <w:r w:rsidRPr="00804DFA">
        <w:rPr>
          <w:rFonts w:ascii="ukij basma" w:hAnsi="ukij basma" w:cs="Times New Roman"/>
          <w:color w:val="000000" w:themeColor="text1"/>
          <w:spacing w:val="-3"/>
          <w:w w:val="105"/>
          <w:sz w:val="24"/>
          <w:szCs w:val="24"/>
        </w:rPr>
        <w:t>buffer.</w:t>
      </w:r>
    </w:p>
    <w:p w14:paraId="3B6AC0E0" w14:textId="75791332" w:rsidR="005213CD" w:rsidRPr="00804DFA" w:rsidRDefault="00F50C32" w:rsidP="00815A3D">
      <w:pPr>
        <w:pStyle w:val="BodyText"/>
        <w:spacing w:before="164" w:line="276" w:lineRule="auto"/>
        <w:ind w:left="0" w:right="118"/>
        <w:rPr>
          <w:rFonts w:cs="Times New Roman"/>
          <w:color w:val="000000" w:themeColor="text1"/>
          <w:sz w:val="24"/>
          <w:szCs w:val="24"/>
        </w:rPr>
      </w:pPr>
      <w:r w:rsidRPr="00804DFA">
        <w:rPr>
          <w:rFonts w:cs="Times New Roman"/>
          <w:color w:val="000000" w:themeColor="text1"/>
          <w:spacing w:val="-3"/>
          <w:sz w:val="24"/>
          <w:szCs w:val="24"/>
        </w:rPr>
        <w:t xml:space="preserve">Surfactants should not </w:t>
      </w:r>
      <w:r w:rsidRPr="00804DFA">
        <w:rPr>
          <w:rFonts w:cs="Times New Roman"/>
          <w:color w:val="000000" w:themeColor="text1"/>
          <w:sz w:val="24"/>
          <w:szCs w:val="24"/>
        </w:rPr>
        <w:t xml:space="preserve">be used in the </w:t>
      </w:r>
      <w:r w:rsidRPr="00804DFA">
        <w:rPr>
          <w:rFonts w:cs="Times New Roman"/>
          <w:color w:val="000000" w:themeColor="text1"/>
          <w:spacing w:val="-4"/>
          <w:sz w:val="24"/>
          <w:szCs w:val="24"/>
        </w:rPr>
        <w:t xml:space="preserve">dissolution </w:t>
      </w:r>
      <w:r w:rsidRPr="00804DFA">
        <w:rPr>
          <w:rFonts w:cs="Times New Roman"/>
          <w:color w:val="000000" w:themeColor="text1"/>
          <w:spacing w:val="-3"/>
          <w:sz w:val="24"/>
          <w:szCs w:val="24"/>
        </w:rPr>
        <w:t xml:space="preserve">media. Enzymes (pepsin at </w:t>
      </w:r>
      <w:r w:rsidRPr="00804DFA">
        <w:rPr>
          <w:rFonts w:cs="Times New Roman"/>
          <w:color w:val="000000" w:themeColor="text1"/>
          <w:sz w:val="24"/>
          <w:szCs w:val="24"/>
        </w:rPr>
        <w:t xml:space="preserve">pH 1.2 and pancreatin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pH 6.8) may be used if the pharmaceutical product contains gelatin (e.g. capsules or caplets) due to the possibility of cross-linking.</w:t>
      </w:r>
    </w:p>
    <w:p w14:paraId="40E26C1C" w14:textId="77777777" w:rsidR="00815A3D" w:rsidRPr="00804DFA" w:rsidRDefault="00815A3D" w:rsidP="00815A3D">
      <w:pPr>
        <w:pStyle w:val="BodyText"/>
        <w:spacing w:before="164" w:line="276" w:lineRule="auto"/>
        <w:ind w:left="0" w:right="118"/>
        <w:rPr>
          <w:rFonts w:cs="Times New Roman"/>
          <w:color w:val="000000" w:themeColor="text1"/>
          <w:sz w:val="24"/>
          <w:szCs w:val="24"/>
        </w:rPr>
      </w:pPr>
    </w:p>
    <w:p w14:paraId="490514C6" w14:textId="66CF387F" w:rsidR="00C25DD0" w:rsidRPr="00804DFA" w:rsidRDefault="00C25DD0" w:rsidP="0081126A">
      <w:pPr>
        <w:pStyle w:val="Heading2"/>
        <w:numPr>
          <w:ilvl w:val="1"/>
          <w:numId w:val="47"/>
        </w:numPr>
        <w:ind w:left="426"/>
        <w:rPr>
          <w:rFonts w:ascii="ukij basma" w:hAnsi="ukij basma" w:cs="Times New Roman"/>
          <w:b/>
          <w:color w:val="000000" w:themeColor="text1"/>
          <w:sz w:val="24"/>
          <w:szCs w:val="24"/>
        </w:rPr>
      </w:pPr>
      <w:bookmarkStart w:id="94" w:name="_Toc82707210"/>
      <w:r w:rsidRPr="00804DFA">
        <w:rPr>
          <w:rFonts w:ascii="ukij basma" w:hAnsi="ukij basma" w:cs="Times New Roman"/>
          <w:b/>
          <w:color w:val="000000" w:themeColor="text1"/>
          <w:sz w:val="24"/>
          <w:szCs w:val="24"/>
        </w:rPr>
        <w:t>Qualification for a biowaiver based on Biopharmaceutics Classification System</w:t>
      </w:r>
      <w:bookmarkEnd w:id="94"/>
    </w:p>
    <w:p w14:paraId="607B88DD" w14:textId="77777777" w:rsidR="00C25DD0" w:rsidRPr="00804DFA" w:rsidRDefault="00C25DD0" w:rsidP="00C25DD0">
      <w:pPr>
        <w:pStyle w:val="BodyText"/>
        <w:spacing w:before="72"/>
        <w:ind w:left="0" w:right="0"/>
        <w:rPr>
          <w:rFonts w:cs="Times New Roman"/>
          <w:color w:val="000000" w:themeColor="text1"/>
          <w:sz w:val="24"/>
          <w:szCs w:val="24"/>
        </w:rPr>
      </w:pPr>
      <w:r w:rsidRPr="00804DFA">
        <w:rPr>
          <w:rFonts w:cs="Times New Roman"/>
          <w:color w:val="000000" w:themeColor="text1"/>
          <w:sz w:val="24"/>
          <w:szCs w:val="24"/>
        </w:rPr>
        <w:t>A biowaiver based on the BCS considers:</w:t>
      </w:r>
    </w:p>
    <w:p w14:paraId="37ACD6D5" w14:textId="39D5FD2E" w:rsidR="00C25DD0" w:rsidRPr="00804DFA" w:rsidRDefault="00C25DD0" w:rsidP="00C25DD0">
      <w:pPr>
        <w:pStyle w:val="ListParagraph"/>
        <w:widowControl w:val="0"/>
        <w:numPr>
          <w:ilvl w:val="2"/>
          <w:numId w:val="24"/>
        </w:numPr>
        <w:tabs>
          <w:tab w:val="left" w:pos="1201"/>
        </w:tabs>
        <w:autoSpaceDE w:val="0"/>
        <w:autoSpaceDN w:val="0"/>
        <w:spacing w:before="152" w:after="0" w:line="276" w:lineRule="auto"/>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pacing w:val="-2"/>
          <w:sz w:val="24"/>
          <w:szCs w:val="24"/>
        </w:rPr>
        <w:t xml:space="preserve">the </w:t>
      </w:r>
      <w:r w:rsidRPr="00804DFA">
        <w:rPr>
          <w:rFonts w:ascii="ukij basma" w:hAnsi="ukij basma" w:cs="Times New Roman"/>
          <w:color w:val="000000" w:themeColor="text1"/>
          <w:spacing w:val="-4"/>
          <w:sz w:val="24"/>
          <w:szCs w:val="24"/>
        </w:rPr>
        <w:t xml:space="preserve">solubility </w:t>
      </w:r>
      <w:r w:rsidRPr="00804DFA">
        <w:rPr>
          <w:rFonts w:ascii="ukij basma" w:hAnsi="ukij basma" w:cs="Times New Roman"/>
          <w:color w:val="000000" w:themeColor="text1"/>
          <w:spacing w:val="-3"/>
          <w:sz w:val="24"/>
          <w:szCs w:val="24"/>
        </w:rPr>
        <w:t xml:space="preserve">and </w:t>
      </w:r>
      <w:r w:rsidRPr="00804DFA">
        <w:rPr>
          <w:rFonts w:ascii="ukij basma" w:hAnsi="ukij basma" w:cs="Times New Roman"/>
          <w:color w:val="000000" w:themeColor="text1"/>
          <w:spacing w:val="-4"/>
          <w:sz w:val="24"/>
          <w:szCs w:val="24"/>
        </w:rPr>
        <w:t xml:space="preserve">intestinal </w:t>
      </w:r>
      <w:r w:rsidRPr="00804DFA">
        <w:rPr>
          <w:rFonts w:ascii="ukij basma" w:hAnsi="ukij basma" w:cs="Times New Roman"/>
          <w:color w:val="000000" w:themeColor="text1"/>
          <w:spacing w:val="-3"/>
          <w:sz w:val="24"/>
          <w:szCs w:val="24"/>
        </w:rPr>
        <w:t xml:space="preserve">permeability of </w:t>
      </w:r>
      <w:r w:rsidRPr="00804DFA">
        <w:rPr>
          <w:rFonts w:ascii="ukij basma" w:hAnsi="ukij basma" w:cs="Times New Roman"/>
          <w:color w:val="000000" w:themeColor="text1"/>
          <w:spacing w:val="-2"/>
          <w:sz w:val="24"/>
          <w:szCs w:val="24"/>
        </w:rPr>
        <w:t xml:space="preserve">the </w:t>
      </w:r>
      <w:r w:rsidRPr="00804DFA">
        <w:rPr>
          <w:rFonts w:ascii="ukij basma" w:hAnsi="ukij basma" w:cs="Times New Roman"/>
          <w:color w:val="000000" w:themeColor="text1"/>
          <w:spacing w:val="-3"/>
          <w:sz w:val="24"/>
          <w:szCs w:val="24"/>
        </w:rPr>
        <w:t>API;</w:t>
      </w:r>
    </w:p>
    <w:p w14:paraId="7CBA7B46" w14:textId="017B8E9F" w:rsidR="00C25DD0" w:rsidRPr="00804DFA" w:rsidRDefault="00C25DD0" w:rsidP="00C25DD0">
      <w:pPr>
        <w:pStyle w:val="ListParagraph"/>
        <w:widowControl w:val="0"/>
        <w:numPr>
          <w:ilvl w:val="2"/>
          <w:numId w:val="24"/>
        </w:numPr>
        <w:tabs>
          <w:tab w:val="left" w:pos="1201"/>
        </w:tabs>
        <w:autoSpaceDE w:val="0"/>
        <w:autoSpaceDN w:val="0"/>
        <w:spacing w:before="51" w:after="0" w:line="276" w:lineRule="auto"/>
        <w:ind w:right="575"/>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31"/>
          <w:w w:val="105"/>
          <w:sz w:val="24"/>
          <w:szCs w:val="24"/>
        </w:rPr>
        <w:t xml:space="preserve"> </w:t>
      </w:r>
      <w:r w:rsidRPr="00804DFA">
        <w:rPr>
          <w:rFonts w:ascii="ukij basma" w:hAnsi="ukij basma" w:cs="Times New Roman"/>
          <w:color w:val="000000" w:themeColor="text1"/>
          <w:w w:val="105"/>
          <w:sz w:val="24"/>
          <w:szCs w:val="24"/>
        </w:rPr>
        <w:t>similarity</w:t>
      </w:r>
      <w:r w:rsidRPr="00804DFA">
        <w:rPr>
          <w:rFonts w:ascii="ukij basma" w:hAnsi="ukij basma" w:cs="Times New Roman"/>
          <w:color w:val="000000" w:themeColor="text1"/>
          <w:spacing w:val="-31"/>
          <w:w w:val="105"/>
          <w:sz w:val="24"/>
          <w:szCs w:val="24"/>
        </w:rPr>
        <w:t xml:space="preserve"> </w:t>
      </w:r>
      <w:r w:rsidRPr="00804DFA">
        <w:rPr>
          <w:rFonts w:ascii="ukij basma" w:hAnsi="ukij basma" w:cs="Times New Roman"/>
          <w:color w:val="000000" w:themeColor="text1"/>
          <w:w w:val="105"/>
          <w:sz w:val="24"/>
          <w:szCs w:val="24"/>
        </w:rPr>
        <w:t>of</w:t>
      </w:r>
      <w:r w:rsidRPr="00804DFA">
        <w:rPr>
          <w:rFonts w:ascii="ukij basma" w:hAnsi="ukij basma" w:cs="Times New Roman"/>
          <w:color w:val="000000" w:themeColor="text1"/>
          <w:spacing w:val="-30"/>
          <w:w w:val="105"/>
          <w:sz w:val="24"/>
          <w:szCs w:val="24"/>
        </w:rPr>
        <w:t xml:space="preserve"> </w:t>
      </w: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31"/>
          <w:w w:val="105"/>
          <w:sz w:val="24"/>
          <w:szCs w:val="24"/>
        </w:rPr>
        <w:t xml:space="preserve"> </w:t>
      </w:r>
      <w:r w:rsidRPr="00804DFA">
        <w:rPr>
          <w:rFonts w:ascii="ukij basma" w:hAnsi="ukij basma" w:cs="Times New Roman"/>
          <w:color w:val="000000" w:themeColor="text1"/>
          <w:w w:val="105"/>
          <w:sz w:val="24"/>
          <w:szCs w:val="24"/>
        </w:rPr>
        <w:t>dissolution</w:t>
      </w:r>
      <w:r w:rsidRPr="00804DFA">
        <w:rPr>
          <w:rFonts w:ascii="ukij basma" w:hAnsi="ukij basma" w:cs="Times New Roman"/>
          <w:color w:val="000000" w:themeColor="text1"/>
          <w:spacing w:val="-30"/>
          <w:w w:val="105"/>
          <w:sz w:val="24"/>
          <w:szCs w:val="24"/>
        </w:rPr>
        <w:t xml:space="preserve"> </w:t>
      </w:r>
      <w:r w:rsidRPr="00804DFA">
        <w:rPr>
          <w:rFonts w:ascii="ukij basma" w:hAnsi="ukij basma" w:cs="Times New Roman"/>
          <w:color w:val="000000" w:themeColor="text1"/>
          <w:w w:val="105"/>
          <w:sz w:val="24"/>
          <w:szCs w:val="24"/>
        </w:rPr>
        <w:t>profiles</w:t>
      </w:r>
      <w:r w:rsidRPr="00804DFA">
        <w:rPr>
          <w:rFonts w:ascii="ukij basma" w:hAnsi="ukij basma" w:cs="Times New Roman"/>
          <w:color w:val="000000" w:themeColor="text1"/>
          <w:spacing w:val="-31"/>
          <w:w w:val="105"/>
          <w:sz w:val="24"/>
          <w:szCs w:val="24"/>
        </w:rPr>
        <w:t xml:space="preserve"> </w:t>
      </w:r>
      <w:r w:rsidRPr="00804DFA">
        <w:rPr>
          <w:rFonts w:ascii="ukij basma" w:hAnsi="ukij basma" w:cs="Times New Roman"/>
          <w:color w:val="000000" w:themeColor="text1"/>
          <w:w w:val="105"/>
          <w:sz w:val="24"/>
          <w:szCs w:val="24"/>
        </w:rPr>
        <w:t>of</w:t>
      </w:r>
      <w:r w:rsidRPr="00804DFA">
        <w:rPr>
          <w:rFonts w:ascii="ukij basma" w:hAnsi="ukij basma" w:cs="Times New Roman"/>
          <w:color w:val="000000" w:themeColor="text1"/>
          <w:spacing w:val="-30"/>
          <w:w w:val="105"/>
          <w:sz w:val="24"/>
          <w:szCs w:val="24"/>
        </w:rPr>
        <w:t xml:space="preserve"> </w:t>
      </w: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31"/>
          <w:w w:val="105"/>
          <w:sz w:val="24"/>
          <w:szCs w:val="24"/>
        </w:rPr>
        <w:t xml:space="preserve"> </w:t>
      </w:r>
      <w:r w:rsidRPr="00804DFA">
        <w:rPr>
          <w:rFonts w:ascii="ukij basma" w:hAnsi="ukij basma" w:cs="Times New Roman"/>
          <w:color w:val="000000" w:themeColor="text1"/>
          <w:w w:val="105"/>
          <w:sz w:val="24"/>
          <w:szCs w:val="24"/>
        </w:rPr>
        <w:t>multisource</w:t>
      </w:r>
      <w:r w:rsidRPr="00804DFA">
        <w:rPr>
          <w:rFonts w:ascii="ukij basma" w:hAnsi="ukij basma" w:cs="Times New Roman"/>
          <w:color w:val="000000" w:themeColor="text1"/>
          <w:spacing w:val="-30"/>
          <w:w w:val="105"/>
          <w:sz w:val="24"/>
          <w:szCs w:val="24"/>
        </w:rPr>
        <w:t xml:space="preserve"> </w:t>
      </w:r>
      <w:r w:rsidRPr="00804DFA">
        <w:rPr>
          <w:rFonts w:ascii="ukij basma" w:hAnsi="ukij basma" w:cs="Times New Roman"/>
          <w:color w:val="000000" w:themeColor="text1"/>
          <w:w w:val="105"/>
          <w:sz w:val="24"/>
          <w:szCs w:val="24"/>
        </w:rPr>
        <w:t>and comparator products</w:t>
      </w:r>
      <w:r w:rsidRPr="00804DFA">
        <w:rPr>
          <w:rFonts w:ascii="ukij basma" w:hAnsi="ukij basma" w:cs="Times New Roman"/>
          <w:color w:val="000000" w:themeColor="text1"/>
          <w:spacing w:val="-16"/>
          <w:w w:val="105"/>
          <w:sz w:val="24"/>
          <w:szCs w:val="24"/>
        </w:rPr>
        <w:t xml:space="preserve"> </w:t>
      </w:r>
      <w:r w:rsidRPr="00804DFA">
        <w:rPr>
          <w:rFonts w:ascii="ukij basma" w:hAnsi="ukij basma" w:cs="Times New Roman"/>
          <w:color w:val="000000" w:themeColor="text1"/>
          <w:w w:val="105"/>
          <w:sz w:val="24"/>
          <w:szCs w:val="24"/>
        </w:rPr>
        <w:t>in</w:t>
      </w:r>
      <w:r w:rsidRPr="00804DFA">
        <w:rPr>
          <w:rFonts w:ascii="ukij basma" w:hAnsi="ukij basma" w:cs="Times New Roman"/>
          <w:color w:val="000000" w:themeColor="text1"/>
          <w:spacing w:val="-17"/>
          <w:w w:val="105"/>
          <w:sz w:val="24"/>
          <w:szCs w:val="24"/>
        </w:rPr>
        <w:t xml:space="preserve"> </w:t>
      </w:r>
      <w:r w:rsidRPr="00804DFA">
        <w:rPr>
          <w:rFonts w:ascii="ukij basma" w:hAnsi="ukij basma" w:cs="Times New Roman"/>
          <w:color w:val="000000" w:themeColor="text1"/>
          <w:w w:val="105"/>
          <w:sz w:val="24"/>
          <w:szCs w:val="24"/>
        </w:rPr>
        <w:t>pH</w:t>
      </w:r>
      <w:r w:rsidRPr="00804DFA">
        <w:rPr>
          <w:rFonts w:ascii="ukij basma" w:hAnsi="ukij basma" w:cs="Times New Roman"/>
          <w:color w:val="000000" w:themeColor="text1"/>
          <w:spacing w:val="-16"/>
          <w:w w:val="105"/>
          <w:sz w:val="24"/>
          <w:szCs w:val="24"/>
        </w:rPr>
        <w:t xml:space="preserve"> </w:t>
      </w:r>
      <w:r w:rsidRPr="00804DFA">
        <w:rPr>
          <w:rFonts w:ascii="ukij basma" w:hAnsi="ukij basma" w:cs="Times New Roman"/>
          <w:color w:val="000000" w:themeColor="text1"/>
          <w:w w:val="105"/>
          <w:sz w:val="24"/>
          <w:szCs w:val="24"/>
        </w:rPr>
        <w:t>1.2,</w:t>
      </w:r>
      <w:r w:rsidRPr="00804DFA">
        <w:rPr>
          <w:rFonts w:ascii="ukij basma" w:hAnsi="ukij basma" w:cs="Times New Roman"/>
          <w:color w:val="000000" w:themeColor="text1"/>
          <w:spacing w:val="-17"/>
          <w:w w:val="105"/>
          <w:sz w:val="24"/>
          <w:szCs w:val="24"/>
        </w:rPr>
        <w:t xml:space="preserve"> </w:t>
      </w:r>
      <w:r w:rsidRPr="00804DFA">
        <w:rPr>
          <w:rFonts w:ascii="ukij basma" w:hAnsi="ukij basma" w:cs="Times New Roman"/>
          <w:color w:val="000000" w:themeColor="text1"/>
          <w:w w:val="105"/>
          <w:sz w:val="24"/>
          <w:szCs w:val="24"/>
        </w:rPr>
        <w:t>4.5</w:t>
      </w:r>
      <w:r w:rsidRPr="00804DFA">
        <w:rPr>
          <w:rFonts w:ascii="ukij basma" w:hAnsi="ukij basma" w:cs="Times New Roman"/>
          <w:color w:val="000000" w:themeColor="text1"/>
          <w:spacing w:val="-17"/>
          <w:w w:val="105"/>
          <w:sz w:val="24"/>
          <w:szCs w:val="24"/>
        </w:rPr>
        <w:t xml:space="preserve"> </w:t>
      </w:r>
      <w:r w:rsidRPr="00804DFA">
        <w:rPr>
          <w:rFonts w:ascii="ukij basma" w:hAnsi="ukij basma" w:cs="Times New Roman"/>
          <w:color w:val="000000" w:themeColor="text1"/>
          <w:w w:val="105"/>
          <w:sz w:val="24"/>
          <w:szCs w:val="24"/>
        </w:rPr>
        <w:t>and</w:t>
      </w:r>
      <w:r w:rsidRPr="00804DFA">
        <w:rPr>
          <w:rFonts w:ascii="ukij basma" w:hAnsi="ukij basma" w:cs="Times New Roman"/>
          <w:color w:val="000000" w:themeColor="text1"/>
          <w:spacing w:val="-16"/>
          <w:w w:val="105"/>
          <w:sz w:val="24"/>
          <w:szCs w:val="24"/>
        </w:rPr>
        <w:t xml:space="preserve"> </w:t>
      </w:r>
      <w:r w:rsidRPr="00804DFA">
        <w:rPr>
          <w:rFonts w:ascii="ukij basma" w:hAnsi="ukij basma" w:cs="Times New Roman"/>
          <w:color w:val="000000" w:themeColor="text1"/>
          <w:w w:val="105"/>
          <w:sz w:val="24"/>
          <w:szCs w:val="24"/>
        </w:rPr>
        <w:t>6.8</w:t>
      </w:r>
      <w:r w:rsidRPr="00804DFA">
        <w:rPr>
          <w:rFonts w:ascii="ukij basma" w:hAnsi="ukij basma" w:cs="Times New Roman"/>
          <w:color w:val="000000" w:themeColor="text1"/>
          <w:spacing w:val="-17"/>
          <w:w w:val="105"/>
          <w:sz w:val="24"/>
          <w:szCs w:val="24"/>
        </w:rPr>
        <w:t xml:space="preserve"> </w:t>
      </w:r>
      <w:r w:rsidRPr="00804DFA">
        <w:rPr>
          <w:rFonts w:ascii="ukij basma" w:hAnsi="ukij basma" w:cs="Times New Roman"/>
          <w:color w:val="000000" w:themeColor="text1"/>
          <w:w w:val="105"/>
          <w:sz w:val="24"/>
          <w:szCs w:val="24"/>
        </w:rPr>
        <w:t>media;</w:t>
      </w:r>
    </w:p>
    <w:p w14:paraId="19181ABA" w14:textId="70926AC2" w:rsidR="00C25DD0" w:rsidRPr="00804DFA" w:rsidRDefault="00C25DD0" w:rsidP="00C25DD0">
      <w:pPr>
        <w:pStyle w:val="ListParagraph"/>
        <w:widowControl w:val="0"/>
        <w:numPr>
          <w:ilvl w:val="2"/>
          <w:numId w:val="24"/>
        </w:numPr>
        <w:tabs>
          <w:tab w:val="left" w:pos="1201"/>
        </w:tabs>
        <w:autoSpaceDE w:val="0"/>
        <w:autoSpaceDN w:val="0"/>
        <w:spacing w:before="43" w:after="0" w:line="276" w:lineRule="auto"/>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the excipients used in the formulation;</w:t>
      </w:r>
    </w:p>
    <w:p w14:paraId="4CC6136F" w14:textId="3A27C858" w:rsidR="00C25DD0" w:rsidRPr="00804DFA" w:rsidRDefault="00C25DD0" w:rsidP="00C25DD0">
      <w:pPr>
        <w:pStyle w:val="ListParagraph"/>
        <w:widowControl w:val="0"/>
        <w:numPr>
          <w:ilvl w:val="2"/>
          <w:numId w:val="24"/>
        </w:numPr>
        <w:tabs>
          <w:tab w:val="left" w:pos="1201"/>
        </w:tabs>
        <w:autoSpaceDE w:val="0"/>
        <w:autoSpaceDN w:val="0"/>
        <w:spacing w:before="51" w:after="0" w:line="276" w:lineRule="auto"/>
        <w:ind w:right="397"/>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the risks of an incorrect biowaiver decision in terms of the therapeutic index of and clinical indications for the API. </w:t>
      </w:r>
    </w:p>
    <w:p w14:paraId="5B44A2CA" w14:textId="563DC880" w:rsidR="0071587E" w:rsidRPr="00804DFA" w:rsidRDefault="0071587E" w:rsidP="00815A3D">
      <w:pPr>
        <w:pStyle w:val="BodyText"/>
        <w:spacing w:before="166" w:line="276" w:lineRule="auto"/>
        <w:ind w:left="0"/>
        <w:rPr>
          <w:rFonts w:cs="Times New Roman"/>
          <w:color w:val="000000" w:themeColor="text1"/>
          <w:sz w:val="24"/>
          <w:szCs w:val="24"/>
        </w:rPr>
      </w:pPr>
      <w:r w:rsidRPr="00804DFA">
        <w:rPr>
          <w:rFonts w:cs="Times New Roman"/>
          <w:color w:val="000000" w:themeColor="text1"/>
          <w:sz w:val="24"/>
          <w:szCs w:val="24"/>
        </w:rPr>
        <w:t>Only when there is an acceptable risk–benefit balance in terms of public health and risk to the individual patient, bioequivalence testing should be waived and the in vitro methods described in this section applied as a test of product</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equivalence.</w:t>
      </w:r>
    </w:p>
    <w:p w14:paraId="311B7853" w14:textId="77777777" w:rsidR="0071587E" w:rsidRPr="00804DFA" w:rsidRDefault="0071587E" w:rsidP="00321278">
      <w:pPr>
        <w:spacing w:before="106" w:line="276" w:lineRule="auto"/>
        <w:jc w:val="both"/>
        <w:rPr>
          <w:rFonts w:ascii="ukij basma" w:hAnsi="ukij basma" w:cs="Times New Roman"/>
          <w:b/>
          <w:color w:val="000000" w:themeColor="text1"/>
          <w:sz w:val="24"/>
          <w:szCs w:val="24"/>
        </w:rPr>
      </w:pPr>
      <w:r w:rsidRPr="00804DFA">
        <w:rPr>
          <w:rFonts w:ascii="ukij basma" w:hAnsi="ukij basma" w:cs="Times New Roman"/>
          <w:b/>
          <w:color w:val="000000" w:themeColor="text1"/>
          <w:sz w:val="24"/>
          <w:szCs w:val="24"/>
        </w:rPr>
        <w:t>Risk reduction and assessment of excipients</w:t>
      </w:r>
    </w:p>
    <w:p w14:paraId="05E3C4A0" w14:textId="3AD9DF41" w:rsidR="0071587E" w:rsidRPr="00804DFA" w:rsidRDefault="0071587E" w:rsidP="00321278">
      <w:pPr>
        <w:pStyle w:val="BodyText"/>
        <w:spacing w:before="92" w:line="276" w:lineRule="auto"/>
        <w:ind w:left="0"/>
        <w:rPr>
          <w:rFonts w:cs="Times New Roman"/>
          <w:color w:val="000000" w:themeColor="text1"/>
          <w:sz w:val="24"/>
          <w:szCs w:val="24"/>
        </w:rPr>
      </w:pPr>
      <w:r w:rsidRPr="00804DFA">
        <w:rPr>
          <w:rFonts w:cs="Times New Roman"/>
          <w:color w:val="000000" w:themeColor="text1"/>
          <w:sz w:val="24"/>
          <w:szCs w:val="24"/>
        </w:rPr>
        <w:lastRenderedPageBreak/>
        <w:t xml:space="preserve">The risk of reaching an incorrect decision that the multisource product is equivalent to the comparator product can be reduced by correct classification of the API and by following the recommendations for dissolution testing and comparison of the dissolution profiles. In all cases it should be further demonstrated that the </w:t>
      </w:r>
      <w:r w:rsidRPr="00804DFA">
        <w:rPr>
          <w:rFonts w:cs="Times New Roman"/>
          <w:color w:val="000000" w:themeColor="text1"/>
          <w:spacing w:val="-3"/>
          <w:sz w:val="24"/>
          <w:szCs w:val="24"/>
        </w:rPr>
        <w:t xml:space="preserve">excipients </w:t>
      </w:r>
      <w:r w:rsidRPr="00804DFA">
        <w:rPr>
          <w:rFonts w:cs="Times New Roman"/>
          <w:color w:val="000000" w:themeColor="text1"/>
          <w:sz w:val="24"/>
          <w:szCs w:val="24"/>
        </w:rPr>
        <w:t xml:space="preserve">included in the formulation of the multisource product are well established for use in products containing that API and that the excipients used will not lead to differences between the comparator and </w:t>
      </w:r>
      <w:r w:rsidRPr="00804DFA">
        <w:rPr>
          <w:rFonts w:cs="Times New Roman"/>
          <w:color w:val="000000" w:themeColor="text1"/>
          <w:spacing w:val="-3"/>
          <w:sz w:val="24"/>
          <w:szCs w:val="24"/>
        </w:rPr>
        <w:t xml:space="preserve">multisource product </w:t>
      </w:r>
      <w:r w:rsidRPr="00804DFA">
        <w:rPr>
          <w:rFonts w:cs="Times New Roman"/>
          <w:color w:val="000000" w:themeColor="text1"/>
          <w:sz w:val="24"/>
          <w:szCs w:val="24"/>
        </w:rPr>
        <w:t xml:space="preserve">with respect to processes affecting </w:t>
      </w:r>
      <w:r w:rsidRPr="00804DFA">
        <w:rPr>
          <w:rFonts w:cs="Times New Roman"/>
          <w:color w:val="000000" w:themeColor="text1"/>
          <w:spacing w:val="-3"/>
          <w:sz w:val="24"/>
          <w:szCs w:val="24"/>
        </w:rPr>
        <w:t xml:space="preserve">absorption </w:t>
      </w:r>
      <w:r w:rsidRPr="00804DFA">
        <w:rPr>
          <w:rFonts w:cs="Times New Roman"/>
          <w:color w:val="000000" w:themeColor="text1"/>
          <w:sz w:val="24"/>
          <w:szCs w:val="24"/>
        </w:rPr>
        <w:t xml:space="preserve">(e.g. </w:t>
      </w:r>
      <w:r w:rsidRPr="00804DFA">
        <w:rPr>
          <w:rFonts w:cs="Times New Roman"/>
          <w:color w:val="000000" w:themeColor="text1"/>
          <w:spacing w:val="-3"/>
          <w:sz w:val="24"/>
          <w:szCs w:val="24"/>
        </w:rPr>
        <w:t xml:space="preserve">by </w:t>
      </w:r>
      <w:r w:rsidRPr="00804DFA">
        <w:rPr>
          <w:rFonts w:cs="Times New Roman"/>
          <w:color w:val="000000" w:themeColor="text1"/>
          <w:sz w:val="24"/>
          <w:szCs w:val="24"/>
        </w:rPr>
        <w:t>effects on GI motility or interactions with transport processes) or which might lead to interactions that alter the pharmacokinetics of the</w:t>
      </w:r>
      <w:r w:rsidRPr="00804DFA">
        <w:rPr>
          <w:rFonts w:cs="Times New Roman"/>
          <w:color w:val="000000" w:themeColor="text1"/>
          <w:spacing w:val="-35"/>
          <w:sz w:val="24"/>
          <w:szCs w:val="24"/>
        </w:rPr>
        <w:t xml:space="preserve"> </w:t>
      </w:r>
      <w:r w:rsidRPr="00804DFA">
        <w:rPr>
          <w:rFonts w:cs="Times New Roman"/>
          <w:color w:val="000000" w:themeColor="text1"/>
          <w:sz w:val="24"/>
          <w:szCs w:val="24"/>
        </w:rPr>
        <w:t>API.</w:t>
      </w:r>
    </w:p>
    <w:p w14:paraId="5356A192" w14:textId="3D813987" w:rsidR="00321278" w:rsidRPr="00804DFA" w:rsidRDefault="00321278" w:rsidP="00321278">
      <w:pPr>
        <w:pStyle w:val="BodyText"/>
        <w:spacing w:before="92" w:line="276" w:lineRule="auto"/>
        <w:rPr>
          <w:rFonts w:cs="Times New Roman"/>
          <w:color w:val="000000" w:themeColor="text1"/>
          <w:sz w:val="24"/>
          <w:szCs w:val="24"/>
        </w:rPr>
      </w:pPr>
    </w:p>
    <w:p w14:paraId="605CFF74" w14:textId="64CC6844" w:rsidR="00321278" w:rsidRPr="00804DFA" w:rsidRDefault="00321278" w:rsidP="00321278">
      <w:pPr>
        <w:pStyle w:val="BodyText"/>
        <w:spacing w:before="8" w:line="276" w:lineRule="auto"/>
        <w:ind w:left="0"/>
        <w:rPr>
          <w:rFonts w:cs="Times New Roman"/>
          <w:color w:val="000000" w:themeColor="text1"/>
          <w:sz w:val="24"/>
          <w:szCs w:val="24"/>
        </w:rPr>
      </w:pPr>
      <w:r w:rsidRPr="00804DFA">
        <w:rPr>
          <w:rFonts w:cs="Times New Roman"/>
          <w:color w:val="000000" w:themeColor="text1"/>
          <w:sz w:val="24"/>
          <w:szCs w:val="24"/>
        </w:rPr>
        <w:t xml:space="preserve">In all cases, well established excipients in usual amounts should be used in multisource products. Excipients that might affect the bioavailability of the API, </w:t>
      </w:r>
      <w:r w:rsidRPr="00804DFA">
        <w:rPr>
          <w:rFonts w:cs="Times New Roman"/>
          <w:b/>
          <w:color w:val="000000" w:themeColor="text1"/>
          <w:sz w:val="24"/>
          <w:szCs w:val="24"/>
        </w:rPr>
        <w:t>e.g. mannitol, sorbitol or surfactants</w:t>
      </w:r>
      <w:r w:rsidRPr="00804DFA">
        <w:rPr>
          <w:rFonts w:cs="Times New Roman"/>
          <w:color w:val="000000" w:themeColor="text1"/>
          <w:sz w:val="24"/>
          <w:szCs w:val="24"/>
        </w:rPr>
        <w:t>, should be identified and an assessment of their impact provided. These critical excipients should not differ qualitatively and must be quantitatively similar between the test product and comparator</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 xml:space="preserve">product. </w:t>
      </w:r>
    </w:p>
    <w:p w14:paraId="10C8E3B4" w14:textId="05D4328E" w:rsidR="00321278" w:rsidRPr="00804DFA" w:rsidRDefault="00321278" w:rsidP="00321278">
      <w:pPr>
        <w:pStyle w:val="BodyText"/>
        <w:spacing w:before="8" w:line="276" w:lineRule="auto"/>
        <w:ind w:left="0"/>
        <w:rPr>
          <w:rFonts w:cs="Times New Roman"/>
          <w:color w:val="000000" w:themeColor="text1"/>
          <w:sz w:val="24"/>
          <w:szCs w:val="24"/>
        </w:rPr>
      </w:pPr>
    </w:p>
    <w:p w14:paraId="0E6AAEC0" w14:textId="2275E3B3" w:rsidR="00321278" w:rsidRPr="00804DFA" w:rsidRDefault="00321278" w:rsidP="00321278">
      <w:pPr>
        <w:pStyle w:val="BodyText"/>
        <w:spacing w:line="276" w:lineRule="auto"/>
        <w:ind w:left="0" w:right="116"/>
        <w:rPr>
          <w:rFonts w:cs="Times New Roman"/>
          <w:color w:val="000000" w:themeColor="text1"/>
          <w:sz w:val="24"/>
          <w:szCs w:val="24"/>
        </w:rPr>
      </w:pP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 xml:space="preserve">biowaivers for products containing </w:t>
      </w:r>
      <w:r w:rsidRPr="00804DFA">
        <w:rPr>
          <w:rFonts w:cs="Times New Roman"/>
          <w:b/>
          <w:color w:val="000000" w:themeColor="text1"/>
          <w:sz w:val="24"/>
          <w:szCs w:val="24"/>
        </w:rPr>
        <w:t>Class 1</w:t>
      </w:r>
      <w:r w:rsidRPr="00804DFA">
        <w:rPr>
          <w:rFonts w:cs="Times New Roman"/>
          <w:color w:val="000000" w:themeColor="text1"/>
          <w:sz w:val="24"/>
          <w:szCs w:val="24"/>
        </w:rPr>
        <w:t xml:space="preserve"> APIs there is some flexibility in the excipients employed, with the exception of critical excipients as discussed above. </w:t>
      </w:r>
      <w:r w:rsidRPr="00804DFA">
        <w:rPr>
          <w:rFonts w:cs="Times New Roman"/>
          <w:color w:val="000000" w:themeColor="text1"/>
          <w:spacing w:val="-4"/>
          <w:sz w:val="24"/>
          <w:szCs w:val="24"/>
        </w:rPr>
        <w:t xml:space="preserve">It </w:t>
      </w:r>
      <w:r w:rsidRPr="00804DFA">
        <w:rPr>
          <w:rFonts w:cs="Times New Roman"/>
          <w:color w:val="000000" w:themeColor="text1"/>
          <w:sz w:val="24"/>
          <w:szCs w:val="24"/>
        </w:rPr>
        <w:t>is recommended that the excipients employed be present in the comparator product or be present in other products which contain the same API as the multisource product and which have marketing authorizations in ICH associated</w:t>
      </w:r>
      <w:r w:rsidRPr="00804DFA">
        <w:rPr>
          <w:rFonts w:cs="Times New Roman"/>
          <w:color w:val="000000" w:themeColor="text1"/>
          <w:spacing w:val="-17"/>
          <w:sz w:val="24"/>
          <w:szCs w:val="24"/>
        </w:rPr>
        <w:t xml:space="preserve"> </w:t>
      </w:r>
      <w:r w:rsidRPr="00804DFA">
        <w:rPr>
          <w:rFonts w:cs="Times New Roman"/>
          <w:color w:val="000000" w:themeColor="text1"/>
          <w:sz w:val="24"/>
          <w:szCs w:val="24"/>
        </w:rPr>
        <w:t>countries.</w:t>
      </w:r>
    </w:p>
    <w:p w14:paraId="0AD8CD44" w14:textId="4069058C" w:rsidR="00321278" w:rsidRPr="00804DFA" w:rsidRDefault="00321278" w:rsidP="00321278">
      <w:pPr>
        <w:pStyle w:val="BodyText"/>
        <w:spacing w:line="276" w:lineRule="auto"/>
        <w:ind w:right="116"/>
        <w:rPr>
          <w:rFonts w:cs="Times New Roman"/>
          <w:color w:val="000000" w:themeColor="text1"/>
          <w:sz w:val="24"/>
          <w:szCs w:val="24"/>
        </w:rPr>
      </w:pPr>
    </w:p>
    <w:p w14:paraId="1806936B" w14:textId="55528130" w:rsidR="00321278" w:rsidRPr="00804DFA" w:rsidRDefault="00321278" w:rsidP="00321278">
      <w:pPr>
        <w:pStyle w:val="BodyText"/>
        <w:spacing w:line="276" w:lineRule="auto"/>
        <w:ind w:left="0" w:right="116"/>
        <w:rPr>
          <w:rFonts w:cs="Times New Roman"/>
          <w:color w:val="000000" w:themeColor="text1"/>
          <w:sz w:val="24"/>
          <w:szCs w:val="24"/>
        </w:rPr>
      </w:pPr>
      <w:r w:rsidRPr="00804DFA">
        <w:rPr>
          <w:rFonts w:cs="Times New Roman"/>
          <w:color w:val="000000" w:themeColor="text1"/>
          <w:spacing w:val="-4"/>
          <w:sz w:val="24"/>
          <w:szCs w:val="24"/>
        </w:rPr>
        <w:t xml:space="preserve">For </w:t>
      </w:r>
      <w:r w:rsidRPr="00804DFA">
        <w:rPr>
          <w:rFonts w:cs="Times New Roman"/>
          <w:color w:val="000000" w:themeColor="text1"/>
          <w:spacing w:val="-3"/>
          <w:sz w:val="24"/>
          <w:szCs w:val="24"/>
        </w:rPr>
        <w:t xml:space="preserve">biowaivers for products containing </w:t>
      </w:r>
      <w:r w:rsidRPr="00804DFA">
        <w:rPr>
          <w:rFonts w:cs="Times New Roman"/>
          <w:b/>
          <w:color w:val="000000" w:themeColor="text1"/>
          <w:sz w:val="24"/>
          <w:szCs w:val="24"/>
        </w:rPr>
        <w:t>Class 3</w:t>
      </w:r>
      <w:r w:rsidRPr="00804DFA">
        <w:rPr>
          <w:rFonts w:cs="Times New Roman"/>
          <w:color w:val="000000" w:themeColor="text1"/>
          <w:sz w:val="24"/>
          <w:szCs w:val="24"/>
        </w:rPr>
        <w:t xml:space="preserve"> </w:t>
      </w:r>
      <w:r w:rsidRPr="00804DFA">
        <w:rPr>
          <w:rFonts w:cs="Times New Roman"/>
          <w:color w:val="000000" w:themeColor="text1"/>
          <w:spacing w:val="-3"/>
          <w:sz w:val="24"/>
          <w:szCs w:val="24"/>
        </w:rPr>
        <w:t xml:space="preserve">APIs </w:t>
      </w:r>
      <w:r w:rsidRPr="00804DFA">
        <w:rPr>
          <w:rFonts w:cs="Times New Roman"/>
          <w:color w:val="000000" w:themeColor="text1"/>
          <w:sz w:val="24"/>
          <w:szCs w:val="24"/>
        </w:rPr>
        <w:t xml:space="preserve">all </w:t>
      </w:r>
      <w:r w:rsidRPr="00804DFA">
        <w:rPr>
          <w:rFonts w:cs="Times New Roman"/>
          <w:color w:val="000000" w:themeColor="text1"/>
          <w:spacing w:val="-3"/>
          <w:sz w:val="24"/>
          <w:szCs w:val="24"/>
        </w:rPr>
        <w:t xml:space="preserve">excipients </w:t>
      </w:r>
      <w:r w:rsidRPr="00804DFA">
        <w:rPr>
          <w:rFonts w:cs="Times New Roman"/>
          <w:color w:val="000000" w:themeColor="text1"/>
          <w:sz w:val="24"/>
          <w:szCs w:val="24"/>
        </w:rPr>
        <w:t xml:space="preserve">in the </w:t>
      </w:r>
      <w:r w:rsidRPr="00804DFA">
        <w:rPr>
          <w:rFonts w:cs="Times New Roman"/>
          <w:color w:val="000000" w:themeColor="text1"/>
          <w:spacing w:val="-3"/>
          <w:sz w:val="24"/>
          <w:szCs w:val="24"/>
        </w:rPr>
        <w:t xml:space="preserve">proposed product formulation should </w:t>
      </w:r>
      <w:r w:rsidRPr="00804DFA">
        <w:rPr>
          <w:rFonts w:cs="Times New Roman"/>
          <w:color w:val="000000" w:themeColor="text1"/>
          <w:sz w:val="24"/>
          <w:szCs w:val="24"/>
        </w:rPr>
        <w:t xml:space="preserve">be </w:t>
      </w:r>
      <w:r w:rsidRPr="00804DFA">
        <w:rPr>
          <w:rFonts w:cs="Times New Roman"/>
          <w:color w:val="000000" w:themeColor="text1"/>
          <w:spacing w:val="-3"/>
          <w:sz w:val="24"/>
          <w:szCs w:val="24"/>
        </w:rPr>
        <w:t xml:space="preserve">qualitatively </w:t>
      </w:r>
      <w:r w:rsidRPr="00804DFA">
        <w:rPr>
          <w:rFonts w:cs="Times New Roman"/>
          <w:color w:val="000000" w:themeColor="text1"/>
          <w:sz w:val="24"/>
          <w:szCs w:val="24"/>
        </w:rPr>
        <w:t xml:space="preserve">the same </w:t>
      </w:r>
      <w:r w:rsidRPr="00804DFA">
        <w:rPr>
          <w:rFonts w:cs="Times New Roman"/>
          <w:color w:val="000000" w:themeColor="text1"/>
          <w:spacing w:val="-3"/>
          <w:sz w:val="24"/>
          <w:szCs w:val="24"/>
        </w:rPr>
        <w:t xml:space="preserve">and </w:t>
      </w:r>
      <w:r w:rsidRPr="00804DFA">
        <w:rPr>
          <w:rFonts w:cs="Times New Roman"/>
          <w:color w:val="000000" w:themeColor="text1"/>
          <w:spacing w:val="-4"/>
          <w:sz w:val="24"/>
          <w:szCs w:val="24"/>
        </w:rPr>
        <w:t xml:space="preserve">quantitatively </w:t>
      </w:r>
      <w:r w:rsidRPr="00804DFA">
        <w:rPr>
          <w:rFonts w:cs="Times New Roman"/>
          <w:color w:val="000000" w:themeColor="text1"/>
          <w:sz w:val="24"/>
          <w:szCs w:val="24"/>
        </w:rPr>
        <w:t xml:space="preserve">similar to that of the </w:t>
      </w:r>
      <w:r w:rsidRPr="00804DFA">
        <w:rPr>
          <w:rFonts w:cs="Times New Roman"/>
          <w:color w:val="000000" w:themeColor="text1"/>
          <w:spacing w:val="-3"/>
          <w:sz w:val="24"/>
          <w:szCs w:val="24"/>
        </w:rPr>
        <w:t xml:space="preserve">comparator </w:t>
      </w:r>
      <w:r w:rsidRPr="00804DFA">
        <w:rPr>
          <w:rFonts w:cs="Times New Roman"/>
          <w:color w:val="000000" w:themeColor="text1"/>
          <w:sz w:val="24"/>
          <w:szCs w:val="24"/>
        </w:rPr>
        <w:t>product, as defined by the WHO quality limits on allowable quantitative changes in excipients for a variation.</w:t>
      </w:r>
    </w:p>
    <w:p w14:paraId="5932F098" w14:textId="1244CF1D" w:rsidR="00321278" w:rsidRPr="00804DFA" w:rsidRDefault="00321278" w:rsidP="00321278">
      <w:pPr>
        <w:pStyle w:val="BodyText"/>
        <w:spacing w:line="276" w:lineRule="auto"/>
        <w:ind w:right="116"/>
        <w:rPr>
          <w:rFonts w:cs="Times New Roman"/>
          <w:color w:val="000000" w:themeColor="text1"/>
          <w:sz w:val="24"/>
          <w:szCs w:val="24"/>
        </w:rPr>
      </w:pPr>
    </w:p>
    <w:p w14:paraId="7F90D85A" w14:textId="25620B5A" w:rsidR="007F16EC" w:rsidRPr="00804DFA" w:rsidRDefault="00321278" w:rsidP="00321278">
      <w:pPr>
        <w:pStyle w:val="BodyText"/>
        <w:spacing w:line="276" w:lineRule="auto"/>
        <w:ind w:left="0" w:right="119"/>
        <w:rPr>
          <w:rFonts w:cs="Times New Roman"/>
          <w:color w:val="000000" w:themeColor="text1"/>
          <w:sz w:val="24"/>
          <w:szCs w:val="24"/>
        </w:rPr>
      </w:pPr>
      <w:r w:rsidRPr="00804DFA">
        <w:rPr>
          <w:rFonts w:cs="Times New Roman"/>
          <w:color w:val="000000" w:themeColor="text1"/>
          <w:sz w:val="24"/>
          <w:szCs w:val="24"/>
        </w:rPr>
        <w:t>As a general rule, the closer the composition of the multisource product to that of the comparator product with regard to excipients, the lower the risk of an inappropriate decision on equivalence using a biowaiver based on the BCS.</w:t>
      </w:r>
    </w:p>
    <w:p w14:paraId="606657DE" w14:textId="77777777" w:rsidR="007F16EC" w:rsidRPr="00804DFA" w:rsidRDefault="007F16EC" w:rsidP="007F16EC">
      <w:pPr>
        <w:spacing w:before="242" w:line="276" w:lineRule="auto"/>
        <w:jc w:val="both"/>
        <w:rPr>
          <w:rFonts w:ascii="ukij basma" w:hAnsi="ukij basma" w:cs="Times New Roman"/>
          <w:b/>
          <w:color w:val="000000" w:themeColor="text1"/>
          <w:sz w:val="24"/>
          <w:szCs w:val="24"/>
        </w:rPr>
      </w:pPr>
      <w:r w:rsidRPr="00804DFA">
        <w:rPr>
          <w:rFonts w:ascii="ukij basma" w:hAnsi="ukij basma" w:cs="Times New Roman"/>
          <w:b/>
          <w:color w:val="000000" w:themeColor="text1"/>
          <w:sz w:val="24"/>
          <w:szCs w:val="24"/>
        </w:rPr>
        <w:t>Sub- and supra-bioavailable products</w:t>
      </w:r>
    </w:p>
    <w:p w14:paraId="2CFB0345" w14:textId="4D923260" w:rsidR="007176E5" w:rsidRPr="00804DFA" w:rsidRDefault="007F16EC" w:rsidP="007F16EC">
      <w:pPr>
        <w:pStyle w:val="BodyText"/>
        <w:spacing w:before="90" w:line="276" w:lineRule="auto"/>
        <w:ind w:left="0"/>
        <w:rPr>
          <w:rFonts w:cs="Times New Roman"/>
          <w:color w:val="000000" w:themeColor="text1"/>
          <w:sz w:val="24"/>
          <w:szCs w:val="24"/>
        </w:rPr>
      </w:pPr>
      <w:r w:rsidRPr="00804DFA">
        <w:rPr>
          <w:rFonts w:cs="Times New Roman"/>
          <w:color w:val="000000" w:themeColor="text1"/>
          <w:sz w:val="24"/>
          <w:szCs w:val="24"/>
        </w:rPr>
        <w:t>A</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further</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consideration</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is</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potential</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risk</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public</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health</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 xml:space="preserve">individual patient, should an </w:t>
      </w:r>
      <w:r w:rsidRPr="00804DFA">
        <w:rPr>
          <w:rFonts w:cs="Times New Roman"/>
          <w:color w:val="000000" w:themeColor="text1"/>
          <w:spacing w:val="-3"/>
          <w:sz w:val="24"/>
          <w:szCs w:val="24"/>
        </w:rPr>
        <w:t xml:space="preserve">inappropriate </w:t>
      </w:r>
      <w:r w:rsidRPr="00804DFA">
        <w:rPr>
          <w:rFonts w:cs="Times New Roman"/>
          <w:color w:val="000000" w:themeColor="text1"/>
          <w:sz w:val="24"/>
          <w:szCs w:val="24"/>
        </w:rPr>
        <w:t>decision with respect to bioequivalence be reached.</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Essentially</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there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are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two</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possible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negative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outcomes. The first arises when the multisource product is sub bioavailable.</w:t>
      </w:r>
      <w:r w:rsidRPr="00804DFA">
        <w:rPr>
          <w:rFonts w:cs="Times New Roman"/>
          <w:color w:val="000000" w:themeColor="text1"/>
          <w:spacing w:val="25"/>
          <w:sz w:val="24"/>
          <w:szCs w:val="24"/>
        </w:rPr>
        <w:t xml:space="preserve"> </w:t>
      </w:r>
      <w:r w:rsidRPr="00804DFA">
        <w:rPr>
          <w:rFonts w:cs="Times New Roman"/>
          <w:color w:val="000000" w:themeColor="text1"/>
          <w:sz w:val="24"/>
          <w:szCs w:val="24"/>
        </w:rPr>
        <w:t>In</w:t>
      </w:r>
      <w:r w:rsidRPr="00804DFA">
        <w:rPr>
          <w:rFonts w:cs="Times New Roman"/>
          <w:color w:val="000000" w:themeColor="text1"/>
          <w:spacing w:val="2"/>
          <w:sz w:val="24"/>
          <w:szCs w:val="24"/>
        </w:rPr>
        <w:t xml:space="preserve"> </w:t>
      </w:r>
      <w:r w:rsidRPr="00804DFA">
        <w:rPr>
          <w:rFonts w:cs="Times New Roman"/>
          <w:color w:val="000000" w:themeColor="text1"/>
          <w:sz w:val="24"/>
          <w:szCs w:val="24"/>
        </w:rPr>
        <w:t>this case</w:t>
      </w:r>
      <w:r w:rsidRPr="00804DFA">
        <w:rPr>
          <w:rFonts w:cs="Times New Roman"/>
          <w:color w:val="000000" w:themeColor="text1"/>
          <w:spacing w:val="13"/>
          <w:sz w:val="24"/>
          <w:szCs w:val="24"/>
        </w:rPr>
        <w:t xml:space="preserve"> </w:t>
      </w:r>
      <w:r w:rsidRPr="00804DFA">
        <w:rPr>
          <w:rFonts w:cs="Times New Roman"/>
          <w:color w:val="000000" w:themeColor="text1"/>
          <w:sz w:val="24"/>
          <w:szCs w:val="24"/>
        </w:rPr>
        <w:t>substitution</w:t>
      </w:r>
      <w:r w:rsidRPr="00804DFA">
        <w:rPr>
          <w:rFonts w:cs="Times New Roman"/>
          <w:color w:val="000000" w:themeColor="text1"/>
          <w:spacing w:val="14"/>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14"/>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13"/>
          <w:sz w:val="24"/>
          <w:szCs w:val="24"/>
        </w:rPr>
        <w:t xml:space="preserve"> </w:t>
      </w:r>
      <w:r w:rsidRPr="00804DFA">
        <w:rPr>
          <w:rFonts w:cs="Times New Roman"/>
          <w:color w:val="000000" w:themeColor="text1"/>
          <w:sz w:val="24"/>
          <w:szCs w:val="24"/>
        </w:rPr>
        <w:t>comparator</w:t>
      </w:r>
      <w:r w:rsidRPr="00804DFA">
        <w:rPr>
          <w:rFonts w:cs="Times New Roman"/>
          <w:color w:val="000000" w:themeColor="text1"/>
          <w:spacing w:val="14"/>
          <w:sz w:val="24"/>
          <w:szCs w:val="24"/>
        </w:rPr>
        <w:t xml:space="preserve"> </w:t>
      </w:r>
      <w:r w:rsidRPr="00804DFA">
        <w:rPr>
          <w:rFonts w:cs="Times New Roman"/>
          <w:color w:val="000000" w:themeColor="text1"/>
          <w:sz w:val="24"/>
          <w:szCs w:val="24"/>
        </w:rPr>
        <w:t>with</w:t>
      </w:r>
      <w:r w:rsidRPr="00804DFA">
        <w:rPr>
          <w:rFonts w:cs="Times New Roman"/>
          <w:color w:val="000000" w:themeColor="text1"/>
          <w:spacing w:val="14"/>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13"/>
          <w:sz w:val="24"/>
          <w:szCs w:val="24"/>
        </w:rPr>
        <w:t xml:space="preserve"> </w:t>
      </w:r>
      <w:r w:rsidRPr="00804DFA">
        <w:rPr>
          <w:rFonts w:cs="Times New Roman"/>
          <w:color w:val="000000" w:themeColor="text1"/>
          <w:sz w:val="24"/>
          <w:szCs w:val="24"/>
        </w:rPr>
        <w:t>multisource</w:t>
      </w:r>
      <w:r w:rsidRPr="00804DFA">
        <w:rPr>
          <w:rFonts w:cs="Times New Roman"/>
          <w:color w:val="000000" w:themeColor="text1"/>
          <w:spacing w:val="14"/>
          <w:sz w:val="24"/>
          <w:szCs w:val="24"/>
        </w:rPr>
        <w:t xml:space="preserve"> </w:t>
      </w:r>
      <w:r w:rsidRPr="00804DFA">
        <w:rPr>
          <w:rFonts w:cs="Times New Roman"/>
          <w:color w:val="000000" w:themeColor="text1"/>
          <w:sz w:val="24"/>
          <w:szCs w:val="24"/>
        </w:rPr>
        <w:t>product</w:t>
      </w:r>
      <w:r w:rsidRPr="00804DFA">
        <w:rPr>
          <w:rFonts w:cs="Times New Roman"/>
          <w:color w:val="000000" w:themeColor="text1"/>
          <w:spacing w:val="14"/>
          <w:sz w:val="24"/>
          <w:szCs w:val="24"/>
        </w:rPr>
        <w:t xml:space="preserve"> </w:t>
      </w:r>
      <w:r w:rsidRPr="00804DFA">
        <w:rPr>
          <w:rFonts w:cs="Times New Roman"/>
          <w:color w:val="000000" w:themeColor="text1"/>
          <w:sz w:val="24"/>
          <w:szCs w:val="24"/>
        </w:rPr>
        <w:t>could</w:t>
      </w:r>
      <w:r w:rsidRPr="00804DFA">
        <w:rPr>
          <w:rFonts w:cs="Times New Roman"/>
          <w:color w:val="000000" w:themeColor="text1"/>
          <w:spacing w:val="13"/>
          <w:sz w:val="24"/>
          <w:szCs w:val="24"/>
        </w:rPr>
        <w:t xml:space="preserve"> </w:t>
      </w:r>
      <w:r w:rsidRPr="00804DFA">
        <w:rPr>
          <w:rFonts w:cs="Times New Roman"/>
          <w:color w:val="000000" w:themeColor="text1"/>
          <w:sz w:val="24"/>
          <w:szCs w:val="24"/>
        </w:rPr>
        <w:t>lead</w:t>
      </w:r>
      <w:r w:rsidRPr="00804DFA">
        <w:rPr>
          <w:rFonts w:cs="Times New Roman"/>
          <w:color w:val="000000" w:themeColor="text1"/>
          <w:spacing w:val="14"/>
          <w:sz w:val="24"/>
          <w:szCs w:val="24"/>
        </w:rPr>
        <w:t xml:space="preserve"> </w:t>
      </w:r>
      <w:r w:rsidRPr="00804DFA">
        <w:rPr>
          <w:rFonts w:cs="Times New Roman"/>
          <w:color w:val="000000" w:themeColor="text1"/>
          <w:sz w:val="24"/>
          <w:szCs w:val="24"/>
        </w:rPr>
        <w:t>to</w:t>
      </w:r>
      <w:r w:rsidRPr="00804DFA">
        <w:rPr>
          <w:rFonts w:cs="Times New Roman"/>
          <w:color w:val="000000" w:themeColor="text1"/>
          <w:w w:val="105"/>
          <w:sz w:val="24"/>
          <w:szCs w:val="24"/>
        </w:rPr>
        <w:t xml:space="preserve"> </w:t>
      </w:r>
      <w:r w:rsidRPr="00804DFA">
        <w:rPr>
          <w:rFonts w:cs="Times New Roman"/>
          <w:color w:val="000000" w:themeColor="text1"/>
          <w:sz w:val="24"/>
          <w:szCs w:val="24"/>
        </w:rPr>
        <w:t>reduced</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therapeutic</w:t>
      </w:r>
      <w:r w:rsidRPr="00804DFA">
        <w:rPr>
          <w:rFonts w:cs="Times New Roman"/>
          <w:color w:val="000000" w:themeColor="text1"/>
          <w:spacing w:val="-10"/>
          <w:sz w:val="24"/>
          <w:szCs w:val="24"/>
        </w:rPr>
        <w:t xml:space="preserve"> </w:t>
      </w:r>
      <w:r w:rsidRPr="00804DFA">
        <w:rPr>
          <w:rFonts w:cs="Times New Roman"/>
          <w:color w:val="000000" w:themeColor="text1"/>
          <w:spacing w:val="-3"/>
          <w:sz w:val="24"/>
          <w:szCs w:val="24"/>
        </w:rPr>
        <w:t>efficacy.</w:t>
      </w:r>
      <w:r w:rsidRPr="00804DFA">
        <w:rPr>
          <w:rFonts w:cs="Times New Roman"/>
          <w:color w:val="000000" w:themeColor="text1"/>
          <w:spacing w:val="-10"/>
          <w:sz w:val="24"/>
          <w:szCs w:val="24"/>
        </w:rPr>
        <w:t xml:space="preserve"> </w:t>
      </w:r>
      <w:r w:rsidRPr="00804DFA">
        <w:rPr>
          <w:rFonts w:cs="Times New Roman"/>
          <w:color w:val="000000" w:themeColor="text1"/>
          <w:spacing w:val="-3"/>
          <w:sz w:val="24"/>
          <w:szCs w:val="24"/>
        </w:rPr>
        <w:t>APIs</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which</w:t>
      </w:r>
      <w:r w:rsidRPr="00804DFA">
        <w:rPr>
          <w:rFonts w:cs="Times New Roman"/>
          <w:color w:val="000000" w:themeColor="text1"/>
          <w:spacing w:val="-10"/>
          <w:sz w:val="24"/>
          <w:szCs w:val="24"/>
        </w:rPr>
        <w:t xml:space="preserve"> </w:t>
      </w:r>
      <w:r w:rsidRPr="00804DFA">
        <w:rPr>
          <w:rFonts w:cs="Times New Roman"/>
          <w:color w:val="000000" w:themeColor="text1"/>
          <w:spacing w:val="-3"/>
          <w:sz w:val="24"/>
          <w:szCs w:val="24"/>
        </w:rPr>
        <w:t>must</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reach</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a</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certain</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concentration</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10"/>
          <w:sz w:val="24"/>
          <w:szCs w:val="24"/>
        </w:rPr>
        <w:t xml:space="preserve"> </w:t>
      </w:r>
      <w:r w:rsidRPr="00804DFA">
        <w:rPr>
          <w:rFonts w:cs="Times New Roman"/>
          <w:color w:val="000000" w:themeColor="text1"/>
          <w:sz w:val="24"/>
          <w:szCs w:val="24"/>
        </w:rPr>
        <w:t>be</w:t>
      </w:r>
      <w:r w:rsidRPr="00804DFA">
        <w:rPr>
          <w:rFonts w:cs="Times New Roman"/>
          <w:color w:val="000000" w:themeColor="text1"/>
          <w:w w:val="99"/>
          <w:sz w:val="24"/>
          <w:szCs w:val="24"/>
        </w:rPr>
        <w:t xml:space="preserve"> </w:t>
      </w:r>
      <w:r w:rsidRPr="00804DFA">
        <w:rPr>
          <w:rFonts w:cs="Times New Roman"/>
          <w:color w:val="000000" w:themeColor="text1"/>
          <w:sz w:val="24"/>
          <w:szCs w:val="24"/>
        </w:rPr>
        <w:t>effective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(e.g.</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antibiotics)</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are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most</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susceptible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problems</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sub</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bioavailability. The second negative outcome arises when the multisource product</w:t>
      </w:r>
      <w:r w:rsidRPr="00804DFA">
        <w:rPr>
          <w:rFonts w:cs="Times New Roman"/>
          <w:color w:val="000000" w:themeColor="text1"/>
          <w:w w:val="101"/>
          <w:sz w:val="24"/>
          <w:szCs w:val="24"/>
        </w:rPr>
        <w:t xml:space="preserve"> </w:t>
      </w:r>
      <w:r w:rsidRPr="00804DFA">
        <w:rPr>
          <w:rFonts w:cs="Times New Roman"/>
          <w:color w:val="000000" w:themeColor="text1"/>
          <w:sz w:val="24"/>
          <w:szCs w:val="24"/>
        </w:rPr>
        <w:t xml:space="preserve">is supra bioavailable.  In this case substitution of the comparator with the multisource product could lead to </w:t>
      </w:r>
      <w:r w:rsidRPr="00804DFA">
        <w:rPr>
          <w:rFonts w:cs="Times New Roman"/>
          <w:color w:val="000000" w:themeColor="text1"/>
          <w:spacing w:val="-3"/>
          <w:sz w:val="24"/>
          <w:szCs w:val="24"/>
        </w:rPr>
        <w:t xml:space="preserve">toxicity. </w:t>
      </w:r>
      <w:r w:rsidRPr="00804DFA">
        <w:rPr>
          <w:rFonts w:cs="Times New Roman"/>
          <w:color w:val="000000" w:themeColor="text1"/>
          <w:sz w:val="24"/>
          <w:szCs w:val="24"/>
        </w:rPr>
        <w:t xml:space="preserve">APIs </w:t>
      </w:r>
      <w:r w:rsidRPr="00804DFA">
        <w:rPr>
          <w:rFonts w:cs="Times New Roman"/>
          <w:color w:val="000000" w:themeColor="text1"/>
          <w:sz w:val="24"/>
          <w:szCs w:val="24"/>
        </w:rPr>
        <w:lastRenderedPageBreak/>
        <w:t xml:space="preserve">which exhibit toxic effects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 xml:space="preserve">concentrations close to the therapeutic range are most susceptible to problems of supra bioavailability. </w:t>
      </w: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these reasons therapeutic index is an important consideration in determining whether the biowaiver based on BCS can be applied or</w:t>
      </w:r>
      <w:r w:rsidRPr="00804DFA">
        <w:rPr>
          <w:rFonts w:cs="Times New Roman"/>
          <w:color w:val="000000" w:themeColor="text1"/>
          <w:spacing w:val="-12"/>
          <w:sz w:val="24"/>
          <w:szCs w:val="24"/>
        </w:rPr>
        <w:t xml:space="preserve"> </w:t>
      </w:r>
      <w:r w:rsidRPr="00804DFA">
        <w:rPr>
          <w:rFonts w:cs="Times New Roman"/>
          <w:color w:val="000000" w:themeColor="text1"/>
          <w:sz w:val="24"/>
          <w:szCs w:val="24"/>
        </w:rPr>
        <w:t>not.</w:t>
      </w:r>
    </w:p>
    <w:p w14:paraId="7E6EA4CE" w14:textId="77777777" w:rsidR="007176E5" w:rsidRPr="00804DFA" w:rsidRDefault="007176E5" w:rsidP="007176E5">
      <w:pPr>
        <w:spacing w:before="253"/>
        <w:jc w:val="both"/>
        <w:rPr>
          <w:rFonts w:ascii="ukij basma" w:hAnsi="ukij basma" w:cs="Times New Roman"/>
          <w:b/>
          <w:color w:val="000000" w:themeColor="text1"/>
          <w:sz w:val="24"/>
          <w:szCs w:val="24"/>
        </w:rPr>
      </w:pPr>
      <w:r w:rsidRPr="00804DFA">
        <w:rPr>
          <w:rFonts w:ascii="ukij basma" w:hAnsi="ukij basma" w:cs="Times New Roman"/>
          <w:b/>
          <w:color w:val="000000" w:themeColor="text1"/>
          <w:sz w:val="24"/>
          <w:szCs w:val="24"/>
        </w:rPr>
        <w:t>Dissolution profile comparison</w:t>
      </w:r>
    </w:p>
    <w:p w14:paraId="425628F9" w14:textId="75B5768F" w:rsidR="007176E5" w:rsidRPr="00804DFA" w:rsidRDefault="007176E5" w:rsidP="007176E5">
      <w:pPr>
        <w:pStyle w:val="BodyText"/>
        <w:spacing w:before="90" w:line="276" w:lineRule="auto"/>
        <w:ind w:left="0"/>
        <w:rPr>
          <w:rFonts w:cs="Times New Roman"/>
          <w:color w:val="000000" w:themeColor="text1"/>
          <w:sz w:val="24"/>
          <w:szCs w:val="24"/>
        </w:rPr>
      </w:pPr>
      <w:r w:rsidRPr="00804DFA">
        <w:rPr>
          <w:rFonts w:cs="Times New Roman"/>
          <w:color w:val="000000" w:themeColor="text1"/>
          <w:sz w:val="24"/>
          <w:szCs w:val="24"/>
        </w:rPr>
        <w:t>Approval of multisource formulations using comparative in vitro dissolution studies should be based on the generation of comparative dissolution profiles rather than a single point dissolution test.</w:t>
      </w:r>
    </w:p>
    <w:p w14:paraId="23CF3D10" w14:textId="77777777" w:rsidR="007F16EC" w:rsidRPr="00804DFA" w:rsidRDefault="007F16EC" w:rsidP="007F16EC">
      <w:pPr>
        <w:pStyle w:val="BodyText"/>
        <w:spacing w:line="276" w:lineRule="auto"/>
        <w:ind w:left="0" w:right="119"/>
        <w:rPr>
          <w:rFonts w:cs="Times New Roman"/>
          <w:color w:val="000000" w:themeColor="text1"/>
          <w:sz w:val="24"/>
          <w:szCs w:val="24"/>
        </w:rPr>
      </w:pPr>
    </w:p>
    <w:p w14:paraId="74CA417B" w14:textId="40601347" w:rsidR="00321278" w:rsidRPr="00804DFA" w:rsidRDefault="003809C2" w:rsidP="003321CF">
      <w:pPr>
        <w:pStyle w:val="Heading3"/>
        <w:rPr>
          <w:rFonts w:ascii="ukij basma" w:hAnsi="ukij basma" w:cs="Times New Roman"/>
          <w:b w:val="0"/>
          <w:color w:val="000000" w:themeColor="text1"/>
          <w:sz w:val="24"/>
          <w:szCs w:val="24"/>
        </w:rPr>
      </w:pPr>
      <w:bookmarkStart w:id="95" w:name="_Toc82707211"/>
      <w:r w:rsidRPr="00804DFA">
        <w:rPr>
          <w:rFonts w:ascii="ukij basma" w:hAnsi="ukij basma" w:cs="Times New Roman"/>
          <w:b w:val="0"/>
          <w:color w:val="000000" w:themeColor="text1"/>
          <w:sz w:val="24"/>
          <w:szCs w:val="24"/>
        </w:rPr>
        <w:t>9.2.1</w:t>
      </w:r>
      <w:r w:rsidRPr="00804DFA">
        <w:rPr>
          <w:rFonts w:ascii="ukij basma" w:hAnsi="ukij basma" w:cs="Times New Roman"/>
          <w:b w:val="0"/>
          <w:color w:val="000000" w:themeColor="text1"/>
          <w:sz w:val="24"/>
          <w:szCs w:val="24"/>
        </w:rPr>
        <w:tab/>
        <w:t xml:space="preserve">Dissolution criteria </w:t>
      </w:r>
      <w:r w:rsidR="007176E5" w:rsidRPr="00804DFA">
        <w:rPr>
          <w:rFonts w:ascii="ukij basma" w:hAnsi="ukij basma" w:cs="Times New Roman"/>
          <w:b w:val="0"/>
          <w:color w:val="000000" w:themeColor="text1"/>
          <w:sz w:val="24"/>
          <w:szCs w:val="24"/>
        </w:rPr>
        <w:t xml:space="preserve">for biowaivers </w:t>
      </w:r>
      <w:r w:rsidR="00FE2C5B" w:rsidRPr="00804DFA">
        <w:rPr>
          <w:rFonts w:ascii="ukij basma" w:hAnsi="ukij basma" w:cs="Times New Roman"/>
          <w:b w:val="0"/>
          <w:color w:val="000000" w:themeColor="text1"/>
          <w:sz w:val="24"/>
          <w:szCs w:val="24"/>
        </w:rPr>
        <w:t>Biopharmaceutics Classification System according to the properties of active pharmaceutical ingredient.</w:t>
      </w:r>
      <w:bookmarkEnd w:id="95"/>
      <w:r w:rsidR="00FE2C5B" w:rsidRPr="00804DFA">
        <w:rPr>
          <w:rFonts w:ascii="ukij basma" w:hAnsi="ukij basma" w:cs="Times New Roman"/>
          <w:b w:val="0"/>
          <w:color w:val="000000" w:themeColor="text1"/>
          <w:sz w:val="24"/>
          <w:szCs w:val="24"/>
        </w:rPr>
        <w:t xml:space="preserve"> </w:t>
      </w:r>
    </w:p>
    <w:p w14:paraId="40D072F2" w14:textId="7498021C" w:rsidR="00DC11D1" w:rsidRPr="00804DFA" w:rsidRDefault="00DC11D1" w:rsidP="008C0627">
      <w:pPr>
        <w:pStyle w:val="BodyText"/>
        <w:spacing w:line="276" w:lineRule="auto"/>
        <w:ind w:left="720" w:right="116" w:hanging="720"/>
        <w:rPr>
          <w:rFonts w:cs="Times New Roman"/>
          <w:b/>
          <w:color w:val="000000" w:themeColor="text1"/>
          <w:sz w:val="24"/>
          <w:szCs w:val="24"/>
        </w:rPr>
      </w:pPr>
    </w:p>
    <w:p w14:paraId="7892070E" w14:textId="77777777" w:rsidR="006B5CE9" w:rsidRPr="00804DFA" w:rsidRDefault="006B5CE9" w:rsidP="008C0627">
      <w:pPr>
        <w:pStyle w:val="BodyText"/>
        <w:spacing w:before="89" w:line="276" w:lineRule="auto"/>
        <w:ind w:left="0" w:right="119"/>
        <w:rPr>
          <w:rFonts w:cs="Times New Roman"/>
          <w:color w:val="000000" w:themeColor="text1"/>
          <w:sz w:val="24"/>
          <w:szCs w:val="24"/>
        </w:rPr>
      </w:pPr>
      <w:r w:rsidRPr="00804DFA">
        <w:rPr>
          <w:rFonts w:cs="Times New Roman"/>
          <w:color w:val="000000" w:themeColor="text1"/>
          <w:sz w:val="24"/>
          <w:szCs w:val="24"/>
        </w:rPr>
        <w:t>The major application of BCS is to provide criteria for biowaiver of multisource products. It is recommended that products containing the following BCS classes of APIs be eligible for a biowaiver:</w:t>
      </w:r>
    </w:p>
    <w:p w14:paraId="15259B73" w14:textId="77777777" w:rsidR="006B5CE9" w:rsidRPr="00804DFA" w:rsidRDefault="006B5CE9" w:rsidP="008C0627">
      <w:pPr>
        <w:pStyle w:val="ListParagraph"/>
        <w:widowControl w:val="0"/>
        <w:numPr>
          <w:ilvl w:val="0"/>
          <w:numId w:val="26"/>
        </w:numPr>
        <w:tabs>
          <w:tab w:val="left" w:pos="1121"/>
        </w:tabs>
        <w:autoSpaceDE w:val="0"/>
        <w:autoSpaceDN w:val="0"/>
        <w:spacing w:before="150" w:after="0" w:line="276" w:lineRule="auto"/>
        <w:ind w:left="1080"/>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BCS Class 1 APIs, if the multisource and comparator product</w:t>
      </w:r>
      <w:r w:rsidRPr="00804DFA">
        <w:rPr>
          <w:rFonts w:ascii="ukij basma" w:hAnsi="ukij basma" w:cs="Times New Roman"/>
          <w:color w:val="000000" w:themeColor="text1"/>
          <w:spacing w:val="-19"/>
          <w:sz w:val="24"/>
          <w:szCs w:val="24"/>
        </w:rPr>
        <w:t xml:space="preserve"> </w:t>
      </w:r>
      <w:r w:rsidRPr="00804DFA">
        <w:rPr>
          <w:rFonts w:ascii="ukij basma" w:hAnsi="ukij basma" w:cs="Times New Roman"/>
          <w:color w:val="000000" w:themeColor="text1"/>
          <w:sz w:val="24"/>
          <w:szCs w:val="24"/>
        </w:rPr>
        <w:t>are</w:t>
      </w:r>
    </w:p>
    <w:p w14:paraId="5EC94BE3" w14:textId="77777777" w:rsidR="006B5CE9" w:rsidRPr="00804DFA" w:rsidRDefault="006B5CE9" w:rsidP="008C0627">
      <w:pPr>
        <w:pStyle w:val="ListParagraph"/>
        <w:spacing w:line="276" w:lineRule="auto"/>
        <w:ind w:left="1080"/>
        <w:jc w:val="both"/>
        <w:rPr>
          <w:rFonts w:ascii="ukij basma" w:hAnsi="ukij basma" w:cs="Times New Roman"/>
          <w:color w:val="000000" w:themeColor="text1"/>
          <w:sz w:val="24"/>
          <w:szCs w:val="24"/>
        </w:rPr>
      </w:pPr>
      <w:r w:rsidRPr="00804DFA">
        <w:rPr>
          <w:rFonts w:ascii="ukij basma" w:hAnsi="ukij basma" w:cs="Times New Roman"/>
          <w:i/>
          <w:color w:val="000000" w:themeColor="text1"/>
          <w:sz w:val="24"/>
          <w:szCs w:val="24"/>
        </w:rPr>
        <w:t>very rapidly dissolving or similarly rapidly dissolving</w:t>
      </w:r>
      <w:r w:rsidRPr="00804DFA">
        <w:rPr>
          <w:rFonts w:ascii="ukij basma" w:hAnsi="ukij basma" w:cs="Times New Roman"/>
          <w:color w:val="000000" w:themeColor="text1"/>
          <w:sz w:val="24"/>
          <w:szCs w:val="24"/>
        </w:rPr>
        <w:t>;</w:t>
      </w:r>
    </w:p>
    <w:p w14:paraId="6B713DBF" w14:textId="77777777" w:rsidR="006B5CE9" w:rsidRPr="00804DFA" w:rsidRDefault="006B5CE9" w:rsidP="008C0627">
      <w:pPr>
        <w:pStyle w:val="ListParagraph"/>
        <w:widowControl w:val="0"/>
        <w:numPr>
          <w:ilvl w:val="0"/>
          <w:numId w:val="26"/>
        </w:numPr>
        <w:tabs>
          <w:tab w:val="left" w:pos="1121"/>
        </w:tabs>
        <w:autoSpaceDE w:val="0"/>
        <w:autoSpaceDN w:val="0"/>
        <w:spacing w:before="32" w:after="0" w:line="276" w:lineRule="auto"/>
        <w:ind w:left="1080"/>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BCS Class 3 APIs, if the multisource and comparator product</w:t>
      </w:r>
      <w:r w:rsidRPr="00804DFA">
        <w:rPr>
          <w:rFonts w:ascii="ukij basma" w:hAnsi="ukij basma" w:cs="Times New Roman"/>
          <w:color w:val="000000" w:themeColor="text1"/>
          <w:spacing w:val="-19"/>
          <w:sz w:val="24"/>
          <w:szCs w:val="24"/>
        </w:rPr>
        <w:t xml:space="preserve"> </w:t>
      </w:r>
      <w:r w:rsidRPr="00804DFA">
        <w:rPr>
          <w:rFonts w:ascii="ukij basma" w:hAnsi="ukij basma" w:cs="Times New Roman"/>
          <w:color w:val="000000" w:themeColor="text1"/>
          <w:sz w:val="24"/>
          <w:szCs w:val="24"/>
        </w:rPr>
        <w:t>are</w:t>
      </w:r>
    </w:p>
    <w:p w14:paraId="725AB302" w14:textId="179CFB4C" w:rsidR="006B5CE9" w:rsidRPr="00804DFA" w:rsidRDefault="006B5CE9" w:rsidP="008C0627">
      <w:pPr>
        <w:pStyle w:val="ListParagraph"/>
        <w:spacing w:line="276" w:lineRule="auto"/>
        <w:ind w:left="1080"/>
        <w:jc w:val="both"/>
        <w:rPr>
          <w:rFonts w:ascii="ukij basma" w:hAnsi="ukij basma" w:cs="Times New Roman"/>
          <w:color w:val="000000" w:themeColor="text1"/>
          <w:sz w:val="24"/>
          <w:szCs w:val="24"/>
        </w:rPr>
      </w:pPr>
      <w:r w:rsidRPr="00804DFA">
        <w:rPr>
          <w:rFonts w:ascii="ukij basma" w:hAnsi="ukij basma" w:cs="Times New Roman"/>
          <w:i/>
          <w:color w:val="000000" w:themeColor="text1"/>
          <w:sz w:val="24"/>
          <w:szCs w:val="24"/>
        </w:rPr>
        <w:t>very rapidly dissolving</w:t>
      </w:r>
      <w:r w:rsidRPr="00804DFA">
        <w:rPr>
          <w:rFonts w:ascii="ukij basma" w:hAnsi="ukij basma" w:cs="Times New Roman"/>
          <w:color w:val="000000" w:themeColor="text1"/>
          <w:sz w:val="24"/>
          <w:szCs w:val="24"/>
        </w:rPr>
        <w:t>.</w:t>
      </w:r>
    </w:p>
    <w:p w14:paraId="7C615D4F" w14:textId="77777777" w:rsidR="008C0627" w:rsidRPr="00804DFA" w:rsidRDefault="008C0627" w:rsidP="008C0627">
      <w:pPr>
        <w:pStyle w:val="ListParagraph"/>
        <w:spacing w:line="276" w:lineRule="auto"/>
        <w:ind w:left="1080"/>
        <w:jc w:val="both"/>
        <w:rPr>
          <w:rFonts w:ascii="ukij basma" w:hAnsi="ukij basma" w:cs="Times New Roman"/>
          <w:color w:val="000000" w:themeColor="text1"/>
          <w:sz w:val="24"/>
          <w:szCs w:val="24"/>
        </w:rPr>
      </w:pPr>
    </w:p>
    <w:p w14:paraId="70191B4A" w14:textId="69C205B4" w:rsidR="008C0627" w:rsidRPr="00804DFA" w:rsidRDefault="008C0627" w:rsidP="008C0627">
      <w:pPr>
        <w:pStyle w:val="ListParagraph"/>
        <w:widowControl w:val="0"/>
        <w:numPr>
          <w:ilvl w:val="0"/>
          <w:numId w:val="27"/>
        </w:numPr>
        <w:tabs>
          <w:tab w:val="left" w:pos="555"/>
        </w:tabs>
        <w:autoSpaceDE w:val="0"/>
        <w:autoSpaceDN w:val="0"/>
        <w:spacing w:before="171" w:after="0" w:line="276" w:lineRule="auto"/>
        <w:ind w:right="117"/>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Dosage forms of APIs that are highly soluble, highly permeable (BCS Class 1) with acceptable excipient </w:t>
      </w:r>
      <w:r w:rsidRPr="00804DFA">
        <w:rPr>
          <w:rFonts w:ascii="ukij basma" w:hAnsi="ukij basma" w:cs="Times New Roman"/>
          <w:color w:val="000000" w:themeColor="text1"/>
          <w:spacing w:val="-3"/>
          <w:sz w:val="24"/>
          <w:szCs w:val="24"/>
        </w:rPr>
        <w:t xml:space="preserve">content </w:t>
      </w:r>
      <w:r w:rsidRPr="00804DFA">
        <w:rPr>
          <w:rFonts w:ascii="ukij basma" w:hAnsi="ukij basma" w:cs="Times New Roman"/>
          <w:color w:val="000000" w:themeColor="text1"/>
          <w:sz w:val="24"/>
          <w:szCs w:val="24"/>
        </w:rPr>
        <w:t>and favourable risk–benefit analysis</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and</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which</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are</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rapidly</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dissolving,</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are</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eligible</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for</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a</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biowaiver</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based on the BCS</w:t>
      </w:r>
      <w:r w:rsidRPr="00804DFA">
        <w:rPr>
          <w:rFonts w:ascii="ukij basma" w:hAnsi="ukij basma" w:cs="Times New Roman"/>
          <w:color w:val="000000" w:themeColor="text1"/>
          <w:spacing w:val="-17"/>
          <w:sz w:val="24"/>
          <w:szCs w:val="24"/>
        </w:rPr>
        <w:t xml:space="preserve"> </w:t>
      </w:r>
      <w:r w:rsidRPr="00804DFA">
        <w:rPr>
          <w:rFonts w:ascii="ukij basma" w:hAnsi="ukij basma" w:cs="Times New Roman"/>
          <w:color w:val="000000" w:themeColor="text1"/>
          <w:sz w:val="24"/>
          <w:szCs w:val="24"/>
        </w:rPr>
        <w:t>provided:</w:t>
      </w:r>
    </w:p>
    <w:p w14:paraId="0E38C858" w14:textId="10A10C42" w:rsidR="008C0627" w:rsidRPr="00804DFA" w:rsidRDefault="008C0627" w:rsidP="008C0627">
      <w:pPr>
        <w:pStyle w:val="ListParagraph"/>
        <w:widowControl w:val="0"/>
        <w:numPr>
          <w:ilvl w:val="1"/>
          <w:numId w:val="28"/>
        </w:numPr>
        <w:tabs>
          <w:tab w:val="left" w:pos="1201"/>
        </w:tabs>
        <w:autoSpaceDE w:val="0"/>
        <w:autoSpaceDN w:val="0"/>
        <w:spacing w:before="172" w:after="0" w:line="276" w:lineRule="auto"/>
        <w:ind w:right="242"/>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w w:val="105"/>
          <w:sz w:val="24"/>
          <w:szCs w:val="24"/>
        </w:rPr>
        <w:t xml:space="preserve">the dosage form is </w:t>
      </w:r>
      <w:r w:rsidRPr="00804DFA">
        <w:rPr>
          <w:rFonts w:ascii="ukij basma" w:hAnsi="ukij basma" w:cs="Times New Roman"/>
          <w:b/>
          <w:color w:val="000000" w:themeColor="text1"/>
          <w:w w:val="105"/>
          <w:sz w:val="24"/>
          <w:szCs w:val="24"/>
        </w:rPr>
        <w:t>rapidly dissolving</w:t>
      </w:r>
      <w:r w:rsidRPr="00804DFA">
        <w:rPr>
          <w:rFonts w:ascii="ukij basma" w:hAnsi="ukij basma" w:cs="Times New Roman"/>
          <w:color w:val="000000" w:themeColor="text1"/>
          <w:spacing w:val="-21"/>
          <w:w w:val="105"/>
          <w:sz w:val="24"/>
          <w:szCs w:val="24"/>
        </w:rPr>
        <w:t xml:space="preserve"> </w:t>
      </w:r>
      <w:r w:rsidRPr="00804DFA">
        <w:rPr>
          <w:rFonts w:ascii="ukij basma" w:hAnsi="ukij basma" w:cs="Times New Roman"/>
          <w:color w:val="000000" w:themeColor="text1"/>
          <w:w w:val="105"/>
          <w:sz w:val="24"/>
          <w:szCs w:val="24"/>
        </w:rPr>
        <w:t>and</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dissolution</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profile</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of</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21"/>
          <w:w w:val="105"/>
          <w:sz w:val="24"/>
          <w:szCs w:val="24"/>
        </w:rPr>
        <w:t xml:space="preserve"> </w:t>
      </w:r>
      <w:r w:rsidRPr="00804DFA">
        <w:rPr>
          <w:rFonts w:ascii="ukij basma" w:hAnsi="ukij basma" w:cs="Times New Roman"/>
          <w:color w:val="000000" w:themeColor="text1"/>
          <w:w w:val="105"/>
          <w:sz w:val="24"/>
          <w:szCs w:val="24"/>
        </w:rPr>
        <w:t>multisource</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product</w:t>
      </w:r>
      <w:r w:rsidRPr="00804DFA">
        <w:rPr>
          <w:rFonts w:ascii="ukij basma" w:hAnsi="ukij basma" w:cs="Times New Roman"/>
          <w:color w:val="000000" w:themeColor="text1"/>
          <w:spacing w:val="-20"/>
          <w:w w:val="105"/>
          <w:sz w:val="24"/>
          <w:szCs w:val="24"/>
        </w:rPr>
        <w:t xml:space="preserve"> </w:t>
      </w:r>
      <w:r w:rsidRPr="00804DFA">
        <w:rPr>
          <w:rFonts w:ascii="ukij basma" w:hAnsi="ukij basma" w:cs="Times New Roman"/>
          <w:color w:val="000000" w:themeColor="text1"/>
          <w:w w:val="105"/>
          <w:sz w:val="24"/>
          <w:szCs w:val="24"/>
        </w:rPr>
        <w:t>is similar</w:t>
      </w:r>
      <w:r w:rsidRPr="00804DFA">
        <w:rPr>
          <w:rFonts w:ascii="ukij basma" w:hAnsi="ukij basma" w:cs="Times New Roman"/>
          <w:color w:val="000000" w:themeColor="text1"/>
          <w:spacing w:val="-25"/>
          <w:w w:val="105"/>
          <w:sz w:val="24"/>
          <w:szCs w:val="24"/>
        </w:rPr>
        <w:t xml:space="preserve"> </w:t>
      </w:r>
      <w:r w:rsidRPr="00804DFA">
        <w:rPr>
          <w:rFonts w:ascii="ukij basma" w:hAnsi="ukij basma" w:cs="Times New Roman"/>
          <w:color w:val="000000" w:themeColor="text1"/>
          <w:w w:val="105"/>
          <w:sz w:val="24"/>
          <w:szCs w:val="24"/>
        </w:rPr>
        <w:t>to</w:t>
      </w:r>
      <w:r w:rsidRPr="00804DFA">
        <w:rPr>
          <w:rFonts w:ascii="ukij basma" w:hAnsi="ukij basma" w:cs="Times New Roman"/>
          <w:color w:val="000000" w:themeColor="text1"/>
          <w:spacing w:val="-25"/>
          <w:w w:val="105"/>
          <w:sz w:val="24"/>
          <w:szCs w:val="24"/>
        </w:rPr>
        <w:t xml:space="preserve"> </w:t>
      </w:r>
      <w:r w:rsidRPr="00804DFA">
        <w:rPr>
          <w:rFonts w:ascii="ukij basma" w:hAnsi="ukij basma" w:cs="Times New Roman"/>
          <w:color w:val="000000" w:themeColor="text1"/>
          <w:w w:val="105"/>
          <w:sz w:val="24"/>
          <w:szCs w:val="24"/>
        </w:rPr>
        <w:t>that</w:t>
      </w:r>
      <w:r w:rsidRPr="00804DFA">
        <w:rPr>
          <w:rFonts w:ascii="ukij basma" w:hAnsi="ukij basma" w:cs="Times New Roman"/>
          <w:color w:val="000000" w:themeColor="text1"/>
          <w:spacing w:val="-25"/>
          <w:w w:val="105"/>
          <w:sz w:val="24"/>
          <w:szCs w:val="24"/>
        </w:rPr>
        <w:t xml:space="preserve"> </w:t>
      </w:r>
      <w:r w:rsidRPr="00804DFA">
        <w:rPr>
          <w:rFonts w:ascii="ukij basma" w:hAnsi="ukij basma" w:cs="Times New Roman"/>
          <w:color w:val="000000" w:themeColor="text1"/>
          <w:w w:val="105"/>
          <w:sz w:val="24"/>
          <w:szCs w:val="24"/>
        </w:rPr>
        <w:t>of</w:t>
      </w:r>
      <w:r w:rsidRPr="00804DFA">
        <w:rPr>
          <w:rFonts w:ascii="ukij basma" w:hAnsi="ukij basma" w:cs="Times New Roman"/>
          <w:color w:val="000000" w:themeColor="text1"/>
          <w:spacing w:val="-24"/>
          <w:w w:val="105"/>
          <w:sz w:val="24"/>
          <w:szCs w:val="24"/>
        </w:rPr>
        <w:t xml:space="preserve"> </w:t>
      </w: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25"/>
          <w:w w:val="105"/>
          <w:sz w:val="24"/>
          <w:szCs w:val="24"/>
        </w:rPr>
        <w:t xml:space="preserve"> </w:t>
      </w:r>
      <w:r w:rsidRPr="00804DFA">
        <w:rPr>
          <w:rFonts w:ascii="ukij basma" w:hAnsi="ukij basma" w:cs="Times New Roman"/>
          <w:color w:val="000000" w:themeColor="text1"/>
          <w:w w:val="105"/>
          <w:sz w:val="24"/>
          <w:szCs w:val="24"/>
        </w:rPr>
        <w:t>comparator</w:t>
      </w:r>
      <w:r w:rsidRPr="00804DFA">
        <w:rPr>
          <w:rFonts w:ascii="ukij basma" w:hAnsi="ukij basma" w:cs="Times New Roman"/>
          <w:color w:val="000000" w:themeColor="text1"/>
          <w:spacing w:val="-25"/>
          <w:w w:val="105"/>
          <w:sz w:val="24"/>
          <w:szCs w:val="24"/>
        </w:rPr>
        <w:t xml:space="preserve"> </w:t>
      </w:r>
      <w:r w:rsidRPr="00804DFA">
        <w:rPr>
          <w:rFonts w:ascii="ukij basma" w:hAnsi="ukij basma" w:cs="Times New Roman"/>
          <w:color w:val="000000" w:themeColor="text1"/>
          <w:w w:val="105"/>
          <w:sz w:val="24"/>
          <w:szCs w:val="24"/>
        </w:rPr>
        <w:t>product</w:t>
      </w:r>
      <w:r w:rsidRPr="00804DFA">
        <w:rPr>
          <w:rFonts w:ascii="ukij basma" w:hAnsi="ukij basma" w:cs="Times New Roman"/>
          <w:color w:val="000000" w:themeColor="text1"/>
          <w:spacing w:val="-25"/>
          <w:w w:val="105"/>
          <w:sz w:val="24"/>
          <w:szCs w:val="24"/>
        </w:rPr>
        <w:t xml:space="preserve"> </w:t>
      </w:r>
      <w:r w:rsidRPr="00804DFA">
        <w:rPr>
          <w:rFonts w:ascii="ukij basma" w:hAnsi="ukij basma" w:cs="Times New Roman"/>
          <w:color w:val="000000" w:themeColor="text1"/>
          <w:w w:val="105"/>
          <w:sz w:val="24"/>
          <w:szCs w:val="24"/>
        </w:rPr>
        <w:t>in</w:t>
      </w:r>
      <w:r w:rsidRPr="00804DFA">
        <w:rPr>
          <w:rFonts w:ascii="ukij basma" w:hAnsi="ukij basma" w:cs="Times New Roman"/>
          <w:color w:val="000000" w:themeColor="text1"/>
          <w:spacing w:val="-24"/>
          <w:w w:val="105"/>
          <w:sz w:val="24"/>
          <w:szCs w:val="24"/>
        </w:rPr>
        <w:t xml:space="preserve"> </w:t>
      </w:r>
      <w:r w:rsidRPr="00804DFA">
        <w:rPr>
          <w:rFonts w:ascii="ukij basma" w:hAnsi="ukij basma" w:cs="Times New Roman"/>
          <w:color w:val="000000" w:themeColor="text1"/>
          <w:w w:val="105"/>
          <w:sz w:val="24"/>
          <w:szCs w:val="24"/>
        </w:rPr>
        <w:t>aqueous</w:t>
      </w:r>
      <w:r w:rsidRPr="00804DFA">
        <w:rPr>
          <w:rFonts w:ascii="ukij basma" w:hAnsi="ukij basma" w:cs="Times New Roman"/>
          <w:color w:val="000000" w:themeColor="text1"/>
          <w:spacing w:val="-25"/>
          <w:w w:val="105"/>
          <w:sz w:val="24"/>
          <w:szCs w:val="24"/>
        </w:rPr>
        <w:t xml:space="preserve"> </w:t>
      </w:r>
      <w:r w:rsidRPr="00804DFA">
        <w:rPr>
          <w:rFonts w:ascii="ukij basma" w:hAnsi="ukij basma" w:cs="Times New Roman"/>
          <w:color w:val="000000" w:themeColor="text1"/>
          <w:w w:val="105"/>
          <w:sz w:val="24"/>
          <w:szCs w:val="24"/>
        </w:rPr>
        <w:t>buffers</w:t>
      </w:r>
      <w:r w:rsidRPr="00804DFA">
        <w:rPr>
          <w:rFonts w:ascii="ukij basma" w:hAnsi="ukij basma" w:cs="Times New Roman"/>
          <w:color w:val="000000" w:themeColor="text1"/>
          <w:spacing w:val="-25"/>
          <w:w w:val="105"/>
          <w:sz w:val="24"/>
          <w:szCs w:val="24"/>
        </w:rPr>
        <w:t xml:space="preserve"> </w:t>
      </w:r>
      <w:r w:rsidRPr="00804DFA">
        <w:rPr>
          <w:rFonts w:ascii="ukij basma" w:hAnsi="ukij basma" w:cs="Times New Roman"/>
          <w:color w:val="000000" w:themeColor="text1"/>
          <w:spacing w:val="-3"/>
          <w:w w:val="105"/>
          <w:sz w:val="24"/>
          <w:szCs w:val="24"/>
        </w:rPr>
        <w:t>at</w:t>
      </w:r>
      <w:r w:rsidRPr="00804DFA">
        <w:rPr>
          <w:rFonts w:ascii="ukij basma" w:hAnsi="ukij basma" w:cs="Times New Roman"/>
          <w:color w:val="000000" w:themeColor="text1"/>
          <w:spacing w:val="-24"/>
          <w:w w:val="105"/>
          <w:sz w:val="24"/>
          <w:szCs w:val="24"/>
        </w:rPr>
        <w:t xml:space="preserve"> </w:t>
      </w:r>
      <w:r w:rsidRPr="00804DFA">
        <w:rPr>
          <w:rFonts w:ascii="ukij basma" w:hAnsi="ukij basma" w:cs="Times New Roman"/>
          <w:color w:val="000000" w:themeColor="text1"/>
          <w:w w:val="105"/>
          <w:sz w:val="24"/>
          <w:szCs w:val="24"/>
        </w:rPr>
        <w:t>pH 1.2,</w:t>
      </w:r>
      <w:r w:rsidRPr="00804DFA">
        <w:rPr>
          <w:rFonts w:ascii="ukij basma" w:hAnsi="ukij basma" w:cs="Times New Roman"/>
          <w:color w:val="000000" w:themeColor="text1"/>
          <w:spacing w:val="-12"/>
          <w:w w:val="105"/>
          <w:sz w:val="24"/>
          <w:szCs w:val="24"/>
        </w:rPr>
        <w:t xml:space="preserve"> </w:t>
      </w:r>
      <w:r w:rsidRPr="00804DFA">
        <w:rPr>
          <w:rFonts w:ascii="ukij basma" w:hAnsi="ukij basma" w:cs="Times New Roman"/>
          <w:color w:val="000000" w:themeColor="text1"/>
          <w:w w:val="105"/>
          <w:sz w:val="24"/>
          <w:szCs w:val="24"/>
        </w:rPr>
        <w:t>pH</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4.5</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and</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pH</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6.8</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using</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paddle</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method</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spacing w:val="-3"/>
          <w:w w:val="105"/>
          <w:sz w:val="24"/>
          <w:szCs w:val="24"/>
        </w:rPr>
        <w:t>at</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75</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rpm</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or</w:t>
      </w:r>
      <w:r w:rsidRPr="00804DFA">
        <w:rPr>
          <w:rFonts w:ascii="ukij basma" w:hAnsi="ukij basma" w:cs="Times New Roman"/>
          <w:color w:val="000000" w:themeColor="text1"/>
          <w:spacing w:val="-12"/>
          <w:w w:val="105"/>
          <w:sz w:val="24"/>
          <w:szCs w:val="24"/>
        </w:rPr>
        <w:t xml:space="preserve"> </w:t>
      </w:r>
      <w:r w:rsidRPr="00804DFA">
        <w:rPr>
          <w:rFonts w:ascii="ukij basma" w:hAnsi="ukij basma" w:cs="Times New Roman"/>
          <w:color w:val="000000" w:themeColor="text1"/>
          <w:w w:val="105"/>
          <w:sz w:val="24"/>
          <w:szCs w:val="24"/>
        </w:rPr>
        <w:t xml:space="preserve">the basket method </w:t>
      </w:r>
      <w:r w:rsidRPr="00804DFA">
        <w:rPr>
          <w:rFonts w:ascii="ukij basma" w:hAnsi="ukij basma" w:cs="Times New Roman"/>
          <w:color w:val="000000" w:themeColor="text1"/>
          <w:spacing w:val="-3"/>
          <w:w w:val="105"/>
          <w:sz w:val="24"/>
          <w:szCs w:val="24"/>
        </w:rPr>
        <w:t xml:space="preserve">at </w:t>
      </w:r>
      <w:r w:rsidRPr="00804DFA">
        <w:rPr>
          <w:rFonts w:ascii="ukij basma" w:hAnsi="ukij basma" w:cs="Times New Roman"/>
          <w:color w:val="000000" w:themeColor="text1"/>
          <w:w w:val="105"/>
          <w:sz w:val="24"/>
          <w:szCs w:val="24"/>
        </w:rPr>
        <w:t>100 rpm and meets the criteria of dissolution profile</w:t>
      </w:r>
      <w:r w:rsidRPr="00804DFA">
        <w:rPr>
          <w:rFonts w:ascii="ukij basma" w:hAnsi="ukij basma" w:cs="Times New Roman"/>
          <w:color w:val="000000" w:themeColor="text1"/>
          <w:spacing w:val="-18"/>
          <w:w w:val="105"/>
          <w:sz w:val="24"/>
          <w:szCs w:val="24"/>
        </w:rPr>
        <w:t xml:space="preserve"> </w:t>
      </w:r>
      <w:r w:rsidRPr="00804DFA">
        <w:rPr>
          <w:rFonts w:ascii="ukij basma" w:hAnsi="ukij basma" w:cs="Times New Roman"/>
          <w:color w:val="000000" w:themeColor="text1"/>
          <w:w w:val="105"/>
          <w:sz w:val="24"/>
          <w:szCs w:val="24"/>
        </w:rPr>
        <w:t>similarity,</w:t>
      </w:r>
      <w:r w:rsidRPr="00804DFA">
        <w:rPr>
          <w:rFonts w:ascii="ukij basma" w:hAnsi="ukij basma" w:cs="Times New Roman"/>
          <w:color w:val="000000" w:themeColor="text1"/>
          <w:spacing w:val="-18"/>
          <w:w w:val="105"/>
          <w:sz w:val="24"/>
          <w:szCs w:val="24"/>
        </w:rPr>
        <w:t xml:space="preserve"> </w:t>
      </w:r>
      <w:r w:rsidRPr="00804DFA">
        <w:rPr>
          <w:rFonts w:ascii="ukij basma" w:hAnsi="ukij basma" w:cs="Times New Roman"/>
          <w:color w:val="000000" w:themeColor="text1"/>
          <w:w w:val="105"/>
          <w:sz w:val="24"/>
          <w:szCs w:val="24"/>
        </w:rPr>
        <w:t>f₂</w:t>
      </w:r>
      <w:r w:rsidRPr="00804DFA">
        <w:rPr>
          <w:rFonts w:ascii="ukij basma" w:hAnsi="ukij basma" w:cs="Times New Roman"/>
          <w:color w:val="000000" w:themeColor="text1"/>
          <w:spacing w:val="-18"/>
          <w:w w:val="105"/>
          <w:sz w:val="24"/>
          <w:szCs w:val="24"/>
        </w:rPr>
        <w:t xml:space="preserve"> </w:t>
      </w:r>
      <w:r w:rsidRPr="00804DFA">
        <w:rPr>
          <w:rFonts w:ascii="ukij basma" w:hAnsi="ukij basma" w:cs="Times New Roman"/>
          <w:color w:val="000000" w:themeColor="text1"/>
          <w:w w:val="105"/>
          <w:sz w:val="24"/>
          <w:szCs w:val="24"/>
        </w:rPr>
        <w:t>≥</w:t>
      </w:r>
      <w:r w:rsidRPr="00804DFA">
        <w:rPr>
          <w:rFonts w:ascii="ukij basma" w:hAnsi="ukij basma" w:cs="Times New Roman"/>
          <w:color w:val="000000" w:themeColor="text1"/>
          <w:spacing w:val="-18"/>
          <w:w w:val="105"/>
          <w:sz w:val="24"/>
          <w:szCs w:val="24"/>
        </w:rPr>
        <w:t xml:space="preserve"> </w:t>
      </w:r>
      <w:r w:rsidRPr="00804DFA">
        <w:rPr>
          <w:rFonts w:ascii="ukij basma" w:hAnsi="ukij basma" w:cs="Times New Roman"/>
          <w:color w:val="000000" w:themeColor="text1"/>
          <w:w w:val="105"/>
          <w:sz w:val="24"/>
          <w:szCs w:val="24"/>
        </w:rPr>
        <w:t>50</w:t>
      </w:r>
      <w:r w:rsidRPr="00804DFA">
        <w:rPr>
          <w:rFonts w:ascii="ukij basma" w:hAnsi="ukij basma" w:cs="Times New Roman"/>
          <w:color w:val="000000" w:themeColor="text1"/>
          <w:spacing w:val="-18"/>
          <w:w w:val="105"/>
          <w:sz w:val="24"/>
          <w:szCs w:val="24"/>
        </w:rPr>
        <w:t xml:space="preserve"> </w:t>
      </w:r>
      <w:r w:rsidRPr="00804DFA">
        <w:rPr>
          <w:rFonts w:ascii="ukij basma" w:hAnsi="ukij basma" w:cs="Times New Roman"/>
          <w:color w:val="000000" w:themeColor="text1"/>
          <w:w w:val="105"/>
          <w:sz w:val="24"/>
          <w:szCs w:val="24"/>
        </w:rPr>
        <w:t>(or</w:t>
      </w:r>
      <w:r w:rsidRPr="00804DFA">
        <w:rPr>
          <w:rFonts w:ascii="ukij basma" w:hAnsi="ukij basma" w:cs="Times New Roman"/>
          <w:color w:val="000000" w:themeColor="text1"/>
          <w:spacing w:val="-18"/>
          <w:w w:val="105"/>
          <w:sz w:val="24"/>
          <w:szCs w:val="24"/>
        </w:rPr>
        <w:t xml:space="preserve"> </w:t>
      </w:r>
      <w:r w:rsidRPr="00804DFA">
        <w:rPr>
          <w:rFonts w:ascii="ukij basma" w:hAnsi="ukij basma" w:cs="Times New Roman"/>
          <w:color w:val="000000" w:themeColor="text1"/>
          <w:w w:val="105"/>
          <w:sz w:val="24"/>
          <w:szCs w:val="24"/>
        </w:rPr>
        <w:t>equivalent</w:t>
      </w:r>
      <w:r w:rsidRPr="00804DFA">
        <w:rPr>
          <w:rFonts w:ascii="ukij basma" w:hAnsi="ukij basma" w:cs="Times New Roman"/>
          <w:color w:val="000000" w:themeColor="text1"/>
          <w:spacing w:val="-18"/>
          <w:w w:val="105"/>
          <w:sz w:val="24"/>
          <w:szCs w:val="24"/>
        </w:rPr>
        <w:t xml:space="preserve"> </w:t>
      </w:r>
      <w:r w:rsidRPr="00804DFA">
        <w:rPr>
          <w:rFonts w:ascii="ukij basma" w:hAnsi="ukij basma" w:cs="Times New Roman"/>
          <w:color w:val="000000" w:themeColor="text1"/>
          <w:w w:val="105"/>
          <w:sz w:val="24"/>
          <w:szCs w:val="24"/>
        </w:rPr>
        <w:t>statistical</w:t>
      </w:r>
      <w:r w:rsidRPr="00804DFA">
        <w:rPr>
          <w:rFonts w:ascii="ukij basma" w:hAnsi="ukij basma" w:cs="Times New Roman"/>
          <w:color w:val="000000" w:themeColor="text1"/>
          <w:spacing w:val="-18"/>
          <w:w w:val="105"/>
          <w:sz w:val="24"/>
          <w:szCs w:val="24"/>
        </w:rPr>
        <w:t xml:space="preserve"> </w:t>
      </w:r>
      <w:r w:rsidRPr="00804DFA">
        <w:rPr>
          <w:rFonts w:ascii="ukij basma" w:hAnsi="ukij basma" w:cs="Times New Roman"/>
          <w:color w:val="000000" w:themeColor="text1"/>
          <w:w w:val="105"/>
          <w:sz w:val="24"/>
          <w:szCs w:val="24"/>
        </w:rPr>
        <w:t>criterion);</w:t>
      </w:r>
    </w:p>
    <w:p w14:paraId="336A7F28" w14:textId="0D5FE8E4" w:rsidR="008C0627" w:rsidRPr="00804DFA" w:rsidRDefault="008C0627" w:rsidP="008C0627">
      <w:pPr>
        <w:pStyle w:val="ListParagraph"/>
        <w:widowControl w:val="0"/>
        <w:numPr>
          <w:ilvl w:val="1"/>
          <w:numId w:val="28"/>
        </w:numPr>
        <w:tabs>
          <w:tab w:val="left" w:pos="1201"/>
        </w:tabs>
        <w:autoSpaceDE w:val="0"/>
        <w:autoSpaceDN w:val="0"/>
        <w:spacing w:before="60" w:after="0" w:line="276" w:lineRule="auto"/>
        <w:ind w:right="237"/>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if both the comparator and the multisource dosage forms are </w:t>
      </w:r>
      <w:r w:rsidRPr="00804DFA">
        <w:rPr>
          <w:rFonts w:ascii="ukij basma" w:hAnsi="ukij basma" w:cs="Times New Roman"/>
          <w:b/>
          <w:color w:val="000000" w:themeColor="text1"/>
          <w:sz w:val="24"/>
          <w:szCs w:val="24"/>
        </w:rPr>
        <w:t>very rapidly dissolving</w:t>
      </w:r>
      <w:r w:rsidRPr="00804DFA">
        <w:rPr>
          <w:rFonts w:ascii="ukij basma" w:hAnsi="ukij basma" w:cs="Times New Roman"/>
          <w:color w:val="000000" w:themeColor="text1"/>
          <w:sz w:val="24"/>
          <w:szCs w:val="24"/>
        </w:rPr>
        <w:t xml:space="preserve"> the two products are deemed equivalent and a profile comparison is not</w:t>
      </w:r>
      <w:r w:rsidRPr="00804DFA">
        <w:rPr>
          <w:rFonts w:ascii="ukij basma" w:hAnsi="ukij basma" w:cs="Times New Roman"/>
          <w:color w:val="000000" w:themeColor="text1"/>
          <w:spacing w:val="-35"/>
          <w:sz w:val="24"/>
          <w:szCs w:val="24"/>
        </w:rPr>
        <w:t xml:space="preserve"> </w:t>
      </w:r>
      <w:r w:rsidRPr="00804DFA">
        <w:rPr>
          <w:rFonts w:ascii="ukij basma" w:hAnsi="ukij basma" w:cs="Times New Roman"/>
          <w:color w:val="000000" w:themeColor="text1"/>
          <w:sz w:val="24"/>
          <w:szCs w:val="24"/>
        </w:rPr>
        <w:t>necessary.</w:t>
      </w:r>
    </w:p>
    <w:p w14:paraId="0695D992" w14:textId="77777777" w:rsidR="00526A33" w:rsidRPr="00804DFA" w:rsidRDefault="00526A33" w:rsidP="008C0627">
      <w:pPr>
        <w:pStyle w:val="BodyText"/>
        <w:spacing w:line="225" w:lineRule="auto"/>
        <w:ind w:left="720" w:right="116" w:hanging="720"/>
        <w:rPr>
          <w:rFonts w:cs="Times New Roman"/>
          <w:b/>
          <w:color w:val="000000" w:themeColor="text1"/>
          <w:sz w:val="24"/>
          <w:szCs w:val="24"/>
        </w:rPr>
      </w:pPr>
    </w:p>
    <w:p w14:paraId="60E80732" w14:textId="77777777" w:rsidR="00321278" w:rsidRPr="00804DFA" w:rsidRDefault="00321278" w:rsidP="00321278">
      <w:pPr>
        <w:pStyle w:val="BodyText"/>
        <w:spacing w:line="225" w:lineRule="auto"/>
        <w:ind w:right="116"/>
        <w:rPr>
          <w:rFonts w:cs="Times New Roman"/>
          <w:color w:val="000000" w:themeColor="text1"/>
          <w:sz w:val="24"/>
          <w:szCs w:val="24"/>
        </w:rPr>
      </w:pPr>
    </w:p>
    <w:p w14:paraId="6A14EB93" w14:textId="77777777" w:rsidR="000A56B7" w:rsidRPr="00804DFA" w:rsidRDefault="000A56B7" w:rsidP="008731F8">
      <w:pPr>
        <w:pStyle w:val="BodyText"/>
        <w:spacing w:before="137" w:line="276" w:lineRule="auto"/>
        <w:ind w:left="0" w:right="116"/>
        <w:rPr>
          <w:rFonts w:cs="Times New Roman"/>
          <w:color w:val="000000" w:themeColor="text1"/>
          <w:sz w:val="24"/>
          <w:szCs w:val="24"/>
        </w:rPr>
      </w:pPr>
      <w:r w:rsidRPr="00804DFA">
        <w:rPr>
          <w:rFonts w:cs="Times New Roman"/>
          <w:color w:val="000000" w:themeColor="text1"/>
          <w:sz w:val="24"/>
          <w:szCs w:val="24"/>
        </w:rPr>
        <w:t xml:space="preserve">Dosage forms of APIs that are highly soluble and have low permeability (BCS Class 3) </w:t>
      </w:r>
      <w:r w:rsidRPr="00804DFA">
        <w:rPr>
          <w:rFonts w:cs="Times New Roman"/>
          <w:color w:val="000000" w:themeColor="text1"/>
          <w:spacing w:val="-3"/>
          <w:sz w:val="24"/>
          <w:szCs w:val="24"/>
        </w:rPr>
        <w:t xml:space="preserve">are </w:t>
      </w:r>
      <w:r w:rsidRPr="00804DFA">
        <w:rPr>
          <w:rFonts w:cs="Times New Roman"/>
          <w:color w:val="000000" w:themeColor="text1"/>
          <w:sz w:val="24"/>
          <w:szCs w:val="24"/>
        </w:rPr>
        <w:t xml:space="preserve">eligible </w:t>
      </w:r>
      <w:r w:rsidRPr="00804DFA">
        <w:rPr>
          <w:rFonts w:cs="Times New Roman"/>
          <w:color w:val="000000" w:themeColor="text1"/>
          <w:spacing w:val="-3"/>
          <w:sz w:val="24"/>
          <w:szCs w:val="24"/>
        </w:rPr>
        <w:t xml:space="preserve">for biowaivers provided </w:t>
      </w:r>
      <w:r w:rsidRPr="00804DFA">
        <w:rPr>
          <w:rFonts w:cs="Times New Roman"/>
          <w:color w:val="000000" w:themeColor="text1"/>
          <w:sz w:val="24"/>
          <w:szCs w:val="24"/>
        </w:rPr>
        <w:t>all the criteria (a–d) as provided in 9.2. and the risk–benefit is additionally addressed in terms of extent, site and mechanism of absorption.</w:t>
      </w:r>
    </w:p>
    <w:p w14:paraId="40F98B7D" w14:textId="5AB4DDFA" w:rsidR="008731F8" w:rsidRPr="00804DFA" w:rsidRDefault="008731F8" w:rsidP="008731F8">
      <w:pPr>
        <w:pStyle w:val="BodyText"/>
        <w:spacing w:before="167" w:line="276" w:lineRule="auto"/>
        <w:ind w:left="0"/>
        <w:rPr>
          <w:rFonts w:cs="Times New Roman"/>
          <w:color w:val="000000" w:themeColor="text1"/>
          <w:sz w:val="24"/>
          <w:szCs w:val="24"/>
        </w:rPr>
      </w:pPr>
      <w:r w:rsidRPr="00804DFA">
        <w:rPr>
          <w:rFonts w:cs="Times New Roman"/>
          <w:color w:val="000000" w:themeColor="text1"/>
          <w:spacing w:val="-3"/>
          <w:sz w:val="24"/>
          <w:szCs w:val="24"/>
        </w:rPr>
        <w:t xml:space="preserve">In general, </w:t>
      </w:r>
      <w:r w:rsidRPr="00804DFA">
        <w:rPr>
          <w:rFonts w:cs="Times New Roman"/>
          <w:color w:val="000000" w:themeColor="text1"/>
          <w:sz w:val="24"/>
          <w:szCs w:val="24"/>
        </w:rPr>
        <w:t xml:space="preserve">the risks of </w:t>
      </w:r>
      <w:r w:rsidRPr="00804DFA">
        <w:rPr>
          <w:rFonts w:cs="Times New Roman"/>
          <w:color w:val="000000" w:themeColor="text1"/>
          <w:spacing w:val="-3"/>
          <w:sz w:val="24"/>
          <w:szCs w:val="24"/>
        </w:rPr>
        <w:t xml:space="preserve">reaching </w:t>
      </w:r>
      <w:r w:rsidRPr="00804DFA">
        <w:rPr>
          <w:rFonts w:cs="Times New Roman"/>
          <w:color w:val="000000" w:themeColor="text1"/>
          <w:sz w:val="24"/>
          <w:szCs w:val="24"/>
        </w:rPr>
        <w:t xml:space="preserve">an </w:t>
      </w:r>
      <w:r w:rsidRPr="00804DFA">
        <w:rPr>
          <w:rFonts w:cs="Times New Roman"/>
          <w:color w:val="000000" w:themeColor="text1"/>
          <w:spacing w:val="-4"/>
          <w:sz w:val="24"/>
          <w:szCs w:val="24"/>
        </w:rPr>
        <w:t xml:space="preserve">inappropriate </w:t>
      </w:r>
      <w:r w:rsidRPr="00804DFA">
        <w:rPr>
          <w:rFonts w:cs="Times New Roman"/>
          <w:color w:val="000000" w:themeColor="text1"/>
          <w:spacing w:val="-3"/>
          <w:sz w:val="24"/>
          <w:szCs w:val="24"/>
        </w:rPr>
        <w:t xml:space="preserve">biowaiver </w:t>
      </w:r>
      <w:r w:rsidRPr="00804DFA">
        <w:rPr>
          <w:rFonts w:cs="Times New Roman"/>
          <w:color w:val="000000" w:themeColor="text1"/>
          <w:sz w:val="24"/>
          <w:szCs w:val="24"/>
        </w:rPr>
        <w:t>decision need to</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more</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lastRenderedPageBreak/>
        <w:t>critically</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evaluated</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when</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extent</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absorption</w:t>
      </w:r>
      <w:r w:rsidRPr="00804DFA">
        <w:rPr>
          <w:rFonts w:cs="Times New Roman"/>
          <w:color w:val="000000" w:themeColor="text1"/>
          <w:spacing w:val="-3"/>
          <w:sz w:val="24"/>
          <w:szCs w:val="24"/>
        </w:rPr>
        <w:t xml:space="preserve"> </w:t>
      </w:r>
      <w:r w:rsidRPr="00804DFA">
        <w:rPr>
          <w:rFonts w:cs="Times New Roman"/>
          <w:color w:val="000000" w:themeColor="text1"/>
          <w:sz w:val="24"/>
          <w:szCs w:val="24"/>
        </w:rPr>
        <w:t>is</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lower</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 xml:space="preserve">(especially if absolute bioavailability &lt; 50%); therefore, it is essential that the </w:t>
      </w:r>
      <w:r w:rsidRPr="00804DFA">
        <w:rPr>
          <w:rFonts w:cs="Times New Roman"/>
          <w:color w:val="000000" w:themeColor="text1"/>
          <w:spacing w:val="-3"/>
          <w:sz w:val="24"/>
          <w:szCs w:val="24"/>
        </w:rPr>
        <w:t xml:space="preserve">excipients </w:t>
      </w:r>
      <w:r w:rsidRPr="00804DFA">
        <w:rPr>
          <w:rFonts w:cs="Times New Roman"/>
          <w:color w:val="000000" w:themeColor="text1"/>
          <w:sz w:val="24"/>
          <w:szCs w:val="24"/>
        </w:rPr>
        <w:t xml:space="preserve">in the proposed </w:t>
      </w:r>
      <w:r w:rsidRPr="00804DFA">
        <w:rPr>
          <w:rFonts w:cs="Times New Roman"/>
          <w:color w:val="000000" w:themeColor="text1"/>
          <w:spacing w:val="-3"/>
          <w:sz w:val="24"/>
          <w:szCs w:val="24"/>
        </w:rPr>
        <w:t xml:space="preserve">product formulation </w:t>
      </w:r>
      <w:r w:rsidRPr="00804DFA">
        <w:rPr>
          <w:rFonts w:cs="Times New Roman"/>
          <w:color w:val="000000" w:themeColor="text1"/>
          <w:sz w:val="24"/>
          <w:szCs w:val="24"/>
        </w:rPr>
        <w:t xml:space="preserve">be scrutinized </w:t>
      </w:r>
      <w:r w:rsidRPr="00804DFA">
        <w:rPr>
          <w:rFonts w:cs="Times New Roman"/>
          <w:color w:val="000000" w:themeColor="text1"/>
          <w:spacing w:val="-4"/>
          <w:sz w:val="24"/>
          <w:szCs w:val="24"/>
        </w:rPr>
        <w:t xml:space="preserve">carefully. </w:t>
      </w:r>
      <w:r w:rsidRPr="00804DFA">
        <w:rPr>
          <w:rFonts w:cs="Times New Roman"/>
          <w:color w:val="000000" w:themeColor="text1"/>
          <w:sz w:val="24"/>
          <w:szCs w:val="24"/>
        </w:rPr>
        <w:t xml:space="preserve">In order to minimize the risk of an </w:t>
      </w:r>
      <w:r w:rsidRPr="00804DFA">
        <w:rPr>
          <w:rFonts w:cs="Times New Roman"/>
          <w:color w:val="000000" w:themeColor="text1"/>
          <w:spacing w:val="-3"/>
          <w:sz w:val="24"/>
          <w:szCs w:val="24"/>
        </w:rPr>
        <w:t xml:space="preserve">inappropriate </w:t>
      </w:r>
      <w:r w:rsidRPr="00804DFA">
        <w:rPr>
          <w:rFonts w:cs="Times New Roman"/>
          <w:color w:val="000000" w:themeColor="text1"/>
          <w:sz w:val="24"/>
          <w:szCs w:val="24"/>
        </w:rPr>
        <w:t>decision, excipients in the proposed product formulation</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should</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be</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qualitatively</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same</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quantitatively</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similar</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that</w:t>
      </w:r>
      <w:r w:rsidRPr="00804DFA">
        <w:rPr>
          <w:rFonts w:cs="Times New Roman"/>
          <w:color w:val="000000" w:themeColor="text1"/>
          <w:spacing w:val="-8"/>
          <w:sz w:val="24"/>
          <w:szCs w:val="24"/>
        </w:rPr>
        <w:t xml:space="preserve"> </w:t>
      </w:r>
      <w:r w:rsidRPr="00804DFA">
        <w:rPr>
          <w:rFonts w:cs="Times New Roman"/>
          <w:color w:val="000000" w:themeColor="text1"/>
          <w:sz w:val="24"/>
          <w:szCs w:val="24"/>
        </w:rPr>
        <w:t>of the</w:t>
      </w:r>
      <w:r w:rsidRPr="00804DFA">
        <w:rPr>
          <w:rFonts w:cs="Times New Roman"/>
          <w:color w:val="000000" w:themeColor="text1"/>
          <w:spacing w:val="-6"/>
          <w:sz w:val="24"/>
          <w:szCs w:val="24"/>
        </w:rPr>
        <w:t xml:space="preserve"> </w:t>
      </w:r>
      <w:r w:rsidRPr="00804DFA">
        <w:rPr>
          <w:rFonts w:cs="Times New Roman"/>
          <w:color w:val="000000" w:themeColor="text1"/>
          <w:spacing w:val="-3"/>
          <w:sz w:val="24"/>
          <w:szCs w:val="24"/>
        </w:rPr>
        <w:t>comparator.</w:t>
      </w:r>
    </w:p>
    <w:p w14:paraId="23B67CEB" w14:textId="3D5A4B45" w:rsidR="00321278" w:rsidRPr="00804DFA" w:rsidRDefault="008731F8" w:rsidP="00815A3D">
      <w:pPr>
        <w:pStyle w:val="BodyText"/>
        <w:spacing w:line="276" w:lineRule="auto"/>
        <w:ind w:left="0"/>
        <w:rPr>
          <w:rFonts w:cs="Times New Roman"/>
          <w:color w:val="000000" w:themeColor="text1"/>
          <w:sz w:val="24"/>
          <w:szCs w:val="24"/>
        </w:rPr>
      </w:pPr>
      <w:r w:rsidRPr="00804DFA">
        <w:rPr>
          <w:rFonts w:cs="Times New Roman"/>
          <w:color w:val="000000" w:themeColor="text1"/>
          <w:w w:val="105"/>
          <w:sz w:val="24"/>
          <w:szCs w:val="24"/>
        </w:rPr>
        <w:t>If it is deemed that the risk of reaching an inappropriate biowaiver decision</w:t>
      </w:r>
      <w:r w:rsidRPr="00804DFA">
        <w:rPr>
          <w:rFonts w:cs="Times New Roman"/>
          <w:color w:val="000000" w:themeColor="text1"/>
          <w:spacing w:val="-6"/>
          <w:w w:val="105"/>
          <w:sz w:val="24"/>
          <w:szCs w:val="24"/>
        </w:rPr>
        <w:t xml:space="preserve"> </w:t>
      </w:r>
      <w:r w:rsidRPr="00804DFA">
        <w:rPr>
          <w:rFonts w:cs="Times New Roman"/>
          <w:color w:val="000000" w:themeColor="text1"/>
          <w:w w:val="105"/>
          <w:sz w:val="24"/>
          <w:szCs w:val="24"/>
        </w:rPr>
        <w:t>and</w:t>
      </w:r>
      <w:r w:rsidRPr="00804DFA">
        <w:rPr>
          <w:rFonts w:cs="Times New Roman"/>
          <w:color w:val="000000" w:themeColor="text1"/>
          <w:spacing w:val="-6"/>
          <w:w w:val="105"/>
          <w:sz w:val="24"/>
          <w:szCs w:val="24"/>
        </w:rPr>
        <w:t xml:space="preserve"> </w:t>
      </w:r>
      <w:r w:rsidRPr="00804DFA">
        <w:rPr>
          <w:rFonts w:cs="Times New Roman"/>
          <w:color w:val="000000" w:themeColor="text1"/>
          <w:w w:val="105"/>
          <w:sz w:val="24"/>
          <w:szCs w:val="24"/>
        </w:rPr>
        <w:t>its</w:t>
      </w:r>
      <w:r w:rsidRPr="00804DFA">
        <w:rPr>
          <w:rFonts w:cs="Times New Roman"/>
          <w:color w:val="000000" w:themeColor="text1"/>
          <w:spacing w:val="-6"/>
          <w:w w:val="105"/>
          <w:sz w:val="24"/>
          <w:szCs w:val="24"/>
        </w:rPr>
        <w:t xml:space="preserve"> </w:t>
      </w:r>
      <w:r w:rsidRPr="00804DFA">
        <w:rPr>
          <w:rFonts w:cs="Times New Roman"/>
          <w:color w:val="000000" w:themeColor="text1"/>
          <w:w w:val="105"/>
          <w:sz w:val="24"/>
          <w:szCs w:val="24"/>
        </w:rPr>
        <w:t>associated</w:t>
      </w:r>
      <w:r w:rsidRPr="00804DFA">
        <w:rPr>
          <w:rFonts w:cs="Times New Roman"/>
          <w:color w:val="000000" w:themeColor="text1"/>
          <w:spacing w:val="-6"/>
          <w:w w:val="105"/>
          <w:sz w:val="24"/>
          <w:szCs w:val="24"/>
        </w:rPr>
        <w:t xml:space="preserve"> </w:t>
      </w:r>
      <w:r w:rsidRPr="00804DFA">
        <w:rPr>
          <w:rFonts w:cs="Times New Roman"/>
          <w:color w:val="000000" w:themeColor="text1"/>
          <w:w w:val="105"/>
          <w:sz w:val="24"/>
          <w:szCs w:val="24"/>
        </w:rPr>
        <w:t>risks</w:t>
      </w:r>
      <w:r w:rsidRPr="00804DFA">
        <w:rPr>
          <w:rFonts w:cs="Times New Roman"/>
          <w:color w:val="000000" w:themeColor="text1"/>
          <w:spacing w:val="-6"/>
          <w:w w:val="105"/>
          <w:sz w:val="24"/>
          <w:szCs w:val="24"/>
        </w:rPr>
        <w:t xml:space="preserve"> </w:t>
      </w:r>
      <w:r w:rsidRPr="00804DFA">
        <w:rPr>
          <w:rFonts w:cs="Times New Roman"/>
          <w:color w:val="000000" w:themeColor="text1"/>
          <w:w w:val="105"/>
          <w:sz w:val="24"/>
          <w:szCs w:val="24"/>
        </w:rPr>
        <w:t>to</w:t>
      </w:r>
      <w:r w:rsidRPr="00804DFA">
        <w:rPr>
          <w:rFonts w:cs="Times New Roman"/>
          <w:color w:val="000000" w:themeColor="text1"/>
          <w:spacing w:val="-6"/>
          <w:w w:val="105"/>
          <w:sz w:val="24"/>
          <w:szCs w:val="24"/>
        </w:rPr>
        <w:t xml:space="preserve"> </w:t>
      </w:r>
      <w:r w:rsidRPr="00804DFA">
        <w:rPr>
          <w:rFonts w:cs="Times New Roman"/>
          <w:color w:val="000000" w:themeColor="text1"/>
          <w:w w:val="105"/>
          <w:sz w:val="24"/>
          <w:szCs w:val="24"/>
        </w:rPr>
        <w:t>public</w:t>
      </w:r>
      <w:r w:rsidRPr="00804DFA">
        <w:rPr>
          <w:rFonts w:cs="Times New Roman"/>
          <w:color w:val="000000" w:themeColor="text1"/>
          <w:spacing w:val="-6"/>
          <w:w w:val="105"/>
          <w:sz w:val="24"/>
          <w:szCs w:val="24"/>
        </w:rPr>
        <w:t xml:space="preserve"> </w:t>
      </w:r>
      <w:r w:rsidRPr="00804DFA">
        <w:rPr>
          <w:rFonts w:cs="Times New Roman"/>
          <w:color w:val="000000" w:themeColor="text1"/>
          <w:w w:val="105"/>
          <w:sz w:val="24"/>
          <w:szCs w:val="24"/>
        </w:rPr>
        <w:t>health</w:t>
      </w:r>
      <w:r w:rsidRPr="00804DFA">
        <w:rPr>
          <w:rFonts w:cs="Times New Roman"/>
          <w:color w:val="000000" w:themeColor="text1"/>
          <w:spacing w:val="-6"/>
          <w:w w:val="105"/>
          <w:sz w:val="24"/>
          <w:szCs w:val="24"/>
        </w:rPr>
        <w:t xml:space="preserve"> </w:t>
      </w:r>
      <w:r w:rsidRPr="00804DFA">
        <w:rPr>
          <w:rFonts w:cs="Times New Roman"/>
          <w:color w:val="000000" w:themeColor="text1"/>
          <w:w w:val="105"/>
          <w:sz w:val="24"/>
          <w:szCs w:val="24"/>
        </w:rPr>
        <w:t>and</w:t>
      </w:r>
      <w:r w:rsidRPr="00804DFA">
        <w:rPr>
          <w:rFonts w:cs="Times New Roman"/>
          <w:color w:val="000000" w:themeColor="text1"/>
          <w:spacing w:val="-6"/>
          <w:w w:val="105"/>
          <w:sz w:val="24"/>
          <w:szCs w:val="24"/>
        </w:rPr>
        <w:t xml:space="preserve"> </w:t>
      </w:r>
      <w:r w:rsidRPr="00804DFA">
        <w:rPr>
          <w:rFonts w:cs="Times New Roman"/>
          <w:color w:val="000000" w:themeColor="text1"/>
          <w:w w:val="105"/>
          <w:sz w:val="24"/>
          <w:szCs w:val="24"/>
        </w:rPr>
        <w:t>for</w:t>
      </w:r>
      <w:r w:rsidRPr="00804DFA">
        <w:rPr>
          <w:rFonts w:cs="Times New Roman"/>
          <w:color w:val="000000" w:themeColor="text1"/>
          <w:spacing w:val="-6"/>
          <w:w w:val="105"/>
          <w:sz w:val="24"/>
          <w:szCs w:val="24"/>
        </w:rPr>
        <w:t xml:space="preserve"> </w:t>
      </w:r>
      <w:r w:rsidRPr="00804DFA">
        <w:rPr>
          <w:rFonts w:cs="Times New Roman"/>
          <w:color w:val="000000" w:themeColor="text1"/>
          <w:w w:val="105"/>
          <w:sz w:val="24"/>
          <w:szCs w:val="24"/>
        </w:rPr>
        <w:t>individual</w:t>
      </w:r>
      <w:r w:rsidRPr="00804DFA">
        <w:rPr>
          <w:rFonts w:cs="Times New Roman"/>
          <w:color w:val="000000" w:themeColor="text1"/>
          <w:spacing w:val="-6"/>
          <w:w w:val="105"/>
          <w:sz w:val="24"/>
          <w:szCs w:val="24"/>
        </w:rPr>
        <w:t xml:space="preserve"> </w:t>
      </w:r>
      <w:r w:rsidRPr="00804DFA">
        <w:rPr>
          <w:rFonts w:cs="Times New Roman"/>
          <w:color w:val="000000" w:themeColor="text1"/>
          <w:w w:val="105"/>
          <w:sz w:val="24"/>
          <w:szCs w:val="24"/>
        </w:rPr>
        <w:t>patients</w:t>
      </w:r>
      <w:r w:rsidRPr="00804DFA">
        <w:rPr>
          <w:rFonts w:cs="Times New Roman"/>
          <w:color w:val="000000" w:themeColor="text1"/>
          <w:spacing w:val="-6"/>
          <w:w w:val="105"/>
          <w:sz w:val="24"/>
          <w:szCs w:val="24"/>
        </w:rPr>
        <w:t xml:space="preserve"> </w:t>
      </w:r>
      <w:r w:rsidRPr="00804DFA">
        <w:rPr>
          <w:rFonts w:cs="Times New Roman"/>
          <w:color w:val="000000" w:themeColor="text1"/>
          <w:w w:val="105"/>
          <w:sz w:val="24"/>
          <w:szCs w:val="24"/>
        </w:rPr>
        <w:t>is acceptable, the multisource product is eligible for a biowaiver based on BCS when</w:t>
      </w:r>
      <w:r w:rsidRPr="00804DFA">
        <w:rPr>
          <w:rFonts w:cs="Times New Roman"/>
          <w:color w:val="000000" w:themeColor="text1"/>
          <w:spacing w:val="-10"/>
          <w:w w:val="105"/>
          <w:sz w:val="24"/>
          <w:szCs w:val="24"/>
        </w:rPr>
        <w:t xml:space="preserve"> </w:t>
      </w:r>
      <w:r w:rsidRPr="00804DFA">
        <w:rPr>
          <w:rFonts w:cs="Times New Roman"/>
          <w:color w:val="000000" w:themeColor="text1"/>
          <w:w w:val="105"/>
          <w:sz w:val="24"/>
          <w:szCs w:val="24"/>
        </w:rPr>
        <w:t>both</w:t>
      </w:r>
      <w:r w:rsidRPr="00804DFA">
        <w:rPr>
          <w:rFonts w:cs="Times New Roman"/>
          <w:color w:val="000000" w:themeColor="text1"/>
          <w:spacing w:val="-9"/>
          <w:w w:val="105"/>
          <w:sz w:val="24"/>
          <w:szCs w:val="24"/>
        </w:rPr>
        <w:t xml:space="preserve"> </w:t>
      </w:r>
      <w:r w:rsidRPr="00804DFA">
        <w:rPr>
          <w:rFonts w:cs="Times New Roman"/>
          <w:color w:val="000000" w:themeColor="text1"/>
          <w:w w:val="105"/>
          <w:sz w:val="24"/>
          <w:szCs w:val="24"/>
        </w:rPr>
        <w:t>the</w:t>
      </w:r>
      <w:r w:rsidRPr="00804DFA">
        <w:rPr>
          <w:rFonts w:cs="Times New Roman"/>
          <w:color w:val="000000" w:themeColor="text1"/>
          <w:spacing w:val="-9"/>
          <w:w w:val="105"/>
          <w:sz w:val="24"/>
          <w:szCs w:val="24"/>
        </w:rPr>
        <w:t xml:space="preserve"> </w:t>
      </w:r>
      <w:r w:rsidRPr="00804DFA">
        <w:rPr>
          <w:rFonts w:cs="Times New Roman"/>
          <w:color w:val="000000" w:themeColor="text1"/>
          <w:w w:val="105"/>
          <w:sz w:val="24"/>
          <w:szCs w:val="24"/>
        </w:rPr>
        <w:t>comparator</w:t>
      </w:r>
      <w:r w:rsidRPr="00804DFA">
        <w:rPr>
          <w:rFonts w:cs="Times New Roman"/>
          <w:color w:val="000000" w:themeColor="text1"/>
          <w:spacing w:val="-9"/>
          <w:w w:val="105"/>
          <w:sz w:val="24"/>
          <w:szCs w:val="24"/>
        </w:rPr>
        <w:t xml:space="preserve"> </w:t>
      </w:r>
      <w:r w:rsidRPr="00804DFA">
        <w:rPr>
          <w:rFonts w:cs="Times New Roman"/>
          <w:color w:val="000000" w:themeColor="text1"/>
          <w:w w:val="105"/>
          <w:sz w:val="24"/>
          <w:szCs w:val="24"/>
        </w:rPr>
        <w:t>and</w:t>
      </w:r>
      <w:r w:rsidRPr="00804DFA">
        <w:rPr>
          <w:rFonts w:cs="Times New Roman"/>
          <w:color w:val="000000" w:themeColor="text1"/>
          <w:spacing w:val="-9"/>
          <w:w w:val="105"/>
          <w:sz w:val="24"/>
          <w:szCs w:val="24"/>
        </w:rPr>
        <w:t xml:space="preserve"> </w:t>
      </w:r>
      <w:r w:rsidRPr="00804DFA">
        <w:rPr>
          <w:rFonts w:cs="Times New Roman"/>
          <w:color w:val="000000" w:themeColor="text1"/>
          <w:w w:val="105"/>
          <w:sz w:val="24"/>
          <w:szCs w:val="24"/>
        </w:rPr>
        <w:t>the</w:t>
      </w:r>
      <w:r w:rsidRPr="00804DFA">
        <w:rPr>
          <w:rFonts w:cs="Times New Roman"/>
          <w:color w:val="000000" w:themeColor="text1"/>
          <w:spacing w:val="-9"/>
          <w:w w:val="105"/>
          <w:sz w:val="24"/>
          <w:szCs w:val="24"/>
        </w:rPr>
        <w:t xml:space="preserve"> </w:t>
      </w:r>
      <w:r w:rsidRPr="00804DFA">
        <w:rPr>
          <w:rFonts w:cs="Times New Roman"/>
          <w:color w:val="000000" w:themeColor="text1"/>
          <w:w w:val="105"/>
          <w:sz w:val="24"/>
          <w:szCs w:val="24"/>
        </w:rPr>
        <w:t>multisource</w:t>
      </w:r>
      <w:r w:rsidRPr="00804DFA">
        <w:rPr>
          <w:rFonts w:cs="Times New Roman"/>
          <w:color w:val="000000" w:themeColor="text1"/>
          <w:spacing w:val="-9"/>
          <w:w w:val="105"/>
          <w:sz w:val="24"/>
          <w:szCs w:val="24"/>
        </w:rPr>
        <w:t xml:space="preserve"> </w:t>
      </w:r>
      <w:r w:rsidRPr="00804DFA">
        <w:rPr>
          <w:rFonts w:cs="Times New Roman"/>
          <w:color w:val="000000" w:themeColor="text1"/>
          <w:w w:val="105"/>
          <w:sz w:val="24"/>
          <w:szCs w:val="24"/>
        </w:rPr>
        <w:t>dosage</w:t>
      </w:r>
      <w:r w:rsidRPr="00804DFA">
        <w:rPr>
          <w:rFonts w:cs="Times New Roman"/>
          <w:color w:val="000000" w:themeColor="text1"/>
          <w:spacing w:val="-9"/>
          <w:w w:val="105"/>
          <w:sz w:val="24"/>
          <w:szCs w:val="24"/>
        </w:rPr>
        <w:t xml:space="preserve"> </w:t>
      </w:r>
      <w:r w:rsidRPr="00804DFA">
        <w:rPr>
          <w:rFonts w:cs="Times New Roman"/>
          <w:color w:val="000000" w:themeColor="text1"/>
          <w:w w:val="105"/>
          <w:sz w:val="24"/>
          <w:szCs w:val="24"/>
        </w:rPr>
        <w:t>forms</w:t>
      </w:r>
      <w:r w:rsidRPr="00804DFA">
        <w:rPr>
          <w:rFonts w:cs="Times New Roman"/>
          <w:color w:val="000000" w:themeColor="text1"/>
          <w:spacing w:val="-9"/>
          <w:w w:val="105"/>
          <w:sz w:val="24"/>
          <w:szCs w:val="24"/>
        </w:rPr>
        <w:t xml:space="preserve"> </w:t>
      </w:r>
      <w:r w:rsidRPr="00804DFA">
        <w:rPr>
          <w:rFonts w:cs="Times New Roman"/>
          <w:color w:val="000000" w:themeColor="text1"/>
          <w:w w:val="105"/>
          <w:sz w:val="24"/>
          <w:szCs w:val="24"/>
        </w:rPr>
        <w:t>are</w:t>
      </w:r>
      <w:r w:rsidRPr="00804DFA">
        <w:rPr>
          <w:rFonts w:cs="Times New Roman"/>
          <w:color w:val="000000" w:themeColor="text1"/>
          <w:spacing w:val="-9"/>
          <w:w w:val="105"/>
          <w:sz w:val="24"/>
          <w:szCs w:val="24"/>
        </w:rPr>
        <w:t xml:space="preserve"> </w:t>
      </w:r>
      <w:r w:rsidRPr="00804DFA">
        <w:rPr>
          <w:rFonts w:cs="Times New Roman"/>
          <w:color w:val="000000" w:themeColor="text1"/>
          <w:w w:val="105"/>
          <w:sz w:val="24"/>
          <w:szCs w:val="24"/>
        </w:rPr>
        <w:t>very</w:t>
      </w:r>
      <w:r w:rsidRPr="00804DFA">
        <w:rPr>
          <w:rFonts w:cs="Times New Roman"/>
          <w:color w:val="000000" w:themeColor="text1"/>
          <w:spacing w:val="-9"/>
          <w:w w:val="105"/>
          <w:sz w:val="24"/>
          <w:szCs w:val="24"/>
        </w:rPr>
        <w:t xml:space="preserve"> </w:t>
      </w:r>
      <w:r w:rsidRPr="00804DFA">
        <w:rPr>
          <w:rFonts w:cs="Times New Roman"/>
          <w:color w:val="000000" w:themeColor="text1"/>
          <w:w w:val="105"/>
          <w:sz w:val="24"/>
          <w:szCs w:val="24"/>
        </w:rPr>
        <w:t>rapidly dissolving</w:t>
      </w:r>
      <w:r w:rsidRPr="00804DFA">
        <w:rPr>
          <w:rFonts w:cs="Times New Roman"/>
          <w:color w:val="000000" w:themeColor="text1"/>
          <w:spacing w:val="-14"/>
          <w:w w:val="105"/>
          <w:sz w:val="24"/>
          <w:szCs w:val="24"/>
        </w:rPr>
        <w:t xml:space="preserve"> </w:t>
      </w:r>
      <w:r w:rsidRPr="00804DFA">
        <w:rPr>
          <w:rFonts w:cs="Times New Roman"/>
          <w:color w:val="000000" w:themeColor="text1"/>
          <w:w w:val="105"/>
          <w:sz w:val="24"/>
          <w:szCs w:val="24"/>
        </w:rPr>
        <w:t>(85%</w:t>
      </w:r>
      <w:r w:rsidRPr="00804DFA">
        <w:rPr>
          <w:rFonts w:cs="Times New Roman"/>
          <w:color w:val="000000" w:themeColor="text1"/>
          <w:spacing w:val="-13"/>
          <w:w w:val="105"/>
          <w:sz w:val="24"/>
          <w:szCs w:val="24"/>
        </w:rPr>
        <w:t xml:space="preserve"> </w:t>
      </w:r>
      <w:r w:rsidRPr="00804DFA">
        <w:rPr>
          <w:rFonts w:cs="Times New Roman"/>
          <w:color w:val="000000" w:themeColor="text1"/>
          <w:w w:val="105"/>
          <w:sz w:val="24"/>
          <w:szCs w:val="24"/>
        </w:rPr>
        <w:t>dissolution</w:t>
      </w:r>
      <w:r w:rsidRPr="00804DFA">
        <w:rPr>
          <w:rFonts w:cs="Times New Roman"/>
          <w:color w:val="000000" w:themeColor="text1"/>
          <w:spacing w:val="-13"/>
          <w:w w:val="105"/>
          <w:sz w:val="24"/>
          <w:szCs w:val="24"/>
        </w:rPr>
        <w:t xml:space="preserve"> </w:t>
      </w:r>
      <w:r w:rsidRPr="00804DFA">
        <w:rPr>
          <w:rFonts w:cs="Times New Roman"/>
          <w:color w:val="000000" w:themeColor="text1"/>
          <w:w w:val="105"/>
          <w:sz w:val="24"/>
          <w:szCs w:val="24"/>
        </w:rPr>
        <w:t>in</w:t>
      </w:r>
      <w:r w:rsidRPr="00804DFA">
        <w:rPr>
          <w:rFonts w:cs="Times New Roman"/>
          <w:color w:val="000000" w:themeColor="text1"/>
          <w:spacing w:val="-13"/>
          <w:w w:val="105"/>
          <w:sz w:val="24"/>
          <w:szCs w:val="24"/>
        </w:rPr>
        <w:t xml:space="preserve"> </w:t>
      </w:r>
      <w:r w:rsidRPr="00804DFA">
        <w:rPr>
          <w:rFonts w:cs="Times New Roman"/>
          <w:color w:val="000000" w:themeColor="text1"/>
          <w:w w:val="105"/>
          <w:sz w:val="24"/>
          <w:szCs w:val="24"/>
        </w:rPr>
        <w:t>15</w:t>
      </w:r>
      <w:r w:rsidRPr="00804DFA">
        <w:rPr>
          <w:rFonts w:cs="Times New Roman"/>
          <w:color w:val="000000" w:themeColor="text1"/>
          <w:spacing w:val="-13"/>
          <w:w w:val="105"/>
          <w:sz w:val="24"/>
          <w:szCs w:val="24"/>
        </w:rPr>
        <w:t xml:space="preserve"> </w:t>
      </w:r>
      <w:r w:rsidRPr="00804DFA">
        <w:rPr>
          <w:rFonts w:cs="Times New Roman"/>
          <w:color w:val="000000" w:themeColor="text1"/>
          <w:w w:val="105"/>
          <w:sz w:val="24"/>
          <w:szCs w:val="24"/>
        </w:rPr>
        <w:t>minutes as mentioned above)</w:t>
      </w:r>
    </w:p>
    <w:p w14:paraId="2188C191" w14:textId="435647BE" w:rsidR="00321278" w:rsidRPr="00804DFA" w:rsidRDefault="00FF5B8A" w:rsidP="0081126A">
      <w:pPr>
        <w:pStyle w:val="Heading2"/>
        <w:numPr>
          <w:ilvl w:val="1"/>
          <w:numId w:val="47"/>
        </w:numPr>
        <w:ind w:left="426"/>
        <w:rPr>
          <w:rFonts w:ascii="ukij basma" w:hAnsi="ukij basma" w:cs="Times New Roman"/>
          <w:b/>
          <w:color w:val="000000" w:themeColor="text1"/>
          <w:sz w:val="24"/>
          <w:szCs w:val="24"/>
        </w:rPr>
      </w:pPr>
      <w:bookmarkStart w:id="96" w:name="_Toc82707212"/>
      <w:r w:rsidRPr="00804DFA">
        <w:rPr>
          <w:rFonts w:ascii="ukij basma" w:hAnsi="ukij basma" w:cs="Times New Roman"/>
          <w:b/>
          <w:color w:val="000000" w:themeColor="text1"/>
          <w:sz w:val="24"/>
          <w:szCs w:val="24"/>
        </w:rPr>
        <w:t>In Vitro equivalence based on dose proportionality of formulations</w:t>
      </w:r>
      <w:bookmarkEnd w:id="96"/>
    </w:p>
    <w:p w14:paraId="78ED7E1A" w14:textId="2D702F6C" w:rsidR="00FF5B8A" w:rsidRPr="00804DFA" w:rsidRDefault="00FF5B8A" w:rsidP="00FF5B8A">
      <w:pPr>
        <w:pStyle w:val="BodyText"/>
        <w:spacing w:before="82" w:line="220" w:lineRule="auto"/>
        <w:ind w:left="0"/>
        <w:rPr>
          <w:rFonts w:cs="Times New Roman"/>
          <w:color w:val="000000" w:themeColor="text1"/>
          <w:sz w:val="24"/>
          <w:szCs w:val="24"/>
        </w:rPr>
      </w:pPr>
      <w:r w:rsidRPr="00804DFA">
        <w:rPr>
          <w:rFonts w:cs="Times New Roman"/>
          <w:color w:val="000000" w:themeColor="text1"/>
          <w:spacing w:val="-5"/>
          <w:sz w:val="24"/>
          <w:szCs w:val="24"/>
        </w:rPr>
        <w:t xml:space="preserve">Under </w:t>
      </w:r>
      <w:r w:rsidRPr="00804DFA">
        <w:rPr>
          <w:rFonts w:cs="Times New Roman"/>
          <w:color w:val="000000" w:themeColor="text1"/>
          <w:spacing w:val="-3"/>
          <w:sz w:val="24"/>
          <w:szCs w:val="24"/>
        </w:rPr>
        <w:t xml:space="preserve">certain </w:t>
      </w:r>
      <w:r w:rsidRPr="00804DFA">
        <w:rPr>
          <w:rFonts w:cs="Times New Roman"/>
          <w:color w:val="000000" w:themeColor="text1"/>
          <w:spacing w:val="-4"/>
          <w:sz w:val="24"/>
          <w:szCs w:val="24"/>
        </w:rPr>
        <w:t xml:space="preserve">conditions, </w:t>
      </w:r>
      <w:r w:rsidRPr="00804DFA">
        <w:rPr>
          <w:rFonts w:cs="Times New Roman"/>
          <w:color w:val="000000" w:themeColor="text1"/>
          <w:spacing w:val="-5"/>
          <w:sz w:val="24"/>
          <w:szCs w:val="24"/>
        </w:rPr>
        <w:t xml:space="preserve">approval </w:t>
      </w:r>
      <w:r w:rsidRPr="00804DFA">
        <w:rPr>
          <w:rFonts w:cs="Times New Roman"/>
          <w:color w:val="000000" w:themeColor="text1"/>
          <w:spacing w:val="-3"/>
          <w:sz w:val="24"/>
          <w:szCs w:val="24"/>
        </w:rPr>
        <w:t xml:space="preserve">of </w:t>
      </w:r>
      <w:r w:rsidRPr="00804DFA">
        <w:rPr>
          <w:rFonts w:cs="Times New Roman"/>
          <w:color w:val="000000" w:themeColor="text1"/>
          <w:spacing w:val="-4"/>
          <w:sz w:val="24"/>
          <w:szCs w:val="24"/>
        </w:rPr>
        <w:t xml:space="preserve">different </w:t>
      </w:r>
      <w:r w:rsidRPr="00804DFA">
        <w:rPr>
          <w:rFonts w:cs="Times New Roman"/>
          <w:color w:val="000000" w:themeColor="text1"/>
          <w:spacing w:val="-3"/>
          <w:sz w:val="24"/>
          <w:szCs w:val="24"/>
        </w:rPr>
        <w:t xml:space="preserve">strengths of </w:t>
      </w:r>
      <w:r w:rsidRPr="00804DFA">
        <w:rPr>
          <w:rFonts w:cs="Times New Roman"/>
          <w:color w:val="000000" w:themeColor="text1"/>
          <w:sz w:val="24"/>
          <w:szCs w:val="24"/>
        </w:rPr>
        <w:t xml:space="preserve">a </w:t>
      </w:r>
      <w:r w:rsidRPr="00804DFA">
        <w:rPr>
          <w:rFonts w:cs="Times New Roman"/>
          <w:color w:val="000000" w:themeColor="text1"/>
          <w:spacing w:val="-4"/>
          <w:sz w:val="24"/>
          <w:szCs w:val="24"/>
        </w:rPr>
        <w:t xml:space="preserve">multisource </w:t>
      </w:r>
      <w:r w:rsidRPr="00804DFA">
        <w:rPr>
          <w:rFonts w:cs="Times New Roman"/>
          <w:color w:val="000000" w:themeColor="text1"/>
          <w:spacing w:val="-3"/>
          <w:sz w:val="24"/>
          <w:szCs w:val="24"/>
        </w:rPr>
        <w:t xml:space="preserve">product </w:t>
      </w:r>
      <w:r w:rsidRPr="00804DFA">
        <w:rPr>
          <w:rFonts w:cs="Times New Roman"/>
          <w:color w:val="000000" w:themeColor="text1"/>
          <w:sz w:val="24"/>
          <w:szCs w:val="24"/>
        </w:rPr>
        <w:t>can be considered on the basis of dissolution profiles if the formulations have proportionally similar compositions.</w:t>
      </w:r>
    </w:p>
    <w:p w14:paraId="43D8037F" w14:textId="77777777" w:rsidR="00815A3D" w:rsidRPr="00804DFA" w:rsidRDefault="00815A3D" w:rsidP="00FF5B8A">
      <w:pPr>
        <w:pStyle w:val="BodyText"/>
        <w:spacing w:before="82" w:line="220" w:lineRule="auto"/>
        <w:ind w:left="0"/>
        <w:rPr>
          <w:rFonts w:cs="Times New Roman"/>
          <w:color w:val="000000" w:themeColor="text1"/>
          <w:sz w:val="24"/>
          <w:szCs w:val="24"/>
        </w:rPr>
      </w:pPr>
    </w:p>
    <w:p w14:paraId="3AB6C8A5" w14:textId="474B9092" w:rsidR="00FF5B8A" w:rsidRPr="00804DFA" w:rsidRDefault="00FF5B8A" w:rsidP="003321CF">
      <w:pPr>
        <w:pStyle w:val="Heading3"/>
        <w:rPr>
          <w:rFonts w:ascii="ukij basma" w:hAnsi="ukij basma" w:cs="Times New Roman"/>
          <w:b w:val="0"/>
          <w:color w:val="000000" w:themeColor="text1"/>
          <w:sz w:val="24"/>
          <w:szCs w:val="24"/>
        </w:rPr>
      </w:pPr>
      <w:bookmarkStart w:id="97" w:name="_Toc82707213"/>
      <w:r w:rsidRPr="00804DFA">
        <w:rPr>
          <w:rFonts w:ascii="ukij basma" w:hAnsi="ukij basma" w:cs="Times New Roman"/>
          <w:b w:val="0"/>
          <w:color w:val="000000" w:themeColor="text1"/>
          <w:sz w:val="24"/>
          <w:szCs w:val="24"/>
        </w:rPr>
        <w:t>9.3.1</w:t>
      </w:r>
      <w:r w:rsidRPr="00804DFA">
        <w:rPr>
          <w:rFonts w:ascii="ukij basma" w:hAnsi="ukij basma" w:cs="Times New Roman"/>
          <w:b w:val="0"/>
          <w:color w:val="000000" w:themeColor="text1"/>
          <w:sz w:val="24"/>
          <w:szCs w:val="24"/>
        </w:rPr>
        <w:tab/>
        <w:t>Proportional formulations</w:t>
      </w:r>
      <w:bookmarkEnd w:id="97"/>
    </w:p>
    <w:p w14:paraId="21B6CD88" w14:textId="4B2D5763" w:rsidR="00FF5B8A" w:rsidRPr="00804DFA" w:rsidRDefault="00FF5B8A" w:rsidP="00A4059B">
      <w:pPr>
        <w:pStyle w:val="BodyText"/>
        <w:spacing w:before="82" w:line="276" w:lineRule="auto"/>
        <w:ind w:left="0" w:right="118"/>
        <w:rPr>
          <w:rFonts w:cs="Times New Roman"/>
          <w:color w:val="000000" w:themeColor="text1"/>
          <w:sz w:val="24"/>
          <w:szCs w:val="24"/>
        </w:rPr>
      </w:pP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the purpose of this guidance proportional formulations can be defined in two</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ways,</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based</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on</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strength</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dosage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forms.</w:t>
      </w:r>
    </w:p>
    <w:p w14:paraId="5AEF5FC9" w14:textId="676EBE83" w:rsidR="00FF5B8A" w:rsidRPr="00804DFA" w:rsidRDefault="00FF5B8A" w:rsidP="00A4059B">
      <w:pPr>
        <w:pStyle w:val="ListParagraph"/>
        <w:widowControl w:val="0"/>
        <w:numPr>
          <w:ilvl w:val="0"/>
          <w:numId w:val="29"/>
        </w:numPr>
        <w:tabs>
          <w:tab w:val="left" w:pos="555"/>
        </w:tabs>
        <w:autoSpaceDE w:val="0"/>
        <w:autoSpaceDN w:val="0"/>
        <w:spacing w:before="167" w:after="0" w:line="276" w:lineRule="auto"/>
        <w:ind w:right="116"/>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All active and inactive ingredients are exactly in the same proportions      in the different strengths (e.g. a tablet of 50 mg strength has exactly half   of all the active and inactive ingredients contained in a tablet of 100 mg strength and twice what would be contained in a tablet of 25 mg strength). </w:t>
      </w:r>
      <w:r w:rsidRPr="00804DFA">
        <w:rPr>
          <w:rFonts w:ascii="ukij basma" w:hAnsi="ukij basma" w:cs="Times New Roman"/>
          <w:color w:val="000000" w:themeColor="text1"/>
          <w:spacing w:val="-3"/>
          <w:sz w:val="24"/>
          <w:szCs w:val="24"/>
        </w:rPr>
        <w:t xml:space="preserve">For </w:t>
      </w:r>
      <w:r w:rsidRPr="00804DFA">
        <w:rPr>
          <w:rFonts w:ascii="ukij basma" w:hAnsi="ukij basma" w:cs="Times New Roman"/>
          <w:color w:val="000000" w:themeColor="text1"/>
          <w:sz w:val="24"/>
          <w:szCs w:val="24"/>
        </w:rPr>
        <w:t xml:space="preserve">immediate release products, coating components, capsule shell, </w:t>
      </w:r>
      <w:r w:rsidR="00A4059B" w:rsidRPr="00804DFA">
        <w:rPr>
          <w:rFonts w:ascii="ukij basma" w:hAnsi="ukij basma" w:cs="Times New Roman"/>
          <w:color w:val="000000" w:themeColor="text1"/>
          <w:sz w:val="24"/>
          <w:szCs w:val="24"/>
        </w:rPr>
        <w:t>color</w:t>
      </w:r>
      <w:r w:rsidRPr="00804DFA">
        <w:rPr>
          <w:rFonts w:ascii="ukij basma" w:hAnsi="ukij basma" w:cs="Times New Roman"/>
          <w:color w:val="000000" w:themeColor="text1"/>
          <w:sz w:val="24"/>
          <w:szCs w:val="24"/>
        </w:rPr>
        <w:t xml:space="preserve"> agents</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and</w:t>
      </w:r>
      <w:r w:rsidRPr="00804DFA">
        <w:rPr>
          <w:rFonts w:ascii="ukij basma" w:hAnsi="ukij basma" w:cs="Times New Roman"/>
          <w:color w:val="000000" w:themeColor="text1"/>
          <w:spacing w:val="-5"/>
          <w:sz w:val="24"/>
          <w:szCs w:val="24"/>
        </w:rPr>
        <w:t xml:space="preserve"> </w:t>
      </w:r>
      <w:r w:rsidR="00A4059B" w:rsidRPr="00804DFA">
        <w:rPr>
          <w:rFonts w:ascii="ukij basma" w:hAnsi="ukij basma" w:cs="Times New Roman"/>
          <w:color w:val="000000" w:themeColor="text1"/>
          <w:sz w:val="24"/>
          <w:szCs w:val="24"/>
        </w:rPr>
        <w:t>flavors</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are</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not</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generally</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required</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to</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meet</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this</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requirement.</w:t>
      </w:r>
    </w:p>
    <w:p w14:paraId="42AD97D8" w14:textId="77777777" w:rsidR="00A4059B" w:rsidRPr="00804DFA" w:rsidRDefault="00A4059B" w:rsidP="00A4059B">
      <w:pPr>
        <w:pStyle w:val="ListParagraph"/>
        <w:widowControl w:val="0"/>
        <w:numPr>
          <w:ilvl w:val="0"/>
          <w:numId w:val="29"/>
        </w:numPr>
        <w:tabs>
          <w:tab w:val="left" w:pos="555"/>
        </w:tabs>
        <w:autoSpaceDE w:val="0"/>
        <w:autoSpaceDN w:val="0"/>
        <w:spacing w:before="162" w:after="0" w:line="276" w:lineRule="auto"/>
        <w:ind w:right="117"/>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pacing w:val="-3"/>
          <w:sz w:val="24"/>
          <w:szCs w:val="24"/>
        </w:rPr>
        <w:t xml:space="preserve">For </w:t>
      </w:r>
      <w:r w:rsidRPr="00804DFA">
        <w:rPr>
          <w:rFonts w:ascii="ukij basma" w:hAnsi="ukij basma" w:cs="Times New Roman"/>
          <w:color w:val="000000" w:themeColor="text1"/>
          <w:sz w:val="24"/>
          <w:szCs w:val="24"/>
        </w:rPr>
        <w:t xml:space="preserve">an </w:t>
      </w:r>
      <w:r w:rsidRPr="00804DFA">
        <w:rPr>
          <w:rFonts w:ascii="ukij basma" w:hAnsi="ukij basma" w:cs="Times New Roman"/>
          <w:color w:val="000000" w:themeColor="text1"/>
          <w:spacing w:val="-9"/>
          <w:sz w:val="24"/>
          <w:szCs w:val="24"/>
        </w:rPr>
        <w:t xml:space="preserve">FPP, </w:t>
      </w:r>
      <w:r w:rsidRPr="00804DFA">
        <w:rPr>
          <w:rFonts w:ascii="ukij basma" w:hAnsi="ukij basma" w:cs="Times New Roman"/>
          <w:color w:val="000000" w:themeColor="text1"/>
          <w:sz w:val="24"/>
          <w:szCs w:val="24"/>
        </w:rPr>
        <w:t>where the amount of the API in the dosage form is relatively low (up to 10 mg per dosage unit or not more than 5% of the weight of the dosage form), the total weight of the dosage form remains similar for all strengths.</w:t>
      </w:r>
    </w:p>
    <w:p w14:paraId="77BE96EC" w14:textId="77777777" w:rsidR="00A4059B" w:rsidRPr="00804DFA" w:rsidRDefault="00A4059B" w:rsidP="00A4059B">
      <w:pPr>
        <w:pStyle w:val="BodyText"/>
        <w:spacing w:before="149" w:line="276" w:lineRule="auto"/>
        <w:ind w:right="0"/>
        <w:rPr>
          <w:rFonts w:cs="Times New Roman"/>
          <w:color w:val="000000" w:themeColor="text1"/>
          <w:sz w:val="24"/>
          <w:szCs w:val="24"/>
        </w:rPr>
      </w:pPr>
      <w:r w:rsidRPr="00804DFA">
        <w:rPr>
          <w:rFonts w:cs="Times New Roman"/>
          <w:color w:val="000000" w:themeColor="text1"/>
          <w:w w:val="105"/>
          <w:sz w:val="24"/>
          <w:szCs w:val="24"/>
        </w:rPr>
        <w:t>For (ii) a waiver is considered:</w:t>
      </w:r>
    </w:p>
    <w:p w14:paraId="65B0C3E2" w14:textId="41DC6526" w:rsidR="00A4059B" w:rsidRPr="00804DFA" w:rsidRDefault="00A4059B" w:rsidP="00A4059B">
      <w:pPr>
        <w:pStyle w:val="ListParagraph"/>
        <w:widowControl w:val="0"/>
        <w:numPr>
          <w:ilvl w:val="0"/>
          <w:numId w:val="31"/>
        </w:numPr>
        <w:tabs>
          <w:tab w:val="left" w:pos="1121"/>
        </w:tabs>
        <w:autoSpaceDE w:val="0"/>
        <w:autoSpaceDN w:val="0"/>
        <w:spacing w:before="163" w:after="0" w:line="276" w:lineRule="auto"/>
        <w:ind w:left="900" w:right="212"/>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if</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amounts</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of</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different</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excipients</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or</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capsule</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contents</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are</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the same for the strengths concerned and only the amount of the API has</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changed;</w:t>
      </w:r>
    </w:p>
    <w:p w14:paraId="7B200097" w14:textId="5ABD8984" w:rsidR="00A4059B" w:rsidRPr="00804DFA" w:rsidRDefault="00A4059B" w:rsidP="00A4059B">
      <w:pPr>
        <w:pStyle w:val="ListParagraph"/>
        <w:widowControl w:val="0"/>
        <w:numPr>
          <w:ilvl w:val="0"/>
          <w:numId w:val="31"/>
        </w:numPr>
        <w:tabs>
          <w:tab w:val="left" w:pos="1121"/>
        </w:tabs>
        <w:autoSpaceDE w:val="0"/>
        <w:autoSpaceDN w:val="0"/>
        <w:spacing w:before="139" w:after="0" w:line="276" w:lineRule="auto"/>
        <w:ind w:left="900" w:right="118"/>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if the </w:t>
      </w:r>
      <w:r w:rsidRPr="00804DFA">
        <w:rPr>
          <w:rFonts w:ascii="ukij basma" w:hAnsi="ukij basma" w:cs="Times New Roman"/>
          <w:color w:val="000000" w:themeColor="text1"/>
          <w:spacing w:val="-3"/>
          <w:sz w:val="24"/>
          <w:szCs w:val="24"/>
        </w:rPr>
        <w:t xml:space="preserve">amount </w:t>
      </w:r>
      <w:r w:rsidRPr="00804DFA">
        <w:rPr>
          <w:rFonts w:ascii="ukij basma" w:hAnsi="ukij basma" w:cs="Times New Roman"/>
          <w:color w:val="000000" w:themeColor="text1"/>
          <w:sz w:val="24"/>
          <w:szCs w:val="24"/>
        </w:rPr>
        <w:t xml:space="preserve">of filler is changed to account </w:t>
      </w:r>
      <w:r w:rsidRPr="00804DFA">
        <w:rPr>
          <w:rFonts w:ascii="ukij basma" w:hAnsi="ukij basma" w:cs="Times New Roman"/>
          <w:color w:val="000000" w:themeColor="text1"/>
          <w:spacing w:val="-3"/>
          <w:sz w:val="24"/>
          <w:szCs w:val="24"/>
        </w:rPr>
        <w:t xml:space="preserve">for </w:t>
      </w:r>
      <w:r w:rsidRPr="00804DFA">
        <w:rPr>
          <w:rFonts w:ascii="ukij basma" w:hAnsi="ukij basma" w:cs="Times New Roman"/>
          <w:color w:val="000000" w:themeColor="text1"/>
          <w:sz w:val="24"/>
          <w:szCs w:val="24"/>
        </w:rPr>
        <w:t xml:space="preserve">the </w:t>
      </w:r>
      <w:r w:rsidRPr="00804DFA">
        <w:rPr>
          <w:rFonts w:ascii="ukij basma" w:hAnsi="ukij basma" w:cs="Times New Roman"/>
          <w:color w:val="000000" w:themeColor="text1"/>
          <w:spacing w:val="-3"/>
          <w:sz w:val="24"/>
          <w:szCs w:val="24"/>
        </w:rPr>
        <w:t xml:space="preserve">change </w:t>
      </w:r>
      <w:r w:rsidRPr="00804DFA">
        <w:rPr>
          <w:rFonts w:ascii="ukij basma" w:hAnsi="ukij basma" w:cs="Times New Roman"/>
          <w:color w:val="000000" w:themeColor="text1"/>
          <w:sz w:val="24"/>
          <w:szCs w:val="24"/>
        </w:rPr>
        <w:t xml:space="preserve">in </w:t>
      </w:r>
      <w:r w:rsidRPr="00804DFA">
        <w:rPr>
          <w:rFonts w:ascii="ukij basma" w:hAnsi="ukij basma" w:cs="Times New Roman"/>
          <w:color w:val="000000" w:themeColor="text1"/>
          <w:spacing w:val="-3"/>
          <w:sz w:val="24"/>
          <w:szCs w:val="24"/>
        </w:rPr>
        <w:t xml:space="preserve">amount </w:t>
      </w:r>
      <w:r w:rsidRPr="00804DFA">
        <w:rPr>
          <w:rFonts w:ascii="ukij basma" w:hAnsi="ukij basma" w:cs="Times New Roman"/>
          <w:color w:val="000000" w:themeColor="text1"/>
          <w:sz w:val="24"/>
          <w:szCs w:val="24"/>
        </w:rPr>
        <w:t xml:space="preserve">of API: the amounts of other core excipients or capsule </w:t>
      </w:r>
      <w:r w:rsidRPr="00804DFA">
        <w:rPr>
          <w:rFonts w:ascii="ukij basma" w:hAnsi="ukij basma" w:cs="Times New Roman"/>
          <w:color w:val="000000" w:themeColor="text1"/>
          <w:spacing w:val="-3"/>
          <w:sz w:val="24"/>
          <w:szCs w:val="24"/>
        </w:rPr>
        <w:t xml:space="preserve">content </w:t>
      </w:r>
      <w:r w:rsidRPr="00804DFA">
        <w:rPr>
          <w:rFonts w:ascii="ukij basma" w:hAnsi="ukij basma" w:cs="Times New Roman"/>
          <w:color w:val="000000" w:themeColor="text1"/>
          <w:sz w:val="24"/>
          <w:szCs w:val="24"/>
        </w:rPr>
        <w:t>should be the same for the strengths</w:t>
      </w:r>
      <w:r w:rsidRPr="00804DFA">
        <w:rPr>
          <w:rFonts w:ascii="ukij basma" w:hAnsi="ukij basma" w:cs="Times New Roman"/>
          <w:color w:val="000000" w:themeColor="text1"/>
          <w:spacing w:val="-33"/>
          <w:sz w:val="24"/>
          <w:szCs w:val="24"/>
        </w:rPr>
        <w:t xml:space="preserve"> </w:t>
      </w:r>
      <w:r w:rsidRPr="00804DFA">
        <w:rPr>
          <w:rFonts w:ascii="ukij basma" w:hAnsi="ukij basma" w:cs="Times New Roman"/>
          <w:color w:val="000000" w:themeColor="text1"/>
          <w:sz w:val="24"/>
          <w:szCs w:val="24"/>
        </w:rPr>
        <w:t>concerned.</w:t>
      </w:r>
    </w:p>
    <w:p w14:paraId="34516692" w14:textId="38CAA621" w:rsidR="00CA092B" w:rsidRPr="00804DFA" w:rsidRDefault="0073594A" w:rsidP="003321CF">
      <w:pPr>
        <w:pStyle w:val="Heading3"/>
        <w:rPr>
          <w:rFonts w:ascii="ukij basma" w:hAnsi="ukij basma" w:cs="Times New Roman"/>
          <w:b w:val="0"/>
          <w:color w:val="000000" w:themeColor="text1"/>
          <w:sz w:val="24"/>
          <w:szCs w:val="24"/>
        </w:rPr>
      </w:pPr>
      <w:bookmarkStart w:id="98" w:name="_Toc82707214"/>
      <w:r w:rsidRPr="00804DFA">
        <w:rPr>
          <w:rFonts w:ascii="ukij basma" w:hAnsi="ukij basma" w:cs="Times New Roman"/>
          <w:b w:val="0"/>
          <w:color w:val="000000" w:themeColor="text1"/>
          <w:sz w:val="24"/>
          <w:szCs w:val="24"/>
        </w:rPr>
        <w:t>9.3.2</w:t>
      </w:r>
      <w:r w:rsidRPr="00804DFA">
        <w:rPr>
          <w:rFonts w:ascii="ukij basma" w:hAnsi="ukij basma" w:cs="Times New Roman"/>
          <w:b w:val="0"/>
          <w:color w:val="000000" w:themeColor="text1"/>
          <w:sz w:val="24"/>
          <w:szCs w:val="24"/>
        </w:rPr>
        <w:tab/>
        <w:t xml:space="preserve">Qualification of biowaivers based on </w:t>
      </w:r>
      <w:r w:rsidR="00B210A3" w:rsidRPr="00804DFA">
        <w:rPr>
          <w:rFonts w:ascii="ukij basma" w:hAnsi="ukij basma" w:cs="Times New Roman"/>
          <w:b w:val="0"/>
          <w:color w:val="000000" w:themeColor="text1"/>
          <w:sz w:val="24"/>
          <w:szCs w:val="24"/>
        </w:rPr>
        <w:t>dose proportionality of formulations</w:t>
      </w:r>
      <w:bookmarkEnd w:id="98"/>
    </w:p>
    <w:p w14:paraId="51540E23" w14:textId="0B463C9B" w:rsidR="00B210A3" w:rsidRPr="00804DFA" w:rsidRDefault="00B210A3" w:rsidP="00CA092B">
      <w:pPr>
        <w:widowControl w:val="0"/>
        <w:tabs>
          <w:tab w:val="left" w:pos="1121"/>
        </w:tabs>
        <w:autoSpaceDE w:val="0"/>
        <w:autoSpaceDN w:val="0"/>
        <w:spacing w:before="139" w:after="0" w:line="276" w:lineRule="auto"/>
        <w:ind w:right="118"/>
        <w:jc w:val="both"/>
        <w:rPr>
          <w:rFonts w:ascii="ukij basma" w:hAnsi="ukij basma" w:cs="Times New Roman"/>
          <w:b/>
          <w:color w:val="000000" w:themeColor="text1"/>
          <w:sz w:val="24"/>
          <w:szCs w:val="24"/>
        </w:rPr>
      </w:pPr>
      <w:r w:rsidRPr="00804DFA">
        <w:rPr>
          <w:rFonts w:ascii="ukij basma" w:hAnsi="ukij basma" w:cs="Times New Roman"/>
          <w:b/>
          <w:color w:val="000000" w:themeColor="text1"/>
          <w:sz w:val="24"/>
          <w:szCs w:val="24"/>
        </w:rPr>
        <w:t>Immediate release tablets</w:t>
      </w:r>
      <w:r w:rsidR="00A743AC" w:rsidRPr="00804DFA">
        <w:rPr>
          <w:rFonts w:ascii="ukij basma" w:hAnsi="ukij basma" w:cs="Times New Roman"/>
          <w:b/>
          <w:color w:val="000000" w:themeColor="text1"/>
          <w:sz w:val="24"/>
          <w:szCs w:val="24"/>
        </w:rPr>
        <w:t>:</w:t>
      </w:r>
    </w:p>
    <w:p w14:paraId="12BF8C26" w14:textId="77777777" w:rsidR="00A743AC" w:rsidRPr="00804DFA" w:rsidRDefault="00A743AC" w:rsidP="00A743AC">
      <w:pPr>
        <w:pStyle w:val="BodyText"/>
        <w:spacing w:before="15" w:line="276" w:lineRule="auto"/>
        <w:ind w:left="0" w:right="118"/>
        <w:rPr>
          <w:rFonts w:cs="Times New Roman"/>
          <w:color w:val="000000" w:themeColor="text1"/>
          <w:sz w:val="24"/>
          <w:szCs w:val="24"/>
        </w:rPr>
      </w:pPr>
      <w:r w:rsidRPr="00804DFA">
        <w:rPr>
          <w:rFonts w:cs="Times New Roman"/>
          <w:color w:val="000000" w:themeColor="text1"/>
          <w:sz w:val="24"/>
          <w:szCs w:val="24"/>
        </w:rPr>
        <w:t xml:space="preserve">A biowaiver based on dose proportionality of formulations for a series of strengths of a multisource product, when the pharmaceutical products are manufactured with the same </w:t>
      </w:r>
      <w:r w:rsidRPr="00804DFA">
        <w:rPr>
          <w:rFonts w:cs="Times New Roman"/>
          <w:color w:val="000000" w:themeColor="text1"/>
          <w:sz w:val="24"/>
          <w:szCs w:val="24"/>
        </w:rPr>
        <w:lastRenderedPageBreak/>
        <w:t>manufacturing process, may be granted when:</w:t>
      </w:r>
    </w:p>
    <w:p w14:paraId="59705429" w14:textId="241CF5E3" w:rsidR="00A743AC" w:rsidRPr="00804DFA" w:rsidRDefault="00A743AC" w:rsidP="00A743AC">
      <w:pPr>
        <w:pStyle w:val="ListParagraph"/>
        <w:widowControl w:val="0"/>
        <w:numPr>
          <w:ilvl w:val="0"/>
          <w:numId w:val="33"/>
        </w:numPr>
        <w:autoSpaceDE w:val="0"/>
        <w:autoSpaceDN w:val="0"/>
        <w:spacing w:before="169" w:after="0" w:line="276" w:lineRule="auto"/>
        <w:ind w:left="1080" w:right="117" w:hanging="374"/>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an in vivo equivalence study has been performed on </w:t>
      </w:r>
      <w:r w:rsidRPr="00804DFA">
        <w:rPr>
          <w:rFonts w:ascii="ukij basma" w:hAnsi="ukij basma" w:cs="Times New Roman"/>
          <w:color w:val="000000" w:themeColor="text1"/>
          <w:spacing w:val="-3"/>
          <w:sz w:val="24"/>
          <w:szCs w:val="24"/>
        </w:rPr>
        <w:t xml:space="preserve">at </w:t>
      </w:r>
      <w:r w:rsidRPr="00804DFA">
        <w:rPr>
          <w:rFonts w:ascii="ukij basma" w:hAnsi="ukij basma" w:cs="Times New Roman"/>
          <w:color w:val="000000" w:themeColor="text1"/>
          <w:sz w:val="24"/>
          <w:szCs w:val="24"/>
        </w:rPr>
        <w:t>least one of the strengths of the formulation. The strength studied will usually be the highest strength, unless a lower strength is chosen for reasons of safety or the API is highly soluble and displays linear pharmacokinetics);</w:t>
      </w:r>
    </w:p>
    <w:p w14:paraId="4559983D" w14:textId="77777777" w:rsidR="00A743AC" w:rsidRPr="00804DFA" w:rsidRDefault="00A743AC" w:rsidP="00A743AC">
      <w:pPr>
        <w:pStyle w:val="ListParagraph"/>
        <w:widowControl w:val="0"/>
        <w:numPr>
          <w:ilvl w:val="0"/>
          <w:numId w:val="33"/>
        </w:numPr>
        <w:autoSpaceDE w:val="0"/>
        <w:autoSpaceDN w:val="0"/>
        <w:spacing w:before="167" w:after="0" w:line="276" w:lineRule="auto"/>
        <w:ind w:left="1080" w:right="117" w:hanging="374"/>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all strengths are proportionally similar in formulation to that of the strength</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studied;</w:t>
      </w:r>
    </w:p>
    <w:p w14:paraId="193232DB" w14:textId="77777777" w:rsidR="00A743AC" w:rsidRPr="00804DFA" w:rsidRDefault="00A743AC" w:rsidP="00A743AC">
      <w:pPr>
        <w:pStyle w:val="ListParagraph"/>
        <w:widowControl w:val="0"/>
        <w:numPr>
          <w:ilvl w:val="0"/>
          <w:numId w:val="33"/>
        </w:numPr>
        <w:autoSpaceDE w:val="0"/>
        <w:autoSpaceDN w:val="0"/>
        <w:spacing w:before="151" w:after="0" w:line="276" w:lineRule="auto"/>
        <w:ind w:left="1080" w:hanging="374"/>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12"/>
          <w:sz w:val="24"/>
          <w:szCs w:val="24"/>
        </w:rPr>
        <w:t xml:space="preserve"> </w:t>
      </w:r>
      <w:r w:rsidRPr="00804DFA">
        <w:rPr>
          <w:rFonts w:ascii="ukij basma" w:hAnsi="ukij basma" w:cs="Times New Roman"/>
          <w:color w:val="000000" w:themeColor="text1"/>
          <w:spacing w:val="-3"/>
          <w:sz w:val="24"/>
          <w:szCs w:val="24"/>
        </w:rPr>
        <w:t>dissolution</w:t>
      </w:r>
      <w:r w:rsidRPr="00804DFA">
        <w:rPr>
          <w:rFonts w:ascii="ukij basma" w:hAnsi="ukij basma" w:cs="Times New Roman"/>
          <w:color w:val="000000" w:themeColor="text1"/>
          <w:spacing w:val="12"/>
          <w:sz w:val="24"/>
          <w:szCs w:val="24"/>
        </w:rPr>
        <w:t xml:space="preserve"> </w:t>
      </w:r>
      <w:r w:rsidRPr="00804DFA">
        <w:rPr>
          <w:rFonts w:ascii="ukij basma" w:hAnsi="ukij basma" w:cs="Times New Roman"/>
          <w:color w:val="000000" w:themeColor="text1"/>
          <w:spacing w:val="-3"/>
          <w:sz w:val="24"/>
          <w:szCs w:val="24"/>
        </w:rPr>
        <w:t>profiles</w:t>
      </w:r>
      <w:r w:rsidRPr="00804DFA">
        <w:rPr>
          <w:rFonts w:ascii="ukij basma" w:hAnsi="ukij basma" w:cs="Times New Roman"/>
          <w:color w:val="000000" w:themeColor="text1"/>
          <w:spacing w:val="12"/>
          <w:sz w:val="24"/>
          <w:szCs w:val="24"/>
        </w:rPr>
        <w:t xml:space="preserve"> </w:t>
      </w:r>
      <w:r w:rsidRPr="00804DFA">
        <w:rPr>
          <w:rFonts w:ascii="ukij basma" w:hAnsi="ukij basma" w:cs="Times New Roman"/>
          <w:color w:val="000000" w:themeColor="text1"/>
          <w:spacing w:val="-3"/>
          <w:sz w:val="24"/>
          <w:szCs w:val="24"/>
        </w:rPr>
        <w:t>for</w:t>
      </w:r>
      <w:r w:rsidRPr="00804DFA">
        <w:rPr>
          <w:rFonts w:ascii="ukij basma" w:hAnsi="ukij basma" w:cs="Times New Roman"/>
          <w:color w:val="000000" w:themeColor="text1"/>
          <w:spacing w:val="12"/>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12"/>
          <w:sz w:val="24"/>
          <w:szCs w:val="24"/>
        </w:rPr>
        <w:t xml:space="preserve"> </w:t>
      </w:r>
      <w:r w:rsidRPr="00804DFA">
        <w:rPr>
          <w:rFonts w:ascii="ukij basma" w:hAnsi="ukij basma" w:cs="Times New Roman"/>
          <w:color w:val="000000" w:themeColor="text1"/>
          <w:spacing w:val="-3"/>
          <w:sz w:val="24"/>
          <w:szCs w:val="24"/>
        </w:rPr>
        <w:t>different</w:t>
      </w:r>
      <w:r w:rsidRPr="00804DFA">
        <w:rPr>
          <w:rFonts w:ascii="ukij basma" w:hAnsi="ukij basma" w:cs="Times New Roman"/>
          <w:color w:val="000000" w:themeColor="text1"/>
          <w:spacing w:val="12"/>
          <w:sz w:val="24"/>
          <w:szCs w:val="24"/>
        </w:rPr>
        <w:t xml:space="preserve"> </w:t>
      </w:r>
      <w:r w:rsidRPr="00804DFA">
        <w:rPr>
          <w:rFonts w:ascii="ukij basma" w:hAnsi="ukij basma" w:cs="Times New Roman"/>
          <w:color w:val="000000" w:themeColor="text1"/>
          <w:spacing w:val="-3"/>
          <w:sz w:val="24"/>
          <w:szCs w:val="24"/>
        </w:rPr>
        <w:t>strengths</w:t>
      </w:r>
      <w:r w:rsidRPr="00804DFA">
        <w:rPr>
          <w:rFonts w:ascii="ukij basma" w:hAnsi="ukij basma" w:cs="Times New Roman"/>
          <w:color w:val="000000" w:themeColor="text1"/>
          <w:spacing w:val="12"/>
          <w:sz w:val="24"/>
          <w:szCs w:val="24"/>
        </w:rPr>
        <w:t xml:space="preserve"> </w:t>
      </w:r>
      <w:r w:rsidRPr="00804DFA">
        <w:rPr>
          <w:rFonts w:ascii="ukij basma" w:hAnsi="ukij basma" w:cs="Times New Roman"/>
          <w:color w:val="000000" w:themeColor="text1"/>
          <w:spacing w:val="-3"/>
          <w:sz w:val="24"/>
          <w:szCs w:val="24"/>
        </w:rPr>
        <w:t>are</w:t>
      </w:r>
      <w:r w:rsidRPr="00804DFA">
        <w:rPr>
          <w:rFonts w:ascii="ukij basma" w:hAnsi="ukij basma" w:cs="Times New Roman"/>
          <w:color w:val="000000" w:themeColor="text1"/>
          <w:spacing w:val="12"/>
          <w:sz w:val="24"/>
          <w:szCs w:val="24"/>
        </w:rPr>
        <w:t xml:space="preserve"> </w:t>
      </w:r>
      <w:r w:rsidRPr="00804DFA">
        <w:rPr>
          <w:rFonts w:ascii="ukij basma" w:hAnsi="ukij basma" w:cs="Times New Roman"/>
          <w:color w:val="000000" w:themeColor="text1"/>
          <w:sz w:val="24"/>
          <w:szCs w:val="24"/>
        </w:rPr>
        <w:t>similar</w:t>
      </w:r>
      <w:r w:rsidRPr="00804DFA">
        <w:rPr>
          <w:rFonts w:ascii="ukij basma" w:hAnsi="ukij basma" w:cs="Times New Roman"/>
          <w:color w:val="000000" w:themeColor="text1"/>
          <w:spacing w:val="12"/>
          <w:sz w:val="24"/>
          <w:szCs w:val="24"/>
        </w:rPr>
        <w:t xml:space="preserve"> </w:t>
      </w:r>
      <w:r w:rsidRPr="00804DFA">
        <w:rPr>
          <w:rFonts w:ascii="ukij basma" w:hAnsi="ukij basma" w:cs="Times New Roman"/>
          <w:color w:val="000000" w:themeColor="text1"/>
          <w:spacing w:val="-3"/>
          <w:sz w:val="24"/>
          <w:szCs w:val="24"/>
        </w:rPr>
        <w:t>at</w:t>
      </w:r>
      <w:r w:rsidRPr="00804DFA">
        <w:rPr>
          <w:rFonts w:ascii="ukij basma" w:hAnsi="ukij basma" w:cs="Times New Roman"/>
          <w:color w:val="000000" w:themeColor="text1"/>
          <w:spacing w:val="12"/>
          <w:sz w:val="24"/>
          <w:szCs w:val="24"/>
        </w:rPr>
        <w:t xml:space="preserve"> </w:t>
      </w:r>
      <w:r w:rsidRPr="00804DFA">
        <w:rPr>
          <w:rFonts w:ascii="ukij basma" w:hAnsi="ukij basma" w:cs="Times New Roman"/>
          <w:color w:val="000000" w:themeColor="text1"/>
          <w:sz w:val="24"/>
          <w:szCs w:val="24"/>
        </w:rPr>
        <w:t>pH</w:t>
      </w:r>
      <w:r w:rsidRPr="00804DFA">
        <w:rPr>
          <w:rFonts w:ascii="ukij basma" w:hAnsi="ukij basma" w:cs="Times New Roman"/>
          <w:color w:val="000000" w:themeColor="text1"/>
          <w:spacing w:val="13"/>
          <w:sz w:val="24"/>
          <w:szCs w:val="24"/>
        </w:rPr>
        <w:t xml:space="preserve"> </w:t>
      </w:r>
      <w:r w:rsidRPr="00804DFA">
        <w:rPr>
          <w:rFonts w:ascii="ukij basma" w:hAnsi="ukij basma" w:cs="Times New Roman"/>
          <w:color w:val="000000" w:themeColor="text1"/>
          <w:sz w:val="24"/>
          <w:szCs w:val="24"/>
        </w:rPr>
        <w:t>1.2,</w:t>
      </w:r>
      <w:r w:rsidRPr="00804DFA">
        <w:rPr>
          <w:rFonts w:ascii="ukij basma" w:hAnsi="ukij basma" w:cs="Times New Roman"/>
          <w:color w:val="000000" w:themeColor="text1"/>
          <w:spacing w:val="12"/>
          <w:sz w:val="24"/>
          <w:szCs w:val="24"/>
        </w:rPr>
        <w:t xml:space="preserve"> </w:t>
      </w:r>
      <w:r w:rsidRPr="00804DFA">
        <w:rPr>
          <w:rFonts w:ascii="ukij basma" w:hAnsi="ukij basma" w:cs="Times New Roman"/>
          <w:color w:val="000000" w:themeColor="text1"/>
          <w:sz w:val="24"/>
          <w:szCs w:val="24"/>
        </w:rPr>
        <w:t xml:space="preserve">4.5, 6.8 </w:t>
      </w:r>
      <w:r w:rsidRPr="00804DFA">
        <w:rPr>
          <w:rFonts w:ascii="ukij basma" w:hAnsi="ukij basma" w:cs="Times New Roman"/>
          <w:color w:val="000000" w:themeColor="text1"/>
          <w:spacing w:val="-3"/>
          <w:sz w:val="24"/>
          <w:szCs w:val="24"/>
        </w:rPr>
        <w:t xml:space="preserve">and for </w:t>
      </w:r>
      <w:r w:rsidRPr="00804DFA">
        <w:rPr>
          <w:rFonts w:ascii="ukij basma" w:hAnsi="ukij basma" w:cs="Times New Roman"/>
          <w:color w:val="000000" w:themeColor="text1"/>
          <w:sz w:val="24"/>
          <w:szCs w:val="24"/>
        </w:rPr>
        <w:t xml:space="preserve">the QC media, unless justified </w:t>
      </w:r>
      <w:r w:rsidRPr="00804DFA">
        <w:rPr>
          <w:rFonts w:ascii="ukij basma" w:hAnsi="ukij basma" w:cs="Times New Roman"/>
          <w:color w:val="000000" w:themeColor="text1"/>
          <w:spacing w:val="-3"/>
          <w:sz w:val="24"/>
          <w:szCs w:val="24"/>
        </w:rPr>
        <w:t xml:space="preserve">by </w:t>
      </w:r>
      <w:r w:rsidRPr="00804DFA">
        <w:rPr>
          <w:rFonts w:ascii="ukij basma" w:hAnsi="ukij basma" w:cs="Times New Roman"/>
          <w:color w:val="000000" w:themeColor="text1"/>
          <w:sz w:val="24"/>
          <w:szCs w:val="24"/>
        </w:rPr>
        <w:t xml:space="preserve">the absence of sink </w:t>
      </w:r>
      <w:r w:rsidRPr="00804DFA">
        <w:rPr>
          <w:rFonts w:ascii="ukij basma" w:hAnsi="ukij basma" w:cs="Times New Roman"/>
          <w:color w:val="000000" w:themeColor="text1"/>
          <w:spacing w:val="-3"/>
          <w:sz w:val="24"/>
          <w:szCs w:val="24"/>
        </w:rPr>
        <w:t xml:space="preserve">conditions. If </w:t>
      </w:r>
      <w:r w:rsidRPr="00804DFA">
        <w:rPr>
          <w:rFonts w:ascii="ukij basma" w:hAnsi="ukij basma" w:cs="Times New Roman"/>
          <w:color w:val="000000" w:themeColor="text1"/>
          <w:sz w:val="24"/>
          <w:szCs w:val="24"/>
        </w:rPr>
        <w:t xml:space="preserve">the </w:t>
      </w:r>
      <w:r w:rsidRPr="00804DFA">
        <w:rPr>
          <w:rFonts w:ascii="ukij basma" w:hAnsi="ukij basma" w:cs="Times New Roman"/>
          <w:color w:val="000000" w:themeColor="text1"/>
          <w:spacing w:val="-3"/>
          <w:sz w:val="24"/>
          <w:szCs w:val="24"/>
        </w:rPr>
        <w:t xml:space="preserve">different strengths </w:t>
      </w:r>
      <w:r w:rsidRPr="00804DFA">
        <w:rPr>
          <w:rFonts w:ascii="ukij basma" w:hAnsi="ukij basma" w:cs="Times New Roman"/>
          <w:color w:val="000000" w:themeColor="text1"/>
          <w:sz w:val="24"/>
          <w:szCs w:val="24"/>
        </w:rPr>
        <w:t xml:space="preserve">of the test </w:t>
      </w:r>
      <w:r w:rsidRPr="00804DFA">
        <w:rPr>
          <w:rFonts w:ascii="ukij basma" w:hAnsi="ukij basma" w:cs="Times New Roman"/>
          <w:color w:val="000000" w:themeColor="text1"/>
          <w:spacing w:val="-3"/>
          <w:sz w:val="24"/>
          <w:szCs w:val="24"/>
        </w:rPr>
        <w:t xml:space="preserve">product </w:t>
      </w:r>
      <w:r w:rsidRPr="00804DFA">
        <w:rPr>
          <w:rFonts w:ascii="ukij basma" w:hAnsi="ukij basma" w:cs="Times New Roman"/>
          <w:color w:val="000000" w:themeColor="text1"/>
          <w:sz w:val="24"/>
          <w:szCs w:val="24"/>
        </w:rPr>
        <w:t xml:space="preserve">do </w:t>
      </w:r>
      <w:r w:rsidRPr="00804DFA">
        <w:rPr>
          <w:rFonts w:ascii="ukij basma" w:hAnsi="ukij basma" w:cs="Times New Roman"/>
          <w:color w:val="000000" w:themeColor="text1"/>
          <w:spacing w:val="-3"/>
          <w:sz w:val="24"/>
          <w:szCs w:val="24"/>
        </w:rPr>
        <w:t xml:space="preserve">not show </w:t>
      </w:r>
      <w:r w:rsidRPr="00804DFA">
        <w:rPr>
          <w:rFonts w:ascii="ukij basma" w:hAnsi="ukij basma" w:cs="Times New Roman"/>
          <w:color w:val="000000" w:themeColor="text1"/>
          <w:sz w:val="24"/>
          <w:szCs w:val="24"/>
        </w:rPr>
        <w:t xml:space="preserve">similar </w:t>
      </w:r>
      <w:r w:rsidRPr="00804DFA">
        <w:rPr>
          <w:rFonts w:ascii="ukij basma" w:hAnsi="ukij basma" w:cs="Times New Roman"/>
          <w:color w:val="000000" w:themeColor="text1"/>
          <w:spacing w:val="-3"/>
          <w:sz w:val="24"/>
          <w:szCs w:val="24"/>
        </w:rPr>
        <w:t xml:space="preserve">dissolution </w:t>
      </w:r>
      <w:r w:rsidRPr="00804DFA">
        <w:rPr>
          <w:rFonts w:ascii="ukij basma" w:hAnsi="ukij basma" w:cs="Times New Roman"/>
          <w:color w:val="000000" w:themeColor="text1"/>
          <w:sz w:val="24"/>
          <w:szCs w:val="24"/>
        </w:rPr>
        <w:t xml:space="preserve">profiles owing to the absence of sink conditions in </w:t>
      </w:r>
      <w:r w:rsidRPr="00804DFA">
        <w:rPr>
          <w:rFonts w:ascii="ukij basma" w:hAnsi="ukij basma" w:cs="Times New Roman"/>
          <w:color w:val="000000" w:themeColor="text1"/>
          <w:spacing w:val="-3"/>
          <w:sz w:val="24"/>
          <w:szCs w:val="24"/>
        </w:rPr>
        <w:t xml:space="preserve">any </w:t>
      </w:r>
      <w:r w:rsidRPr="00804DFA">
        <w:rPr>
          <w:rFonts w:ascii="ukij basma" w:hAnsi="ukij basma" w:cs="Times New Roman"/>
          <w:color w:val="000000" w:themeColor="text1"/>
          <w:sz w:val="24"/>
          <w:szCs w:val="24"/>
        </w:rPr>
        <w:t>of the above media, this should be substantiated by showing similar dissolution profiles when testing</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same</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dose</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per</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vessel</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(e.g.</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two</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tablets</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of</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5</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mg</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versus</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one</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tablet</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of 10 mg) or by showing the same behavior in the comparator</w:t>
      </w:r>
      <w:r w:rsidRPr="00804DFA">
        <w:rPr>
          <w:rFonts w:ascii="ukij basma" w:hAnsi="ukij basma" w:cs="Times New Roman"/>
          <w:color w:val="000000" w:themeColor="text1"/>
          <w:spacing w:val="-26"/>
          <w:sz w:val="24"/>
          <w:szCs w:val="24"/>
        </w:rPr>
        <w:t xml:space="preserve"> </w:t>
      </w:r>
      <w:r w:rsidRPr="00804DFA">
        <w:rPr>
          <w:rFonts w:ascii="ukij basma" w:hAnsi="ukij basma" w:cs="Times New Roman"/>
          <w:color w:val="000000" w:themeColor="text1"/>
          <w:sz w:val="24"/>
          <w:szCs w:val="24"/>
        </w:rPr>
        <w:t>product.</w:t>
      </w:r>
    </w:p>
    <w:p w14:paraId="179A6D4D" w14:textId="6A060370" w:rsidR="002D042D" w:rsidRPr="00804DFA" w:rsidRDefault="00A743AC" w:rsidP="002D042D">
      <w:pPr>
        <w:pStyle w:val="BodyText"/>
        <w:spacing w:before="167" w:line="276" w:lineRule="auto"/>
        <w:ind w:left="0"/>
        <w:rPr>
          <w:rFonts w:cs="Times New Roman"/>
          <w:color w:val="000000" w:themeColor="text1"/>
          <w:w w:val="105"/>
          <w:sz w:val="24"/>
          <w:szCs w:val="24"/>
        </w:rPr>
      </w:pPr>
      <w:r w:rsidRPr="00804DFA">
        <w:rPr>
          <w:rFonts w:cs="Times New Roman"/>
          <w:color w:val="000000" w:themeColor="text1"/>
          <w:w w:val="105"/>
          <w:sz w:val="24"/>
          <w:szCs w:val="24"/>
        </w:rPr>
        <w:t xml:space="preserve">As for the BCS based </w:t>
      </w:r>
      <w:r w:rsidRPr="00804DFA">
        <w:rPr>
          <w:rFonts w:cs="Times New Roman"/>
          <w:color w:val="000000" w:themeColor="text1"/>
          <w:spacing w:val="-3"/>
          <w:w w:val="105"/>
          <w:sz w:val="24"/>
          <w:szCs w:val="24"/>
        </w:rPr>
        <w:t xml:space="preserve">biowaiver, </w:t>
      </w:r>
      <w:r w:rsidRPr="00804DFA">
        <w:rPr>
          <w:rFonts w:cs="Times New Roman"/>
          <w:color w:val="000000" w:themeColor="text1"/>
          <w:w w:val="105"/>
          <w:sz w:val="24"/>
          <w:szCs w:val="24"/>
        </w:rPr>
        <w:t>if both strengths release 85% or more</w:t>
      </w:r>
      <w:r w:rsidRPr="00804DFA">
        <w:rPr>
          <w:rFonts w:cs="Times New Roman"/>
          <w:color w:val="000000" w:themeColor="text1"/>
          <w:spacing w:val="-4"/>
          <w:w w:val="105"/>
          <w:sz w:val="24"/>
          <w:szCs w:val="24"/>
        </w:rPr>
        <w:t xml:space="preserve"> </w:t>
      </w:r>
      <w:r w:rsidRPr="00804DFA">
        <w:rPr>
          <w:rFonts w:cs="Times New Roman"/>
          <w:color w:val="000000" w:themeColor="text1"/>
          <w:w w:val="105"/>
          <w:sz w:val="24"/>
          <w:szCs w:val="24"/>
        </w:rPr>
        <w:t>of</w:t>
      </w:r>
      <w:r w:rsidRPr="00804DFA">
        <w:rPr>
          <w:rFonts w:cs="Times New Roman"/>
          <w:color w:val="000000" w:themeColor="text1"/>
          <w:spacing w:val="-4"/>
          <w:w w:val="105"/>
          <w:sz w:val="24"/>
          <w:szCs w:val="24"/>
        </w:rPr>
        <w:t xml:space="preserve"> </w:t>
      </w:r>
      <w:r w:rsidRPr="00804DFA">
        <w:rPr>
          <w:rFonts w:cs="Times New Roman"/>
          <w:color w:val="000000" w:themeColor="text1"/>
          <w:w w:val="105"/>
          <w:sz w:val="24"/>
          <w:szCs w:val="24"/>
        </w:rPr>
        <w:t>the</w:t>
      </w:r>
      <w:r w:rsidRPr="00804DFA">
        <w:rPr>
          <w:rFonts w:cs="Times New Roman"/>
          <w:color w:val="000000" w:themeColor="text1"/>
          <w:spacing w:val="-4"/>
          <w:w w:val="105"/>
          <w:sz w:val="24"/>
          <w:szCs w:val="24"/>
        </w:rPr>
        <w:t xml:space="preserve"> </w:t>
      </w:r>
      <w:r w:rsidRPr="00804DFA">
        <w:rPr>
          <w:rFonts w:cs="Times New Roman"/>
          <w:color w:val="000000" w:themeColor="text1"/>
          <w:w w:val="105"/>
          <w:sz w:val="24"/>
          <w:szCs w:val="24"/>
        </w:rPr>
        <w:t>label</w:t>
      </w:r>
      <w:r w:rsidRPr="00804DFA">
        <w:rPr>
          <w:rFonts w:cs="Times New Roman"/>
          <w:color w:val="000000" w:themeColor="text1"/>
          <w:spacing w:val="-4"/>
          <w:w w:val="105"/>
          <w:sz w:val="24"/>
          <w:szCs w:val="24"/>
        </w:rPr>
        <w:t xml:space="preserve"> </w:t>
      </w:r>
      <w:r w:rsidRPr="00804DFA">
        <w:rPr>
          <w:rFonts w:cs="Times New Roman"/>
          <w:color w:val="000000" w:themeColor="text1"/>
          <w:w w:val="105"/>
          <w:sz w:val="24"/>
          <w:szCs w:val="24"/>
        </w:rPr>
        <w:t>amount</w:t>
      </w:r>
      <w:r w:rsidRPr="00804DFA">
        <w:rPr>
          <w:rFonts w:cs="Times New Roman"/>
          <w:color w:val="000000" w:themeColor="text1"/>
          <w:spacing w:val="-4"/>
          <w:w w:val="105"/>
          <w:sz w:val="24"/>
          <w:szCs w:val="24"/>
        </w:rPr>
        <w:t xml:space="preserve"> </w:t>
      </w:r>
      <w:r w:rsidRPr="00804DFA">
        <w:rPr>
          <w:rFonts w:cs="Times New Roman"/>
          <w:color w:val="000000" w:themeColor="text1"/>
          <w:w w:val="105"/>
          <w:sz w:val="24"/>
          <w:szCs w:val="24"/>
        </w:rPr>
        <w:t>of</w:t>
      </w:r>
      <w:r w:rsidRPr="00804DFA">
        <w:rPr>
          <w:rFonts w:cs="Times New Roman"/>
          <w:color w:val="000000" w:themeColor="text1"/>
          <w:spacing w:val="-4"/>
          <w:w w:val="105"/>
          <w:sz w:val="24"/>
          <w:szCs w:val="24"/>
        </w:rPr>
        <w:t xml:space="preserve"> </w:t>
      </w:r>
      <w:r w:rsidRPr="00804DFA">
        <w:rPr>
          <w:rFonts w:cs="Times New Roman"/>
          <w:color w:val="000000" w:themeColor="text1"/>
          <w:w w:val="105"/>
          <w:sz w:val="24"/>
          <w:szCs w:val="24"/>
        </w:rPr>
        <w:t>the</w:t>
      </w:r>
      <w:r w:rsidRPr="00804DFA">
        <w:rPr>
          <w:rFonts w:cs="Times New Roman"/>
          <w:color w:val="000000" w:themeColor="text1"/>
          <w:spacing w:val="-4"/>
          <w:w w:val="105"/>
          <w:sz w:val="24"/>
          <w:szCs w:val="24"/>
        </w:rPr>
        <w:t xml:space="preserve"> </w:t>
      </w:r>
      <w:r w:rsidRPr="00804DFA">
        <w:rPr>
          <w:rFonts w:cs="Times New Roman"/>
          <w:color w:val="000000" w:themeColor="text1"/>
          <w:w w:val="105"/>
          <w:sz w:val="24"/>
          <w:szCs w:val="24"/>
        </w:rPr>
        <w:t>API</w:t>
      </w:r>
      <w:r w:rsidRPr="00804DFA">
        <w:rPr>
          <w:rFonts w:cs="Times New Roman"/>
          <w:color w:val="000000" w:themeColor="text1"/>
          <w:spacing w:val="-5"/>
          <w:w w:val="105"/>
          <w:sz w:val="24"/>
          <w:szCs w:val="24"/>
        </w:rPr>
        <w:t xml:space="preserve"> </w:t>
      </w:r>
      <w:r w:rsidRPr="00804DFA">
        <w:rPr>
          <w:rFonts w:cs="Times New Roman"/>
          <w:color w:val="000000" w:themeColor="text1"/>
          <w:w w:val="105"/>
          <w:sz w:val="24"/>
          <w:szCs w:val="24"/>
        </w:rPr>
        <w:t>in</w:t>
      </w:r>
      <w:r w:rsidRPr="00804DFA">
        <w:rPr>
          <w:rFonts w:cs="Times New Roman"/>
          <w:color w:val="000000" w:themeColor="text1"/>
          <w:spacing w:val="-4"/>
          <w:w w:val="105"/>
          <w:sz w:val="24"/>
          <w:szCs w:val="24"/>
        </w:rPr>
        <w:t xml:space="preserve"> </w:t>
      </w:r>
      <w:r w:rsidRPr="00804DFA">
        <w:rPr>
          <w:rFonts w:cs="Times New Roman"/>
          <w:color w:val="000000" w:themeColor="text1"/>
          <w:w w:val="105"/>
          <w:sz w:val="24"/>
          <w:szCs w:val="24"/>
        </w:rPr>
        <w:t>15</w:t>
      </w:r>
      <w:r w:rsidRPr="00804DFA">
        <w:rPr>
          <w:rFonts w:cs="Times New Roman"/>
          <w:color w:val="000000" w:themeColor="text1"/>
          <w:spacing w:val="-4"/>
          <w:w w:val="105"/>
          <w:sz w:val="24"/>
          <w:szCs w:val="24"/>
        </w:rPr>
        <w:t xml:space="preserve"> </w:t>
      </w:r>
      <w:r w:rsidRPr="00804DFA">
        <w:rPr>
          <w:rFonts w:cs="Times New Roman"/>
          <w:color w:val="000000" w:themeColor="text1"/>
          <w:w w:val="105"/>
          <w:sz w:val="24"/>
          <w:szCs w:val="24"/>
        </w:rPr>
        <w:t>minutes,</w:t>
      </w:r>
      <w:r w:rsidRPr="00804DFA">
        <w:rPr>
          <w:rFonts w:cs="Times New Roman"/>
          <w:color w:val="000000" w:themeColor="text1"/>
          <w:spacing w:val="-4"/>
          <w:w w:val="105"/>
          <w:sz w:val="24"/>
          <w:szCs w:val="24"/>
        </w:rPr>
        <w:t xml:space="preserve"> </w:t>
      </w:r>
      <w:r w:rsidRPr="00804DFA">
        <w:rPr>
          <w:rFonts w:cs="Times New Roman"/>
          <w:color w:val="000000" w:themeColor="text1"/>
          <w:w w:val="105"/>
          <w:sz w:val="24"/>
          <w:szCs w:val="24"/>
        </w:rPr>
        <w:t>using</w:t>
      </w:r>
      <w:r w:rsidRPr="00804DFA">
        <w:rPr>
          <w:rFonts w:cs="Times New Roman"/>
          <w:color w:val="000000" w:themeColor="text1"/>
          <w:spacing w:val="-4"/>
          <w:w w:val="105"/>
          <w:sz w:val="24"/>
          <w:szCs w:val="24"/>
        </w:rPr>
        <w:t xml:space="preserve"> </w:t>
      </w:r>
      <w:r w:rsidRPr="00804DFA">
        <w:rPr>
          <w:rFonts w:cs="Times New Roman"/>
          <w:color w:val="000000" w:themeColor="text1"/>
          <w:w w:val="105"/>
          <w:sz w:val="24"/>
          <w:szCs w:val="24"/>
        </w:rPr>
        <w:t>all</w:t>
      </w:r>
      <w:r w:rsidRPr="00804DFA">
        <w:rPr>
          <w:rFonts w:cs="Times New Roman"/>
          <w:color w:val="000000" w:themeColor="text1"/>
          <w:spacing w:val="-4"/>
          <w:w w:val="105"/>
          <w:sz w:val="24"/>
          <w:szCs w:val="24"/>
        </w:rPr>
        <w:t xml:space="preserve"> </w:t>
      </w:r>
      <w:proofErr w:type="gramStart"/>
      <w:r w:rsidR="00815A3D" w:rsidRPr="00804DFA">
        <w:rPr>
          <w:rFonts w:cs="Times New Roman"/>
          <w:color w:val="000000" w:themeColor="text1"/>
          <w:w w:val="105"/>
          <w:sz w:val="24"/>
          <w:szCs w:val="24"/>
        </w:rPr>
        <w:t>three</w:t>
      </w:r>
      <w:r w:rsidR="00815A3D" w:rsidRPr="00804DFA">
        <w:rPr>
          <w:rFonts w:cs="Times New Roman"/>
          <w:color w:val="000000" w:themeColor="text1"/>
          <w:spacing w:val="-4"/>
          <w:w w:val="105"/>
          <w:sz w:val="24"/>
          <w:szCs w:val="24"/>
        </w:rPr>
        <w:t xml:space="preserve"> dissolution</w:t>
      </w:r>
      <w:proofErr w:type="gramEnd"/>
      <w:r w:rsidRPr="00804DFA">
        <w:rPr>
          <w:rFonts w:cs="Times New Roman"/>
          <w:color w:val="000000" w:themeColor="text1"/>
          <w:w w:val="105"/>
          <w:sz w:val="24"/>
          <w:szCs w:val="24"/>
        </w:rPr>
        <w:t xml:space="preserve"> media as recommended in section </w:t>
      </w:r>
      <w:r w:rsidR="002D042D" w:rsidRPr="00804DFA">
        <w:rPr>
          <w:rFonts w:cs="Times New Roman"/>
          <w:color w:val="000000" w:themeColor="text1"/>
          <w:w w:val="105"/>
          <w:sz w:val="24"/>
          <w:szCs w:val="24"/>
        </w:rPr>
        <w:t>9</w:t>
      </w:r>
      <w:r w:rsidRPr="00804DFA">
        <w:rPr>
          <w:rFonts w:cs="Times New Roman"/>
          <w:color w:val="000000" w:themeColor="text1"/>
          <w:w w:val="105"/>
          <w:sz w:val="24"/>
          <w:szCs w:val="24"/>
        </w:rPr>
        <w:t>.2, the profile comparison with an f₂ test is</w:t>
      </w:r>
      <w:r w:rsidRPr="00804DFA">
        <w:rPr>
          <w:rFonts w:cs="Times New Roman"/>
          <w:color w:val="000000" w:themeColor="text1"/>
          <w:spacing w:val="-10"/>
          <w:w w:val="105"/>
          <w:sz w:val="24"/>
          <w:szCs w:val="24"/>
        </w:rPr>
        <w:t xml:space="preserve"> </w:t>
      </w:r>
      <w:r w:rsidRPr="00804DFA">
        <w:rPr>
          <w:rFonts w:cs="Times New Roman"/>
          <w:color w:val="000000" w:themeColor="text1"/>
          <w:w w:val="105"/>
          <w:sz w:val="24"/>
          <w:szCs w:val="24"/>
        </w:rPr>
        <w:t>unnecessary.</w:t>
      </w:r>
    </w:p>
    <w:p w14:paraId="62919377" w14:textId="77777777" w:rsidR="00A743AC" w:rsidRPr="00804DFA" w:rsidRDefault="00A743AC" w:rsidP="002D042D">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 xml:space="preserve">In the case where an immediate release dosage form with several strengths deviates from proportionality a bracketing </w:t>
      </w:r>
      <w:r w:rsidRPr="00804DFA">
        <w:rPr>
          <w:rFonts w:cs="Times New Roman"/>
          <w:color w:val="000000" w:themeColor="text1"/>
          <w:spacing w:val="-3"/>
          <w:sz w:val="24"/>
          <w:szCs w:val="24"/>
        </w:rPr>
        <w:t xml:space="preserve">approach </w:t>
      </w:r>
      <w:r w:rsidRPr="00804DFA">
        <w:rPr>
          <w:rFonts w:cs="Times New Roman"/>
          <w:color w:val="000000" w:themeColor="text1"/>
          <w:sz w:val="24"/>
          <w:szCs w:val="24"/>
        </w:rPr>
        <w:t xml:space="preserve">is possible, so that only two strengths representing the extremes need to be studied in </w:t>
      </w:r>
      <w:r w:rsidRPr="00804DFA">
        <w:rPr>
          <w:rFonts w:cs="Times New Roman"/>
          <w:color w:val="000000" w:themeColor="text1"/>
          <w:spacing w:val="-3"/>
          <w:sz w:val="24"/>
          <w:szCs w:val="24"/>
        </w:rPr>
        <w:t>vivo.</w:t>
      </w:r>
    </w:p>
    <w:p w14:paraId="05D32116" w14:textId="77777777" w:rsidR="00A743AC" w:rsidRPr="00804DFA" w:rsidRDefault="00A743AC" w:rsidP="002D042D">
      <w:pPr>
        <w:pStyle w:val="BodyText"/>
        <w:spacing w:line="276" w:lineRule="auto"/>
        <w:ind w:left="0" w:right="118"/>
        <w:rPr>
          <w:rFonts w:cs="Times New Roman"/>
          <w:color w:val="000000" w:themeColor="text1"/>
          <w:sz w:val="24"/>
          <w:szCs w:val="24"/>
        </w:rPr>
      </w:pPr>
      <w:r w:rsidRPr="00804DFA">
        <w:rPr>
          <w:rFonts w:cs="Times New Roman"/>
          <w:color w:val="000000" w:themeColor="text1"/>
          <w:spacing w:val="-3"/>
          <w:sz w:val="24"/>
          <w:szCs w:val="24"/>
        </w:rPr>
        <w:t xml:space="preserve">If </w:t>
      </w:r>
      <w:r w:rsidRPr="00804DFA">
        <w:rPr>
          <w:rFonts w:cs="Times New Roman"/>
          <w:color w:val="000000" w:themeColor="text1"/>
          <w:spacing w:val="-5"/>
          <w:sz w:val="24"/>
          <w:szCs w:val="24"/>
        </w:rPr>
        <w:t xml:space="preserve">approval </w:t>
      </w:r>
      <w:r w:rsidRPr="00804DFA">
        <w:rPr>
          <w:rFonts w:cs="Times New Roman"/>
          <w:color w:val="000000" w:themeColor="text1"/>
          <w:spacing w:val="-3"/>
          <w:sz w:val="24"/>
          <w:szCs w:val="24"/>
        </w:rPr>
        <w:t xml:space="preserve">of one strength of </w:t>
      </w:r>
      <w:r w:rsidRPr="00804DFA">
        <w:rPr>
          <w:rFonts w:cs="Times New Roman"/>
          <w:color w:val="000000" w:themeColor="text1"/>
          <w:sz w:val="24"/>
          <w:szCs w:val="24"/>
        </w:rPr>
        <w:t xml:space="preserve">a </w:t>
      </w:r>
      <w:r w:rsidRPr="00804DFA">
        <w:rPr>
          <w:rFonts w:cs="Times New Roman"/>
          <w:color w:val="000000" w:themeColor="text1"/>
          <w:spacing w:val="-3"/>
          <w:sz w:val="24"/>
          <w:szCs w:val="24"/>
        </w:rPr>
        <w:t xml:space="preserve">product </w:t>
      </w:r>
      <w:r w:rsidRPr="00804DFA">
        <w:rPr>
          <w:rFonts w:cs="Times New Roman"/>
          <w:color w:val="000000" w:themeColor="text1"/>
          <w:sz w:val="24"/>
          <w:szCs w:val="24"/>
        </w:rPr>
        <w:t xml:space="preserve">is based </w:t>
      </w:r>
      <w:r w:rsidRPr="00804DFA">
        <w:rPr>
          <w:rFonts w:cs="Times New Roman"/>
          <w:color w:val="000000" w:themeColor="text1"/>
          <w:spacing w:val="-3"/>
          <w:sz w:val="24"/>
          <w:szCs w:val="24"/>
        </w:rPr>
        <w:t xml:space="preserve">on </w:t>
      </w:r>
      <w:r w:rsidRPr="00804DFA">
        <w:rPr>
          <w:rFonts w:cs="Times New Roman"/>
          <w:color w:val="000000" w:themeColor="text1"/>
          <w:sz w:val="24"/>
          <w:szCs w:val="24"/>
        </w:rPr>
        <w:t xml:space="preserve">a BCS based </w:t>
      </w:r>
      <w:r w:rsidRPr="00804DFA">
        <w:rPr>
          <w:rFonts w:cs="Times New Roman"/>
          <w:color w:val="000000" w:themeColor="text1"/>
          <w:spacing w:val="-4"/>
          <w:sz w:val="24"/>
          <w:szCs w:val="24"/>
        </w:rPr>
        <w:t xml:space="preserve">biowaiver </w:t>
      </w:r>
      <w:r w:rsidRPr="00804DFA">
        <w:rPr>
          <w:rFonts w:cs="Times New Roman"/>
          <w:color w:val="000000" w:themeColor="text1"/>
          <w:sz w:val="24"/>
          <w:szCs w:val="24"/>
        </w:rPr>
        <w:t xml:space="preserve">instead of an in vivo equivalence </w:t>
      </w:r>
      <w:r w:rsidRPr="00804DFA">
        <w:rPr>
          <w:rFonts w:cs="Times New Roman"/>
          <w:color w:val="000000" w:themeColor="text1"/>
          <w:spacing w:val="-5"/>
          <w:sz w:val="24"/>
          <w:szCs w:val="24"/>
        </w:rPr>
        <w:t xml:space="preserve">study, </w:t>
      </w:r>
      <w:r w:rsidRPr="00804DFA">
        <w:rPr>
          <w:rFonts w:cs="Times New Roman"/>
          <w:color w:val="000000" w:themeColor="text1"/>
          <w:sz w:val="24"/>
          <w:szCs w:val="24"/>
        </w:rPr>
        <w:t xml:space="preserve">other strengths in the series of strengths </w:t>
      </w:r>
      <w:r w:rsidRPr="00804DFA">
        <w:rPr>
          <w:rFonts w:cs="Times New Roman"/>
          <w:color w:val="000000" w:themeColor="text1"/>
          <w:spacing w:val="-3"/>
          <w:sz w:val="24"/>
          <w:szCs w:val="24"/>
        </w:rPr>
        <w:t xml:space="preserve">should </w:t>
      </w:r>
      <w:r w:rsidRPr="00804DFA">
        <w:rPr>
          <w:rFonts w:cs="Times New Roman"/>
          <w:color w:val="000000" w:themeColor="text1"/>
          <w:sz w:val="24"/>
          <w:szCs w:val="24"/>
        </w:rPr>
        <w:t xml:space="preserve">also be assessed based on BCS based </w:t>
      </w:r>
      <w:r w:rsidRPr="00804DFA">
        <w:rPr>
          <w:rFonts w:cs="Times New Roman"/>
          <w:color w:val="000000" w:themeColor="text1"/>
          <w:spacing w:val="-3"/>
          <w:sz w:val="24"/>
          <w:szCs w:val="24"/>
        </w:rPr>
        <w:t xml:space="preserve">biowaivers </w:t>
      </w:r>
      <w:r w:rsidRPr="00804DFA">
        <w:rPr>
          <w:rFonts w:cs="Times New Roman"/>
          <w:color w:val="000000" w:themeColor="text1"/>
          <w:sz w:val="24"/>
          <w:szCs w:val="24"/>
        </w:rPr>
        <w:t xml:space="preserve">as opposed to a </w:t>
      </w:r>
      <w:r w:rsidRPr="00804DFA">
        <w:rPr>
          <w:rFonts w:cs="Times New Roman"/>
          <w:color w:val="000000" w:themeColor="text1"/>
          <w:spacing w:val="-4"/>
          <w:sz w:val="24"/>
          <w:szCs w:val="24"/>
        </w:rPr>
        <w:t xml:space="preserve">biowaiver </w:t>
      </w:r>
      <w:r w:rsidRPr="00804DFA">
        <w:rPr>
          <w:rFonts w:cs="Times New Roman"/>
          <w:color w:val="000000" w:themeColor="text1"/>
          <w:sz w:val="24"/>
          <w:szCs w:val="24"/>
        </w:rPr>
        <w:t>based on dose-proportionality.</w:t>
      </w:r>
    </w:p>
    <w:p w14:paraId="68A4BBA5" w14:textId="56DEE514" w:rsidR="00A743AC" w:rsidRPr="00804DFA" w:rsidRDefault="002D042D" w:rsidP="00CA092B">
      <w:pPr>
        <w:widowControl w:val="0"/>
        <w:tabs>
          <w:tab w:val="left" w:pos="1121"/>
        </w:tabs>
        <w:autoSpaceDE w:val="0"/>
        <w:autoSpaceDN w:val="0"/>
        <w:spacing w:before="139" w:after="0" w:line="276" w:lineRule="auto"/>
        <w:ind w:right="118"/>
        <w:jc w:val="both"/>
        <w:rPr>
          <w:rFonts w:ascii="ukij basma" w:hAnsi="ukij basma" w:cs="Times New Roman"/>
          <w:b/>
          <w:color w:val="000000" w:themeColor="text1"/>
          <w:sz w:val="24"/>
          <w:szCs w:val="24"/>
        </w:rPr>
      </w:pPr>
      <w:r w:rsidRPr="00804DFA">
        <w:rPr>
          <w:rFonts w:ascii="ukij basma" w:hAnsi="ukij basma" w:cs="Times New Roman"/>
          <w:b/>
          <w:color w:val="000000" w:themeColor="text1"/>
          <w:sz w:val="24"/>
          <w:szCs w:val="24"/>
        </w:rPr>
        <w:t>Delayed release tablets and capsules</w:t>
      </w:r>
    </w:p>
    <w:p w14:paraId="62CB33C3" w14:textId="34128E6D" w:rsidR="009D40F4" w:rsidRPr="00804DFA" w:rsidRDefault="009D40F4" w:rsidP="009D40F4">
      <w:pPr>
        <w:pStyle w:val="BodyText"/>
        <w:spacing w:before="17" w:line="276" w:lineRule="auto"/>
        <w:ind w:left="0" w:right="118"/>
        <w:rPr>
          <w:rFonts w:cs="Times New Roman"/>
          <w:color w:val="000000" w:themeColor="text1"/>
          <w:sz w:val="24"/>
          <w:szCs w:val="24"/>
        </w:rPr>
      </w:pPr>
      <w:r w:rsidRPr="00804DFA">
        <w:rPr>
          <w:rFonts w:cs="Times New Roman"/>
          <w:color w:val="000000" w:themeColor="text1"/>
          <w:sz w:val="24"/>
          <w:szCs w:val="24"/>
        </w:rPr>
        <w:t xml:space="preserve">For delayed release tablets, for a series of strengths of a multisource product where the strengths are proportionally similar in formulation to that of the strength studied in an in vivo equivalence </w:t>
      </w:r>
      <w:r w:rsidRPr="00804DFA">
        <w:rPr>
          <w:rFonts w:cs="Times New Roman"/>
          <w:color w:val="000000" w:themeColor="text1"/>
          <w:spacing w:val="-4"/>
          <w:sz w:val="24"/>
          <w:szCs w:val="24"/>
        </w:rPr>
        <w:t xml:space="preserve">study, </w:t>
      </w:r>
      <w:r w:rsidRPr="00804DFA">
        <w:rPr>
          <w:rFonts w:cs="Times New Roman"/>
          <w:color w:val="000000" w:themeColor="text1"/>
          <w:sz w:val="24"/>
          <w:szCs w:val="24"/>
        </w:rPr>
        <w:t xml:space="preserve">a lower strength can be granted a biowaiver if it exhibits similar dissolution profiles, </w:t>
      </w:r>
      <w:r w:rsidRPr="00804DFA">
        <w:rPr>
          <w:rFonts w:cs="Times New Roman"/>
          <w:color w:val="000000" w:themeColor="text1"/>
          <w:spacing w:val="6"/>
          <w:sz w:val="24"/>
          <w:szCs w:val="24"/>
        </w:rPr>
        <w:t xml:space="preserve">f₂ </w:t>
      </w:r>
      <w:r w:rsidRPr="00804DFA">
        <w:rPr>
          <w:rFonts w:cs="Times New Roman"/>
          <w:color w:val="000000" w:themeColor="text1"/>
          <w:sz w:val="24"/>
          <w:szCs w:val="24"/>
        </w:rPr>
        <w:t>≥ 50, in the recommended test condition for delayed release product, e.g. dissolution test    in acid medium (pH 1.2) for 2 hours followed by dissolution in pH 6.8. When evaluating proportionality in composition, it is recommended to consider the proportionality of gastro resistant coating with respect to the surface area (not to</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core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weight)</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have</w:t>
      </w:r>
      <w:r w:rsidRPr="00804DFA">
        <w:rPr>
          <w:rFonts w:cs="Times New Roman"/>
          <w:color w:val="000000" w:themeColor="text1"/>
          <w:spacing w:val="-4"/>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same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gastro</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resistance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(mg/cm2).</w:t>
      </w:r>
    </w:p>
    <w:p w14:paraId="617FF632" w14:textId="77777777" w:rsidR="009D40F4" w:rsidRPr="00804DFA" w:rsidRDefault="009D40F4" w:rsidP="009D40F4">
      <w:pPr>
        <w:pStyle w:val="BodyText"/>
        <w:spacing w:line="276" w:lineRule="auto"/>
        <w:ind w:left="0"/>
        <w:rPr>
          <w:rFonts w:cs="Times New Roman"/>
          <w:color w:val="000000" w:themeColor="text1"/>
          <w:sz w:val="24"/>
          <w:szCs w:val="24"/>
        </w:rPr>
      </w:pPr>
    </w:p>
    <w:p w14:paraId="5F21D136" w14:textId="500817A5" w:rsidR="009D40F4" w:rsidRPr="00804DFA" w:rsidRDefault="009D40F4" w:rsidP="009D40F4">
      <w:pPr>
        <w:pStyle w:val="BodyText"/>
        <w:spacing w:line="276" w:lineRule="auto"/>
        <w:ind w:left="0"/>
        <w:rPr>
          <w:rFonts w:cs="Times New Roman"/>
          <w:color w:val="000000" w:themeColor="text1"/>
          <w:sz w:val="24"/>
          <w:szCs w:val="24"/>
        </w:rPr>
      </w:pPr>
      <w:r w:rsidRPr="00804DFA">
        <w:rPr>
          <w:rFonts w:cs="Times New Roman"/>
          <w:color w:val="000000" w:themeColor="text1"/>
          <w:spacing w:val="-3"/>
          <w:sz w:val="24"/>
          <w:szCs w:val="24"/>
        </w:rPr>
        <w:t>For</w:t>
      </w:r>
      <w:r w:rsidRPr="00804DFA">
        <w:rPr>
          <w:rFonts w:cs="Times New Roman"/>
          <w:color w:val="000000" w:themeColor="text1"/>
          <w:spacing w:val="-15"/>
          <w:sz w:val="24"/>
          <w:szCs w:val="24"/>
        </w:rPr>
        <w:t xml:space="preserve"> </w:t>
      </w:r>
      <w:r w:rsidRPr="00804DFA">
        <w:rPr>
          <w:rFonts w:cs="Times New Roman"/>
          <w:color w:val="000000" w:themeColor="text1"/>
          <w:sz w:val="24"/>
          <w:szCs w:val="24"/>
        </w:rPr>
        <w:t>delayed</w:t>
      </w:r>
      <w:r w:rsidRPr="00804DFA">
        <w:rPr>
          <w:rFonts w:cs="Times New Roman"/>
          <w:color w:val="000000" w:themeColor="text1"/>
          <w:spacing w:val="-14"/>
          <w:sz w:val="24"/>
          <w:szCs w:val="24"/>
        </w:rPr>
        <w:t xml:space="preserve"> </w:t>
      </w:r>
      <w:r w:rsidRPr="00804DFA">
        <w:rPr>
          <w:rFonts w:cs="Times New Roman"/>
          <w:color w:val="000000" w:themeColor="text1"/>
          <w:sz w:val="24"/>
          <w:szCs w:val="24"/>
        </w:rPr>
        <w:t>release</w:t>
      </w:r>
      <w:r w:rsidRPr="00804DFA">
        <w:rPr>
          <w:rFonts w:cs="Times New Roman"/>
          <w:color w:val="000000" w:themeColor="text1"/>
          <w:spacing w:val="-14"/>
          <w:sz w:val="24"/>
          <w:szCs w:val="24"/>
        </w:rPr>
        <w:t xml:space="preserve"> </w:t>
      </w:r>
      <w:r w:rsidRPr="00804DFA">
        <w:rPr>
          <w:rFonts w:cs="Times New Roman"/>
          <w:color w:val="000000" w:themeColor="text1"/>
          <w:sz w:val="24"/>
          <w:szCs w:val="24"/>
        </w:rPr>
        <w:t>capsules</w:t>
      </w:r>
      <w:r w:rsidRPr="00804DFA">
        <w:rPr>
          <w:rFonts w:cs="Times New Roman"/>
          <w:color w:val="000000" w:themeColor="text1"/>
          <w:spacing w:val="-14"/>
          <w:sz w:val="24"/>
          <w:szCs w:val="24"/>
        </w:rPr>
        <w:t xml:space="preserve"> </w:t>
      </w:r>
      <w:r w:rsidRPr="00804DFA">
        <w:rPr>
          <w:rFonts w:cs="Times New Roman"/>
          <w:color w:val="000000" w:themeColor="text1"/>
          <w:sz w:val="24"/>
          <w:szCs w:val="24"/>
        </w:rPr>
        <w:t>where</w:t>
      </w:r>
      <w:r w:rsidRPr="00804DFA">
        <w:rPr>
          <w:rFonts w:cs="Times New Roman"/>
          <w:color w:val="000000" w:themeColor="text1"/>
          <w:spacing w:val="-15"/>
          <w:sz w:val="24"/>
          <w:szCs w:val="24"/>
        </w:rPr>
        <w:t xml:space="preserve"> </w:t>
      </w:r>
      <w:r w:rsidRPr="00804DFA">
        <w:rPr>
          <w:rFonts w:cs="Times New Roman"/>
          <w:color w:val="000000" w:themeColor="text1"/>
          <w:sz w:val="24"/>
          <w:szCs w:val="24"/>
        </w:rPr>
        <w:t>different</w:t>
      </w:r>
      <w:r w:rsidRPr="00804DFA">
        <w:rPr>
          <w:rFonts w:cs="Times New Roman"/>
          <w:color w:val="000000" w:themeColor="text1"/>
          <w:spacing w:val="-14"/>
          <w:sz w:val="24"/>
          <w:szCs w:val="24"/>
        </w:rPr>
        <w:t xml:space="preserve"> </w:t>
      </w:r>
      <w:r w:rsidRPr="00804DFA">
        <w:rPr>
          <w:rFonts w:cs="Times New Roman"/>
          <w:color w:val="000000" w:themeColor="text1"/>
          <w:sz w:val="24"/>
          <w:szCs w:val="24"/>
        </w:rPr>
        <w:t>strengths</w:t>
      </w:r>
      <w:r w:rsidRPr="00804DFA">
        <w:rPr>
          <w:rFonts w:cs="Times New Roman"/>
          <w:color w:val="000000" w:themeColor="text1"/>
          <w:spacing w:val="-14"/>
          <w:sz w:val="24"/>
          <w:szCs w:val="24"/>
        </w:rPr>
        <w:t xml:space="preserve"> </w:t>
      </w:r>
      <w:r w:rsidRPr="00804DFA">
        <w:rPr>
          <w:rFonts w:cs="Times New Roman"/>
          <w:color w:val="000000" w:themeColor="text1"/>
          <w:sz w:val="24"/>
          <w:szCs w:val="24"/>
        </w:rPr>
        <w:t>have</w:t>
      </w:r>
      <w:r w:rsidRPr="00804DFA">
        <w:rPr>
          <w:rFonts w:cs="Times New Roman"/>
          <w:color w:val="000000" w:themeColor="text1"/>
          <w:spacing w:val="-14"/>
          <w:sz w:val="24"/>
          <w:szCs w:val="24"/>
        </w:rPr>
        <w:t xml:space="preserve"> </w:t>
      </w:r>
      <w:r w:rsidRPr="00804DFA">
        <w:rPr>
          <w:rFonts w:cs="Times New Roman"/>
          <w:color w:val="000000" w:themeColor="text1"/>
          <w:sz w:val="24"/>
          <w:szCs w:val="24"/>
        </w:rPr>
        <w:t>been</w:t>
      </w:r>
      <w:r w:rsidRPr="00804DFA">
        <w:rPr>
          <w:rFonts w:cs="Times New Roman"/>
          <w:color w:val="000000" w:themeColor="text1"/>
          <w:spacing w:val="-15"/>
          <w:sz w:val="24"/>
          <w:szCs w:val="24"/>
        </w:rPr>
        <w:t xml:space="preserve"> </w:t>
      </w:r>
      <w:r w:rsidRPr="00804DFA">
        <w:rPr>
          <w:rFonts w:cs="Times New Roman"/>
          <w:color w:val="000000" w:themeColor="text1"/>
          <w:sz w:val="24"/>
          <w:szCs w:val="24"/>
        </w:rPr>
        <w:t xml:space="preserve">achieved </w:t>
      </w:r>
      <w:r w:rsidRPr="00804DFA">
        <w:rPr>
          <w:rFonts w:cs="Times New Roman"/>
          <w:color w:val="000000" w:themeColor="text1"/>
          <w:w w:val="105"/>
          <w:sz w:val="24"/>
          <w:szCs w:val="24"/>
        </w:rPr>
        <w:t>solely</w:t>
      </w:r>
      <w:r w:rsidRPr="00804DFA">
        <w:rPr>
          <w:rFonts w:cs="Times New Roman"/>
          <w:color w:val="000000" w:themeColor="text1"/>
          <w:spacing w:val="-28"/>
          <w:w w:val="105"/>
          <w:sz w:val="24"/>
          <w:szCs w:val="24"/>
        </w:rPr>
        <w:t xml:space="preserve"> </w:t>
      </w:r>
      <w:r w:rsidRPr="00804DFA">
        <w:rPr>
          <w:rFonts w:cs="Times New Roman"/>
          <w:color w:val="000000" w:themeColor="text1"/>
          <w:w w:val="105"/>
          <w:sz w:val="24"/>
          <w:szCs w:val="24"/>
        </w:rPr>
        <w:t>by</w:t>
      </w:r>
      <w:r w:rsidRPr="00804DFA">
        <w:rPr>
          <w:rFonts w:cs="Times New Roman"/>
          <w:color w:val="000000" w:themeColor="text1"/>
          <w:spacing w:val="3"/>
          <w:w w:val="105"/>
          <w:sz w:val="24"/>
          <w:szCs w:val="24"/>
        </w:rPr>
        <w:t xml:space="preserve"> </w:t>
      </w:r>
      <w:r w:rsidRPr="00804DFA">
        <w:rPr>
          <w:rFonts w:cs="Times New Roman"/>
          <w:color w:val="000000" w:themeColor="text1"/>
          <w:w w:val="105"/>
          <w:sz w:val="24"/>
          <w:szCs w:val="24"/>
        </w:rPr>
        <w:t>means</w:t>
      </w:r>
      <w:r w:rsidRPr="00804DFA">
        <w:rPr>
          <w:rFonts w:cs="Times New Roman"/>
          <w:color w:val="000000" w:themeColor="text1"/>
          <w:spacing w:val="-28"/>
          <w:w w:val="105"/>
          <w:sz w:val="24"/>
          <w:szCs w:val="24"/>
        </w:rPr>
        <w:t xml:space="preserve"> </w:t>
      </w:r>
      <w:r w:rsidRPr="00804DFA">
        <w:rPr>
          <w:rFonts w:cs="Times New Roman"/>
          <w:color w:val="000000" w:themeColor="text1"/>
          <w:w w:val="105"/>
          <w:sz w:val="24"/>
          <w:szCs w:val="24"/>
        </w:rPr>
        <w:t>of</w:t>
      </w:r>
      <w:r w:rsidRPr="00804DFA">
        <w:rPr>
          <w:rFonts w:cs="Times New Roman"/>
          <w:color w:val="000000" w:themeColor="text1"/>
          <w:spacing w:val="-28"/>
          <w:w w:val="105"/>
          <w:sz w:val="24"/>
          <w:szCs w:val="24"/>
        </w:rPr>
        <w:t xml:space="preserve"> </w:t>
      </w:r>
      <w:r w:rsidRPr="00804DFA">
        <w:rPr>
          <w:rFonts w:cs="Times New Roman"/>
          <w:color w:val="000000" w:themeColor="text1"/>
          <w:w w:val="105"/>
          <w:sz w:val="24"/>
          <w:szCs w:val="24"/>
        </w:rPr>
        <w:t>adjusting</w:t>
      </w:r>
      <w:r w:rsidRPr="00804DFA">
        <w:rPr>
          <w:rFonts w:cs="Times New Roman"/>
          <w:color w:val="000000" w:themeColor="text1"/>
          <w:spacing w:val="-28"/>
          <w:w w:val="105"/>
          <w:sz w:val="24"/>
          <w:szCs w:val="24"/>
        </w:rPr>
        <w:t xml:space="preserve"> </w:t>
      </w:r>
      <w:r w:rsidRPr="00804DFA">
        <w:rPr>
          <w:rFonts w:cs="Times New Roman"/>
          <w:color w:val="000000" w:themeColor="text1"/>
          <w:w w:val="105"/>
          <w:sz w:val="24"/>
          <w:szCs w:val="24"/>
        </w:rPr>
        <w:t>the</w:t>
      </w:r>
      <w:r w:rsidRPr="00804DFA">
        <w:rPr>
          <w:rFonts w:cs="Times New Roman"/>
          <w:color w:val="000000" w:themeColor="text1"/>
          <w:spacing w:val="-27"/>
          <w:w w:val="105"/>
          <w:sz w:val="24"/>
          <w:szCs w:val="24"/>
        </w:rPr>
        <w:t xml:space="preserve"> </w:t>
      </w:r>
      <w:r w:rsidRPr="00804DFA">
        <w:rPr>
          <w:rFonts w:cs="Times New Roman"/>
          <w:color w:val="000000" w:themeColor="text1"/>
          <w:w w:val="105"/>
          <w:sz w:val="24"/>
          <w:szCs w:val="24"/>
        </w:rPr>
        <w:t>number</w:t>
      </w:r>
      <w:r w:rsidRPr="00804DFA">
        <w:rPr>
          <w:rFonts w:cs="Times New Roman"/>
          <w:color w:val="000000" w:themeColor="text1"/>
          <w:spacing w:val="-28"/>
          <w:w w:val="105"/>
          <w:sz w:val="24"/>
          <w:szCs w:val="24"/>
        </w:rPr>
        <w:t xml:space="preserve"> </w:t>
      </w:r>
      <w:r w:rsidRPr="00804DFA">
        <w:rPr>
          <w:rFonts w:cs="Times New Roman"/>
          <w:color w:val="000000" w:themeColor="text1"/>
          <w:w w:val="105"/>
          <w:sz w:val="24"/>
          <w:szCs w:val="24"/>
        </w:rPr>
        <w:t>of</w:t>
      </w:r>
      <w:r w:rsidRPr="00804DFA">
        <w:rPr>
          <w:rFonts w:cs="Times New Roman"/>
          <w:color w:val="000000" w:themeColor="text1"/>
          <w:spacing w:val="-28"/>
          <w:w w:val="105"/>
          <w:sz w:val="24"/>
          <w:szCs w:val="24"/>
        </w:rPr>
        <w:t xml:space="preserve"> </w:t>
      </w:r>
      <w:r w:rsidRPr="00804DFA">
        <w:rPr>
          <w:rFonts w:cs="Times New Roman"/>
          <w:color w:val="000000" w:themeColor="text1"/>
          <w:w w:val="105"/>
          <w:sz w:val="24"/>
          <w:szCs w:val="24"/>
        </w:rPr>
        <w:t>beads</w:t>
      </w:r>
      <w:r w:rsidRPr="00804DFA">
        <w:rPr>
          <w:rFonts w:cs="Times New Roman"/>
          <w:color w:val="000000" w:themeColor="text1"/>
          <w:spacing w:val="-27"/>
          <w:w w:val="105"/>
          <w:sz w:val="24"/>
          <w:szCs w:val="24"/>
        </w:rPr>
        <w:t xml:space="preserve"> </w:t>
      </w:r>
      <w:r w:rsidRPr="00804DFA">
        <w:rPr>
          <w:rFonts w:cs="Times New Roman"/>
          <w:color w:val="000000" w:themeColor="text1"/>
          <w:w w:val="105"/>
          <w:sz w:val="24"/>
          <w:szCs w:val="24"/>
        </w:rPr>
        <w:t>containing</w:t>
      </w:r>
      <w:r w:rsidRPr="00804DFA">
        <w:rPr>
          <w:rFonts w:cs="Times New Roman"/>
          <w:color w:val="000000" w:themeColor="text1"/>
          <w:spacing w:val="-28"/>
          <w:w w:val="105"/>
          <w:sz w:val="24"/>
          <w:szCs w:val="24"/>
        </w:rPr>
        <w:t xml:space="preserve"> </w:t>
      </w:r>
      <w:r w:rsidRPr="00804DFA">
        <w:rPr>
          <w:rFonts w:cs="Times New Roman"/>
          <w:color w:val="000000" w:themeColor="text1"/>
          <w:w w:val="105"/>
          <w:sz w:val="24"/>
          <w:szCs w:val="24"/>
        </w:rPr>
        <w:t>the</w:t>
      </w:r>
      <w:r w:rsidRPr="00804DFA">
        <w:rPr>
          <w:rFonts w:cs="Times New Roman"/>
          <w:color w:val="000000" w:themeColor="text1"/>
          <w:spacing w:val="-28"/>
          <w:w w:val="105"/>
          <w:sz w:val="24"/>
          <w:szCs w:val="24"/>
        </w:rPr>
        <w:t xml:space="preserve"> </w:t>
      </w:r>
      <w:r w:rsidRPr="00804DFA">
        <w:rPr>
          <w:rFonts w:cs="Times New Roman"/>
          <w:color w:val="000000" w:themeColor="text1"/>
          <w:w w:val="105"/>
          <w:sz w:val="24"/>
          <w:szCs w:val="24"/>
        </w:rPr>
        <w:t>API,</w:t>
      </w:r>
      <w:r w:rsidRPr="00804DFA">
        <w:rPr>
          <w:rFonts w:cs="Times New Roman"/>
          <w:color w:val="000000" w:themeColor="text1"/>
          <w:spacing w:val="-28"/>
          <w:w w:val="105"/>
          <w:sz w:val="24"/>
          <w:szCs w:val="24"/>
        </w:rPr>
        <w:t xml:space="preserve"> </w:t>
      </w:r>
      <w:r w:rsidRPr="00804DFA">
        <w:rPr>
          <w:rFonts w:cs="Times New Roman"/>
          <w:color w:val="000000" w:themeColor="text1"/>
          <w:w w:val="105"/>
          <w:sz w:val="24"/>
          <w:szCs w:val="24"/>
        </w:rPr>
        <w:t xml:space="preserve">similarity in the dissolution profile of the new (lower) strength to that of the </w:t>
      </w:r>
      <w:r w:rsidRPr="00804DFA">
        <w:rPr>
          <w:rFonts w:cs="Times New Roman"/>
          <w:color w:val="000000" w:themeColor="text1"/>
          <w:spacing w:val="-3"/>
          <w:w w:val="105"/>
          <w:sz w:val="24"/>
          <w:szCs w:val="24"/>
        </w:rPr>
        <w:t xml:space="preserve">approved </w:t>
      </w:r>
      <w:r w:rsidRPr="00804DFA">
        <w:rPr>
          <w:rFonts w:cs="Times New Roman"/>
          <w:color w:val="000000" w:themeColor="text1"/>
          <w:w w:val="105"/>
          <w:sz w:val="24"/>
          <w:szCs w:val="24"/>
        </w:rPr>
        <w:t xml:space="preserve">strength </w:t>
      </w:r>
      <w:r w:rsidRPr="00804DFA">
        <w:rPr>
          <w:rFonts w:cs="Times New Roman"/>
          <w:color w:val="000000" w:themeColor="text1"/>
          <w:spacing w:val="4"/>
          <w:w w:val="105"/>
          <w:sz w:val="24"/>
          <w:szCs w:val="24"/>
        </w:rPr>
        <w:t xml:space="preserve">(f₂ </w:t>
      </w:r>
      <w:r w:rsidRPr="00804DFA">
        <w:rPr>
          <w:rFonts w:cs="Times New Roman"/>
          <w:color w:val="000000" w:themeColor="text1"/>
          <w:w w:val="105"/>
          <w:sz w:val="24"/>
          <w:szCs w:val="24"/>
        </w:rPr>
        <w:t>&gt; 50) under the test conditions recommended for delayed release products</w:t>
      </w:r>
      <w:r w:rsidRPr="00804DFA">
        <w:rPr>
          <w:rFonts w:cs="Times New Roman"/>
          <w:color w:val="000000" w:themeColor="text1"/>
          <w:spacing w:val="-12"/>
          <w:w w:val="105"/>
          <w:sz w:val="24"/>
          <w:szCs w:val="24"/>
        </w:rPr>
        <w:t xml:space="preserve"> </w:t>
      </w:r>
      <w:r w:rsidRPr="00804DFA">
        <w:rPr>
          <w:rFonts w:cs="Times New Roman"/>
          <w:color w:val="000000" w:themeColor="text1"/>
          <w:w w:val="105"/>
          <w:sz w:val="24"/>
          <w:szCs w:val="24"/>
        </w:rPr>
        <w:t>(see</w:t>
      </w:r>
      <w:r w:rsidRPr="00804DFA">
        <w:rPr>
          <w:rFonts w:cs="Times New Roman"/>
          <w:color w:val="000000" w:themeColor="text1"/>
          <w:spacing w:val="-11"/>
          <w:w w:val="105"/>
          <w:sz w:val="24"/>
          <w:szCs w:val="24"/>
        </w:rPr>
        <w:t xml:space="preserve"> </w:t>
      </w:r>
      <w:r w:rsidRPr="00804DFA">
        <w:rPr>
          <w:rFonts w:cs="Times New Roman"/>
          <w:color w:val="000000" w:themeColor="text1"/>
          <w:w w:val="105"/>
          <w:sz w:val="24"/>
          <w:szCs w:val="24"/>
        </w:rPr>
        <w:t>above)</w:t>
      </w:r>
      <w:r w:rsidRPr="00804DFA">
        <w:rPr>
          <w:rFonts w:cs="Times New Roman"/>
          <w:color w:val="000000" w:themeColor="text1"/>
          <w:spacing w:val="-12"/>
          <w:w w:val="105"/>
          <w:sz w:val="24"/>
          <w:szCs w:val="24"/>
        </w:rPr>
        <w:t xml:space="preserve"> </w:t>
      </w:r>
      <w:r w:rsidRPr="00804DFA">
        <w:rPr>
          <w:rFonts w:cs="Times New Roman"/>
          <w:color w:val="000000" w:themeColor="text1"/>
          <w:w w:val="105"/>
          <w:sz w:val="24"/>
          <w:szCs w:val="24"/>
        </w:rPr>
        <w:t>is</w:t>
      </w:r>
      <w:r w:rsidRPr="00804DFA">
        <w:rPr>
          <w:rFonts w:cs="Times New Roman"/>
          <w:color w:val="000000" w:themeColor="text1"/>
          <w:spacing w:val="-11"/>
          <w:w w:val="105"/>
          <w:sz w:val="24"/>
          <w:szCs w:val="24"/>
        </w:rPr>
        <w:t xml:space="preserve"> </w:t>
      </w:r>
      <w:r w:rsidRPr="00804DFA">
        <w:rPr>
          <w:rFonts w:cs="Times New Roman"/>
          <w:color w:val="000000" w:themeColor="text1"/>
          <w:w w:val="105"/>
          <w:sz w:val="24"/>
          <w:szCs w:val="24"/>
        </w:rPr>
        <w:t>sufficient</w:t>
      </w:r>
      <w:r w:rsidRPr="00804DFA">
        <w:rPr>
          <w:rFonts w:cs="Times New Roman"/>
          <w:color w:val="000000" w:themeColor="text1"/>
          <w:spacing w:val="-11"/>
          <w:w w:val="105"/>
          <w:sz w:val="24"/>
          <w:szCs w:val="24"/>
        </w:rPr>
        <w:t xml:space="preserve"> </w:t>
      </w:r>
      <w:r w:rsidRPr="00804DFA">
        <w:rPr>
          <w:rFonts w:cs="Times New Roman"/>
          <w:color w:val="000000" w:themeColor="text1"/>
          <w:w w:val="105"/>
          <w:sz w:val="24"/>
          <w:szCs w:val="24"/>
        </w:rPr>
        <w:t>for</w:t>
      </w:r>
      <w:r w:rsidRPr="00804DFA">
        <w:rPr>
          <w:rFonts w:cs="Times New Roman"/>
          <w:color w:val="000000" w:themeColor="text1"/>
          <w:spacing w:val="-12"/>
          <w:w w:val="105"/>
          <w:sz w:val="24"/>
          <w:szCs w:val="24"/>
        </w:rPr>
        <w:t xml:space="preserve"> </w:t>
      </w:r>
      <w:r w:rsidRPr="00804DFA">
        <w:rPr>
          <w:rFonts w:cs="Times New Roman"/>
          <w:color w:val="000000" w:themeColor="text1"/>
          <w:w w:val="105"/>
          <w:sz w:val="24"/>
          <w:szCs w:val="24"/>
        </w:rPr>
        <w:t>a</w:t>
      </w:r>
      <w:r w:rsidRPr="00804DFA">
        <w:rPr>
          <w:rFonts w:cs="Times New Roman"/>
          <w:color w:val="000000" w:themeColor="text1"/>
          <w:spacing w:val="-11"/>
          <w:w w:val="105"/>
          <w:sz w:val="24"/>
          <w:szCs w:val="24"/>
        </w:rPr>
        <w:t xml:space="preserve"> </w:t>
      </w:r>
      <w:r w:rsidRPr="00804DFA">
        <w:rPr>
          <w:rFonts w:cs="Times New Roman"/>
          <w:color w:val="000000" w:themeColor="text1"/>
          <w:spacing w:val="-3"/>
          <w:w w:val="105"/>
          <w:sz w:val="24"/>
          <w:szCs w:val="24"/>
        </w:rPr>
        <w:t>biowaiver.</w:t>
      </w:r>
    </w:p>
    <w:p w14:paraId="4007278D" w14:textId="2BDEE7B1" w:rsidR="002D042D" w:rsidRPr="00804DFA" w:rsidRDefault="00E1751B" w:rsidP="00CA092B">
      <w:pPr>
        <w:widowControl w:val="0"/>
        <w:tabs>
          <w:tab w:val="left" w:pos="1121"/>
        </w:tabs>
        <w:autoSpaceDE w:val="0"/>
        <w:autoSpaceDN w:val="0"/>
        <w:spacing w:before="139" w:after="0" w:line="276" w:lineRule="auto"/>
        <w:ind w:right="118"/>
        <w:jc w:val="both"/>
        <w:rPr>
          <w:rFonts w:ascii="ukij basma" w:hAnsi="ukij basma" w:cs="Times New Roman"/>
          <w:b/>
          <w:color w:val="000000" w:themeColor="text1"/>
          <w:sz w:val="24"/>
          <w:szCs w:val="24"/>
        </w:rPr>
      </w:pPr>
      <w:r w:rsidRPr="00804DFA">
        <w:rPr>
          <w:rFonts w:ascii="ukij basma" w:hAnsi="ukij basma" w:cs="Times New Roman"/>
          <w:b/>
          <w:color w:val="000000" w:themeColor="text1"/>
          <w:sz w:val="24"/>
          <w:szCs w:val="24"/>
        </w:rPr>
        <w:lastRenderedPageBreak/>
        <w:t>Extended release tablets and capsules</w:t>
      </w:r>
    </w:p>
    <w:p w14:paraId="19F4789C" w14:textId="77777777" w:rsidR="00B77ED6" w:rsidRPr="00804DFA" w:rsidRDefault="00B77ED6" w:rsidP="00B77ED6">
      <w:pPr>
        <w:pStyle w:val="ListParagraph"/>
        <w:widowControl w:val="0"/>
        <w:numPr>
          <w:ilvl w:val="4"/>
          <w:numId w:val="35"/>
        </w:numPr>
        <w:autoSpaceDE w:val="0"/>
        <w:autoSpaceDN w:val="0"/>
        <w:spacing w:before="126" w:after="0" w:line="276" w:lineRule="auto"/>
        <w:ind w:left="360" w:right="120"/>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pacing w:val="-3"/>
          <w:sz w:val="24"/>
          <w:szCs w:val="24"/>
        </w:rPr>
        <w:t xml:space="preserve">For </w:t>
      </w:r>
      <w:r w:rsidRPr="00804DFA">
        <w:rPr>
          <w:rFonts w:ascii="ukij basma" w:hAnsi="ukij basma" w:cs="Times New Roman"/>
          <w:color w:val="000000" w:themeColor="text1"/>
          <w:sz w:val="24"/>
          <w:szCs w:val="24"/>
        </w:rPr>
        <w:t xml:space="preserve">extended-release tablets, when there is a series of strengths of a multisource product that are proportionally similar in their active and inactive ingredients and have the same API release mechanism, in vivo bioequivalence studies should be conducted with the highest proposed strength. </w:t>
      </w:r>
      <w:r w:rsidRPr="00804DFA">
        <w:rPr>
          <w:rFonts w:ascii="ukij basma" w:hAnsi="ukij basma" w:cs="Times New Roman"/>
          <w:color w:val="000000" w:themeColor="text1"/>
          <w:spacing w:val="-3"/>
          <w:sz w:val="24"/>
          <w:szCs w:val="24"/>
        </w:rPr>
        <w:t xml:space="preserve">Subsequently, </w:t>
      </w:r>
      <w:r w:rsidRPr="00804DFA">
        <w:rPr>
          <w:rFonts w:ascii="ukij basma" w:hAnsi="ukij basma" w:cs="Times New Roman"/>
          <w:color w:val="000000" w:themeColor="text1"/>
          <w:sz w:val="24"/>
          <w:szCs w:val="24"/>
        </w:rPr>
        <w:t xml:space="preserve">lower strengths in the series can be granted a biowaiver if they exhibit similar dissolution profiles to the highest strength, </w:t>
      </w:r>
      <w:r w:rsidRPr="00804DFA">
        <w:rPr>
          <w:rFonts w:ascii="ukij basma" w:hAnsi="ukij basma" w:cs="Times New Roman"/>
          <w:color w:val="000000" w:themeColor="text1"/>
          <w:spacing w:val="4"/>
          <w:sz w:val="24"/>
          <w:szCs w:val="24"/>
        </w:rPr>
        <w:t xml:space="preserve">f₂ </w:t>
      </w:r>
      <w:r w:rsidRPr="00804DFA">
        <w:rPr>
          <w:rFonts w:ascii="ukij basma" w:hAnsi="ukij basma" w:cs="Times New Roman"/>
          <w:color w:val="000000" w:themeColor="text1"/>
          <w:sz w:val="24"/>
          <w:szCs w:val="24"/>
        </w:rPr>
        <w:t>≥ 50, in three different pH buffers (between pH 1.2 and 7.5) and the QC media by the recommended test</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method.</w:t>
      </w:r>
    </w:p>
    <w:p w14:paraId="216B388F" w14:textId="063363F1" w:rsidR="00E1751B" w:rsidRPr="00804DFA" w:rsidRDefault="00B77ED6" w:rsidP="00B77ED6">
      <w:pPr>
        <w:pStyle w:val="ListParagraph"/>
        <w:widowControl w:val="0"/>
        <w:numPr>
          <w:ilvl w:val="4"/>
          <w:numId w:val="35"/>
        </w:numPr>
        <w:autoSpaceDE w:val="0"/>
        <w:autoSpaceDN w:val="0"/>
        <w:spacing w:before="52" w:after="0" w:line="276" w:lineRule="auto"/>
        <w:ind w:left="360" w:right="180"/>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pacing w:val="-3"/>
          <w:w w:val="105"/>
          <w:sz w:val="24"/>
          <w:szCs w:val="24"/>
        </w:rPr>
        <w:t xml:space="preserve">For </w:t>
      </w:r>
      <w:r w:rsidRPr="00804DFA">
        <w:rPr>
          <w:rFonts w:ascii="ukij basma" w:hAnsi="ukij basma" w:cs="Times New Roman"/>
          <w:color w:val="000000" w:themeColor="text1"/>
          <w:w w:val="105"/>
          <w:sz w:val="24"/>
          <w:szCs w:val="24"/>
        </w:rPr>
        <w:t>extended-release tablets with an osmotic pump release mechanism,</w:t>
      </w:r>
      <w:r w:rsidRPr="00804DFA">
        <w:rPr>
          <w:rFonts w:ascii="ukij basma" w:hAnsi="ukij basma" w:cs="Times New Roman"/>
          <w:color w:val="000000" w:themeColor="text1"/>
          <w:spacing w:val="-22"/>
          <w:w w:val="105"/>
          <w:sz w:val="24"/>
          <w:szCs w:val="24"/>
        </w:rPr>
        <w:t xml:space="preserve"> </w:t>
      </w: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21"/>
          <w:w w:val="105"/>
          <w:sz w:val="24"/>
          <w:szCs w:val="24"/>
        </w:rPr>
        <w:t xml:space="preserve"> </w:t>
      </w:r>
      <w:r w:rsidRPr="00804DFA">
        <w:rPr>
          <w:rFonts w:ascii="ukij basma" w:hAnsi="ukij basma" w:cs="Times New Roman"/>
          <w:color w:val="000000" w:themeColor="text1"/>
          <w:w w:val="105"/>
          <w:sz w:val="24"/>
          <w:szCs w:val="24"/>
        </w:rPr>
        <w:t>dissolution</w:t>
      </w:r>
      <w:r w:rsidRPr="00804DFA">
        <w:rPr>
          <w:rFonts w:ascii="ukij basma" w:hAnsi="ukij basma" w:cs="Times New Roman"/>
          <w:color w:val="000000" w:themeColor="text1"/>
          <w:spacing w:val="-21"/>
          <w:w w:val="105"/>
          <w:sz w:val="24"/>
          <w:szCs w:val="24"/>
        </w:rPr>
        <w:t xml:space="preserve"> </w:t>
      </w:r>
      <w:r w:rsidRPr="00804DFA">
        <w:rPr>
          <w:rFonts w:ascii="ukij basma" w:hAnsi="ukij basma" w:cs="Times New Roman"/>
          <w:color w:val="000000" w:themeColor="text1"/>
          <w:w w:val="105"/>
          <w:sz w:val="24"/>
          <w:szCs w:val="24"/>
        </w:rPr>
        <w:t>profile</w:t>
      </w:r>
      <w:r w:rsidRPr="00804DFA">
        <w:rPr>
          <w:rFonts w:ascii="ukij basma" w:hAnsi="ukij basma" w:cs="Times New Roman"/>
          <w:color w:val="000000" w:themeColor="text1"/>
          <w:spacing w:val="-22"/>
          <w:w w:val="105"/>
          <w:sz w:val="24"/>
          <w:szCs w:val="24"/>
        </w:rPr>
        <w:t xml:space="preserve"> </w:t>
      </w:r>
      <w:r w:rsidRPr="00804DFA">
        <w:rPr>
          <w:rFonts w:ascii="ukij basma" w:hAnsi="ukij basma" w:cs="Times New Roman"/>
          <w:color w:val="000000" w:themeColor="text1"/>
          <w:w w:val="105"/>
          <w:sz w:val="24"/>
          <w:szCs w:val="24"/>
        </w:rPr>
        <w:t>comparison</w:t>
      </w:r>
      <w:r w:rsidRPr="00804DFA">
        <w:rPr>
          <w:rFonts w:ascii="ukij basma" w:hAnsi="ukij basma" w:cs="Times New Roman"/>
          <w:color w:val="000000" w:themeColor="text1"/>
          <w:spacing w:val="-21"/>
          <w:w w:val="105"/>
          <w:sz w:val="24"/>
          <w:szCs w:val="24"/>
        </w:rPr>
        <w:t xml:space="preserve"> </w:t>
      </w:r>
      <w:r w:rsidRPr="00804DFA">
        <w:rPr>
          <w:rFonts w:ascii="ukij basma" w:hAnsi="ukij basma" w:cs="Times New Roman"/>
          <w:color w:val="000000" w:themeColor="text1"/>
          <w:spacing w:val="2"/>
          <w:w w:val="105"/>
          <w:sz w:val="24"/>
          <w:szCs w:val="24"/>
        </w:rPr>
        <w:t>(f₂</w:t>
      </w:r>
      <w:r w:rsidRPr="00804DFA">
        <w:rPr>
          <w:rFonts w:ascii="ukij basma" w:hAnsi="ukij basma" w:cs="Times New Roman"/>
          <w:color w:val="000000" w:themeColor="text1"/>
          <w:spacing w:val="-22"/>
          <w:w w:val="105"/>
          <w:sz w:val="24"/>
          <w:szCs w:val="24"/>
        </w:rPr>
        <w:t xml:space="preserve"> </w:t>
      </w:r>
      <w:r w:rsidRPr="00804DFA">
        <w:rPr>
          <w:rFonts w:ascii="ukij basma" w:hAnsi="ukij basma" w:cs="Times New Roman"/>
          <w:color w:val="000000" w:themeColor="text1"/>
          <w:w w:val="105"/>
          <w:sz w:val="24"/>
          <w:szCs w:val="24"/>
        </w:rPr>
        <w:t>≥</w:t>
      </w:r>
      <w:r w:rsidRPr="00804DFA">
        <w:rPr>
          <w:rFonts w:ascii="ukij basma" w:hAnsi="ukij basma" w:cs="Times New Roman"/>
          <w:color w:val="000000" w:themeColor="text1"/>
          <w:spacing w:val="-21"/>
          <w:w w:val="105"/>
          <w:sz w:val="24"/>
          <w:szCs w:val="24"/>
        </w:rPr>
        <w:t xml:space="preserve"> </w:t>
      </w:r>
      <w:r w:rsidRPr="00804DFA">
        <w:rPr>
          <w:rFonts w:ascii="ukij basma" w:hAnsi="ukij basma" w:cs="Times New Roman"/>
          <w:color w:val="000000" w:themeColor="text1"/>
          <w:w w:val="105"/>
          <w:sz w:val="24"/>
          <w:szCs w:val="24"/>
        </w:rPr>
        <w:t>50)</w:t>
      </w:r>
      <w:r w:rsidRPr="00804DFA">
        <w:rPr>
          <w:rFonts w:ascii="ukij basma" w:hAnsi="ukij basma" w:cs="Times New Roman"/>
          <w:color w:val="000000" w:themeColor="text1"/>
          <w:spacing w:val="-21"/>
          <w:w w:val="105"/>
          <w:sz w:val="24"/>
          <w:szCs w:val="24"/>
        </w:rPr>
        <w:t xml:space="preserve"> </w:t>
      </w:r>
      <w:r w:rsidRPr="00804DFA">
        <w:rPr>
          <w:rFonts w:ascii="ukij basma" w:hAnsi="ukij basma" w:cs="Times New Roman"/>
          <w:color w:val="000000" w:themeColor="text1"/>
          <w:w w:val="105"/>
          <w:sz w:val="24"/>
          <w:szCs w:val="24"/>
        </w:rPr>
        <w:t>under</w:t>
      </w:r>
      <w:r w:rsidRPr="00804DFA">
        <w:rPr>
          <w:rFonts w:ascii="ukij basma" w:hAnsi="ukij basma" w:cs="Times New Roman"/>
          <w:color w:val="000000" w:themeColor="text1"/>
          <w:spacing w:val="-22"/>
          <w:w w:val="105"/>
          <w:sz w:val="24"/>
          <w:szCs w:val="24"/>
        </w:rPr>
        <w:t xml:space="preserve"> </w:t>
      </w:r>
      <w:r w:rsidRPr="00804DFA">
        <w:rPr>
          <w:rFonts w:ascii="ukij basma" w:hAnsi="ukij basma" w:cs="Times New Roman"/>
          <w:color w:val="000000" w:themeColor="text1"/>
          <w:w w:val="105"/>
          <w:sz w:val="24"/>
          <w:szCs w:val="24"/>
        </w:rPr>
        <w:t>one recommended</w:t>
      </w:r>
      <w:r w:rsidRPr="00804DFA">
        <w:rPr>
          <w:rFonts w:ascii="ukij basma" w:hAnsi="ukij basma" w:cs="Times New Roman"/>
          <w:color w:val="000000" w:themeColor="text1"/>
          <w:spacing w:val="-28"/>
          <w:w w:val="105"/>
          <w:sz w:val="24"/>
          <w:szCs w:val="24"/>
        </w:rPr>
        <w:t xml:space="preserve"> </w:t>
      </w:r>
      <w:r w:rsidRPr="00804DFA">
        <w:rPr>
          <w:rFonts w:ascii="ukij basma" w:hAnsi="ukij basma" w:cs="Times New Roman"/>
          <w:color w:val="000000" w:themeColor="text1"/>
          <w:w w:val="105"/>
          <w:sz w:val="24"/>
          <w:szCs w:val="24"/>
        </w:rPr>
        <w:t>test</w:t>
      </w:r>
      <w:r w:rsidRPr="00804DFA">
        <w:rPr>
          <w:rFonts w:ascii="ukij basma" w:hAnsi="ukij basma" w:cs="Times New Roman"/>
          <w:color w:val="000000" w:themeColor="text1"/>
          <w:spacing w:val="-28"/>
          <w:w w:val="105"/>
          <w:sz w:val="24"/>
          <w:szCs w:val="24"/>
        </w:rPr>
        <w:t xml:space="preserve"> </w:t>
      </w:r>
      <w:r w:rsidRPr="00804DFA">
        <w:rPr>
          <w:rFonts w:ascii="ukij basma" w:hAnsi="ukij basma" w:cs="Times New Roman"/>
          <w:color w:val="000000" w:themeColor="text1"/>
          <w:w w:val="105"/>
          <w:sz w:val="24"/>
          <w:szCs w:val="24"/>
        </w:rPr>
        <w:t>condition</w:t>
      </w:r>
      <w:r w:rsidRPr="00804DFA">
        <w:rPr>
          <w:rFonts w:ascii="ukij basma" w:hAnsi="ukij basma" w:cs="Times New Roman"/>
          <w:color w:val="000000" w:themeColor="text1"/>
          <w:spacing w:val="-27"/>
          <w:w w:val="105"/>
          <w:sz w:val="24"/>
          <w:szCs w:val="24"/>
        </w:rPr>
        <w:t xml:space="preserve"> </w:t>
      </w:r>
      <w:r w:rsidRPr="00804DFA">
        <w:rPr>
          <w:rFonts w:ascii="ukij basma" w:hAnsi="ukij basma" w:cs="Times New Roman"/>
          <w:color w:val="000000" w:themeColor="text1"/>
          <w:w w:val="105"/>
          <w:sz w:val="24"/>
          <w:szCs w:val="24"/>
        </w:rPr>
        <w:t>is</w:t>
      </w:r>
      <w:r w:rsidRPr="00804DFA">
        <w:rPr>
          <w:rFonts w:ascii="ukij basma" w:hAnsi="ukij basma" w:cs="Times New Roman"/>
          <w:color w:val="000000" w:themeColor="text1"/>
          <w:spacing w:val="-28"/>
          <w:w w:val="105"/>
          <w:sz w:val="24"/>
          <w:szCs w:val="24"/>
        </w:rPr>
        <w:t xml:space="preserve"> </w:t>
      </w:r>
      <w:r w:rsidRPr="00804DFA">
        <w:rPr>
          <w:rFonts w:ascii="ukij basma" w:hAnsi="ukij basma" w:cs="Times New Roman"/>
          <w:color w:val="000000" w:themeColor="text1"/>
          <w:w w:val="105"/>
          <w:sz w:val="24"/>
          <w:szCs w:val="24"/>
        </w:rPr>
        <w:t>sufficient</w:t>
      </w:r>
      <w:r w:rsidRPr="00804DFA">
        <w:rPr>
          <w:rFonts w:ascii="ukij basma" w:hAnsi="ukij basma" w:cs="Times New Roman"/>
          <w:color w:val="000000" w:themeColor="text1"/>
          <w:spacing w:val="-28"/>
          <w:w w:val="105"/>
          <w:sz w:val="24"/>
          <w:szCs w:val="24"/>
        </w:rPr>
        <w:t xml:space="preserve"> </w:t>
      </w:r>
      <w:r w:rsidRPr="00804DFA">
        <w:rPr>
          <w:rFonts w:ascii="ukij basma" w:hAnsi="ukij basma" w:cs="Times New Roman"/>
          <w:color w:val="000000" w:themeColor="text1"/>
          <w:w w:val="105"/>
          <w:sz w:val="24"/>
          <w:szCs w:val="24"/>
        </w:rPr>
        <w:t>for</w:t>
      </w:r>
      <w:r w:rsidRPr="00804DFA">
        <w:rPr>
          <w:rFonts w:ascii="ukij basma" w:hAnsi="ukij basma" w:cs="Times New Roman"/>
          <w:color w:val="000000" w:themeColor="text1"/>
          <w:spacing w:val="-27"/>
          <w:w w:val="105"/>
          <w:sz w:val="24"/>
          <w:szCs w:val="24"/>
        </w:rPr>
        <w:t xml:space="preserve"> </w:t>
      </w:r>
      <w:r w:rsidRPr="00804DFA">
        <w:rPr>
          <w:rFonts w:ascii="ukij basma" w:hAnsi="ukij basma" w:cs="Times New Roman"/>
          <w:color w:val="000000" w:themeColor="text1"/>
          <w:w w:val="105"/>
          <w:sz w:val="24"/>
          <w:szCs w:val="24"/>
        </w:rPr>
        <w:t>a</w:t>
      </w:r>
      <w:r w:rsidRPr="00804DFA">
        <w:rPr>
          <w:rFonts w:ascii="ukij basma" w:hAnsi="ukij basma" w:cs="Times New Roman"/>
          <w:color w:val="000000" w:themeColor="text1"/>
          <w:spacing w:val="-28"/>
          <w:w w:val="105"/>
          <w:sz w:val="24"/>
          <w:szCs w:val="24"/>
        </w:rPr>
        <w:t xml:space="preserve"> </w:t>
      </w:r>
      <w:r w:rsidRPr="00804DFA">
        <w:rPr>
          <w:rFonts w:ascii="ukij basma" w:hAnsi="ukij basma" w:cs="Times New Roman"/>
          <w:color w:val="000000" w:themeColor="text1"/>
          <w:w w:val="105"/>
          <w:sz w:val="24"/>
          <w:szCs w:val="24"/>
        </w:rPr>
        <w:t>biowaiver</w:t>
      </w:r>
      <w:r w:rsidRPr="00804DFA">
        <w:rPr>
          <w:rFonts w:ascii="ukij basma" w:hAnsi="ukij basma" w:cs="Times New Roman"/>
          <w:color w:val="000000" w:themeColor="text1"/>
          <w:spacing w:val="-28"/>
          <w:w w:val="105"/>
          <w:sz w:val="24"/>
          <w:szCs w:val="24"/>
        </w:rPr>
        <w:t xml:space="preserve"> </w:t>
      </w:r>
      <w:r w:rsidRPr="00804DFA">
        <w:rPr>
          <w:rFonts w:ascii="ukij basma" w:hAnsi="ukij basma" w:cs="Times New Roman"/>
          <w:color w:val="000000" w:themeColor="text1"/>
          <w:w w:val="105"/>
          <w:sz w:val="24"/>
          <w:szCs w:val="24"/>
        </w:rPr>
        <w:t>based</w:t>
      </w:r>
      <w:r w:rsidRPr="00804DFA">
        <w:rPr>
          <w:rFonts w:ascii="ukij basma" w:hAnsi="ukij basma" w:cs="Times New Roman"/>
          <w:color w:val="000000" w:themeColor="text1"/>
          <w:spacing w:val="-27"/>
          <w:w w:val="105"/>
          <w:sz w:val="24"/>
          <w:szCs w:val="24"/>
        </w:rPr>
        <w:t xml:space="preserve"> </w:t>
      </w:r>
      <w:r w:rsidRPr="00804DFA">
        <w:rPr>
          <w:rFonts w:ascii="ukij basma" w:hAnsi="ukij basma" w:cs="Times New Roman"/>
          <w:color w:val="000000" w:themeColor="text1"/>
          <w:w w:val="105"/>
          <w:sz w:val="24"/>
          <w:szCs w:val="24"/>
        </w:rPr>
        <w:t>on dose proportionality of</w:t>
      </w:r>
      <w:r w:rsidRPr="00804DFA">
        <w:rPr>
          <w:rFonts w:ascii="ukij basma" w:hAnsi="ukij basma" w:cs="Times New Roman"/>
          <w:color w:val="000000" w:themeColor="text1"/>
          <w:spacing w:val="-32"/>
          <w:w w:val="105"/>
          <w:sz w:val="24"/>
          <w:szCs w:val="24"/>
        </w:rPr>
        <w:t xml:space="preserve"> </w:t>
      </w:r>
      <w:r w:rsidRPr="00804DFA">
        <w:rPr>
          <w:rFonts w:ascii="ukij basma" w:hAnsi="ukij basma" w:cs="Times New Roman"/>
          <w:color w:val="000000" w:themeColor="text1"/>
          <w:w w:val="105"/>
          <w:sz w:val="24"/>
          <w:szCs w:val="24"/>
        </w:rPr>
        <w:t>formulation.</w:t>
      </w:r>
    </w:p>
    <w:p w14:paraId="56DBBDD1" w14:textId="00B5A8EE" w:rsidR="00B77ED6" w:rsidRPr="00804DFA" w:rsidRDefault="00B77ED6" w:rsidP="00B77ED6">
      <w:pPr>
        <w:pStyle w:val="ListParagraph"/>
        <w:widowControl w:val="0"/>
        <w:numPr>
          <w:ilvl w:val="4"/>
          <w:numId w:val="35"/>
        </w:numPr>
        <w:autoSpaceDE w:val="0"/>
        <w:autoSpaceDN w:val="0"/>
        <w:spacing w:before="55" w:after="0" w:line="276" w:lineRule="auto"/>
        <w:ind w:left="360" w:right="137"/>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pacing w:val="-3"/>
          <w:sz w:val="24"/>
          <w:szCs w:val="24"/>
        </w:rPr>
        <w:t xml:space="preserve">For </w:t>
      </w:r>
      <w:r w:rsidRPr="00804DFA">
        <w:rPr>
          <w:rFonts w:ascii="ukij basma" w:hAnsi="ukij basma" w:cs="Times New Roman"/>
          <w:color w:val="000000" w:themeColor="text1"/>
          <w:sz w:val="24"/>
          <w:szCs w:val="24"/>
        </w:rPr>
        <w:t xml:space="preserve">extended-release, beaded capsules where different strengths have been achieved solely by means of adjusting the number of beads containing the API, a dissolution profile comparison </w:t>
      </w:r>
      <w:r w:rsidRPr="00804DFA">
        <w:rPr>
          <w:rFonts w:ascii="ukij basma" w:hAnsi="ukij basma" w:cs="Times New Roman"/>
          <w:color w:val="000000" w:themeColor="text1"/>
          <w:spacing w:val="2"/>
          <w:sz w:val="24"/>
          <w:szCs w:val="24"/>
        </w:rPr>
        <w:t xml:space="preserve">(f₂ </w:t>
      </w:r>
      <w:r w:rsidRPr="00804DFA">
        <w:rPr>
          <w:rFonts w:ascii="ukij basma" w:hAnsi="ukij basma" w:cs="Times New Roman"/>
          <w:color w:val="000000" w:themeColor="text1"/>
          <w:sz w:val="24"/>
          <w:szCs w:val="24"/>
        </w:rPr>
        <w:t>≥ 50) under one recommended test condition is sufficient for a biowaiver based on dose proportionality of</w:t>
      </w:r>
      <w:r w:rsidRPr="00804DFA">
        <w:rPr>
          <w:rFonts w:ascii="ukij basma" w:hAnsi="ukij basma" w:cs="Times New Roman"/>
          <w:color w:val="000000" w:themeColor="text1"/>
          <w:spacing w:val="-24"/>
          <w:sz w:val="24"/>
          <w:szCs w:val="24"/>
        </w:rPr>
        <w:t xml:space="preserve"> </w:t>
      </w:r>
      <w:r w:rsidRPr="00804DFA">
        <w:rPr>
          <w:rFonts w:ascii="ukij basma" w:hAnsi="ukij basma" w:cs="Times New Roman"/>
          <w:color w:val="000000" w:themeColor="text1"/>
          <w:sz w:val="24"/>
          <w:szCs w:val="24"/>
        </w:rPr>
        <w:t>formulation.</w:t>
      </w:r>
    </w:p>
    <w:p w14:paraId="665728F1" w14:textId="77777777" w:rsidR="00B210A3" w:rsidRPr="00804DFA" w:rsidRDefault="00B210A3" w:rsidP="00CA092B">
      <w:pPr>
        <w:widowControl w:val="0"/>
        <w:tabs>
          <w:tab w:val="left" w:pos="1121"/>
        </w:tabs>
        <w:autoSpaceDE w:val="0"/>
        <w:autoSpaceDN w:val="0"/>
        <w:spacing w:before="139" w:after="0" w:line="276" w:lineRule="auto"/>
        <w:ind w:right="118"/>
        <w:jc w:val="both"/>
        <w:rPr>
          <w:rFonts w:ascii="ukij basma" w:hAnsi="ukij basma" w:cs="Times New Roman"/>
          <w:color w:val="000000" w:themeColor="text1"/>
          <w:sz w:val="24"/>
          <w:szCs w:val="24"/>
        </w:rPr>
      </w:pPr>
    </w:p>
    <w:p w14:paraId="3F2149FB" w14:textId="61587091" w:rsidR="00A4059B" w:rsidRPr="00804DFA" w:rsidRDefault="00BB3D92" w:rsidP="007E2019">
      <w:pPr>
        <w:pStyle w:val="Heading3"/>
        <w:ind w:left="426" w:hanging="327"/>
        <w:rPr>
          <w:rFonts w:ascii="ukij basma" w:hAnsi="ukij basma" w:cs="Times New Roman"/>
          <w:b w:val="0"/>
          <w:color w:val="000000" w:themeColor="text1"/>
          <w:sz w:val="24"/>
          <w:szCs w:val="24"/>
        </w:rPr>
      </w:pPr>
      <w:bookmarkStart w:id="99" w:name="_Toc82707215"/>
      <w:r w:rsidRPr="00804DFA">
        <w:rPr>
          <w:rFonts w:ascii="ukij basma" w:hAnsi="ukij basma" w:cs="Times New Roman"/>
          <w:b w:val="0"/>
          <w:color w:val="000000" w:themeColor="text1"/>
          <w:sz w:val="24"/>
          <w:szCs w:val="24"/>
        </w:rPr>
        <w:t>9.3.3</w:t>
      </w:r>
      <w:r w:rsidRPr="00804DFA">
        <w:rPr>
          <w:rFonts w:ascii="ukij basma" w:hAnsi="ukij basma" w:cs="Times New Roman"/>
          <w:b w:val="0"/>
          <w:color w:val="000000" w:themeColor="text1"/>
          <w:sz w:val="24"/>
          <w:szCs w:val="24"/>
        </w:rPr>
        <w:tab/>
      </w:r>
      <w:r w:rsidR="00905E46" w:rsidRPr="00804DFA">
        <w:rPr>
          <w:rFonts w:ascii="ukij basma" w:hAnsi="ukij basma" w:cs="Times New Roman"/>
          <w:b w:val="0"/>
          <w:color w:val="000000" w:themeColor="text1"/>
          <w:sz w:val="24"/>
          <w:szCs w:val="24"/>
        </w:rPr>
        <w:t xml:space="preserve">Dissolution </w:t>
      </w:r>
      <w:r w:rsidR="009710ED" w:rsidRPr="00804DFA">
        <w:rPr>
          <w:rFonts w:ascii="ukij basma" w:hAnsi="ukij basma" w:cs="Times New Roman"/>
          <w:b w:val="0"/>
          <w:color w:val="000000" w:themeColor="text1"/>
          <w:sz w:val="24"/>
          <w:szCs w:val="24"/>
        </w:rPr>
        <w:t xml:space="preserve">profile comparison for biowaivers based on dose proportionality of </w:t>
      </w:r>
      <w:r w:rsidR="009710ED" w:rsidRPr="00804DFA">
        <w:rPr>
          <w:rFonts w:ascii="ukij basma" w:hAnsi="ukij basma" w:cs="Times New Roman"/>
          <w:b w:val="0"/>
          <w:color w:val="000000" w:themeColor="text1"/>
          <w:sz w:val="24"/>
          <w:szCs w:val="24"/>
        </w:rPr>
        <w:tab/>
        <w:t>formulations</w:t>
      </w:r>
      <w:bookmarkEnd w:id="99"/>
      <w:r w:rsidR="009710ED" w:rsidRPr="00804DFA">
        <w:rPr>
          <w:rFonts w:ascii="ukij basma" w:hAnsi="ukij basma" w:cs="Times New Roman"/>
          <w:b w:val="0"/>
          <w:color w:val="000000" w:themeColor="text1"/>
          <w:sz w:val="24"/>
          <w:szCs w:val="24"/>
        </w:rPr>
        <w:t xml:space="preserve"> </w:t>
      </w:r>
    </w:p>
    <w:p w14:paraId="7B407B8E" w14:textId="77777777" w:rsidR="003C4969" w:rsidRPr="00804DFA" w:rsidRDefault="003C4969" w:rsidP="007A5F67">
      <w:pPr>
        <w:pStyle w:val="BodyText"/>
        <w:spacing w:before="88" w:line="276" w:lineRule="auto"/>
        <w:ind w:left="0" w:right="118"/>
        <w:rPr>
          <w:rFonts w:cs="Times New Roman"/>
          <w:color w:val="000000" w:themeColor="text1"/>
          <w:sz w:val="24"/>
          <w:szCs w:val="24"/>
        </w:rPr>
      </w:pPr>
      <w:r w:rsidRPr="00804DFA">
        <w:rPr>
          <w:rFonts w:cs="Times New Roman"/>
          <w:color w:val="000000" w:themeColor="text1"/>
          <w:sz w:val="24"/>
          <w:szCs w:val="24"/>
        </w:rPr>
        <w:t>As for biowaivers based on the BCS, a model-independent mathematical approach (e.g. f₂ test) can be used for comparing the dissolution profiles of two products. The dissolution profile of the two products (reference strength and additional strength) should be measured under the same test conditions. The dissolution sampling times for both reference strength and additional strength profiles should be the same. For example:</w:t>
      </w:r>
    </w:p>
    <w:p w14:paraId="6B284768" w14:textId="77777777" w:rsidR="003C4969" w:rsidRPr="00804DFA" w:rsidRDefault="003C4969" w:rsidP="007A5F67">
      <w:pPr>
        <w:pStyle w:val="ListParagraph"/>
        <w:widowControl w:val="0"/>
        <w:numPr>
          <w:ilvl w:val="0"/>
          <w:numId w:val="36"/>
        </w:numPr>
        <w:tabs>
          <w:tab w:val="left" w:pos="1121"/>
        </w:tabs>
        <w:autoSpaceDE w:val="0"/>
        <w:autoSpaceDN w:val="0"/>
        <w:spacing w:before="121" w:after="0" w:line="276" w:lineRule="auto"/>
        <w:ind w:left="1120"/>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w w:val="105"/>
          <w:sz w:val="24"/>
          <w:szCs w:val="24"/>
        </w:rPr>
        <w:t>for</w:t>
      </w:r>
      <w:r w:rsidRPr="00804DFA">
        <w:rPr>
          <w:rFonts w:ascii="ukij basma" w:hAnsi="ukij basma" w:cs="Times New Roman"/>
          <w:color w:val="000000" w:themeColor="text1"/>
          <w:spacing w:val="-14"/>
          <w:w w:val="105"/>
          <w:sz w:val="24"/>
          <w:szCs w:val="24"/>
        </w:rPr>
        <w:t xml:space="preserve"> </w:t>
      </w:r>
      <w:r w:rsidRPr="00804DFA">
        <w:rPr>
          <w:rFonts w:ascii="ukij basma" w:hAnsi="ukij basma" w:cs="Times New Roman"/>
          <w:color w:val="000000" w:themeColor="text1"/>
          <w:w w:val="105"/>
          <w:sz w:val="24"/>
          <w:szCs w:val="24"/>
        </w:rPr>
        <w:t>immediate</w:t>
      </w:r>
      <w:r w:rsidRPr="00804DFA">
        <w:rPr>
          <w:rFonts w:ascii="ukij basma" w:hAnsi="ukij basma" w:cs="Times New Roman"/>
          <w:color w:val="000000" w:themeColor="text1"/>
          <w:spacing w:val="-14"/>
          <w:w w:val="105"/>
          <w:sz w:val="24"/>
          <w:szCs w:val="24"/>
        </w:rPr>
        <w:t xml:space="preserve"> </w:t>
      </w:r>
      <w:r w:rsidRPr="00804DFA">
        <w:rPr>
          <w:rFonts w:ascii="ukij basma" w:hAnsi="ukij basma" w:cs="Times New Roman"/>
          <w:color w:val="000000" w:themeColor="text1"/>
          <w:w w:val="105"/>
          <w:sz w:val="24"/>
          <w:szCs w:val="24"/>
        </w:rPr>
        <w:t>release</w:t>
      </w:r>
      <w:r w:rsidRPr="00804DFA">
        <w:rPr>
          <w:rFonts w:ascii="ukij basma" w:hAnsi="ukij basma" w:cs="Times New Roman"/>
          <w:color w:val="000000" w:themeColor="text1"/>
          <w:spacing w:val="-13"/>
          <w:w w:val="105"/>
          <w:sz w:val="24"/>
          <w:szCs w:val="24"/>
        </w:rPr>
        <w:t xml:space="preserve"> </w:t>
      </w:r>
      <w:r w:rsidRPr="00804DFA">
        <w:rPr>
          <w:rFonts w:ascii="ukij basma" w:hAnsi="ukij basma" w:cs="Times New Roman"/>
          <w:color w:val="000000" w:themeColor="text1"/>
          <w:w w:val="105"/>
          <w:sz w:val="24"/>
          <w:szCs w:val="24"/>
        </w:rPr>
        <w:t>products</w:t>
      </w:r>
      <w:r w:rsidRPr="00804DFA">
        <w:rPr>
          <w:rFonts w:ascii="ukij basma" w:hAnsi="ukij basma" w:cs="Times New Roman"/>
          <w:color w:val="000000" w:themeColor="text1"/>
          <w:spacing w:val="-14"/>
          <w:w w:val="105"/>
          <w:sz w:val="24"/>
          <w:szCs w:val="24"/>
        </w:rPr>
        <w:t xml:space="preserve"> </w:t>
      </w:r>
      <w:r w:rsidRPr="00804DFA">
        <w:rPr>
          <w:rFonts w:ascii="ukij basma" w:hAnsi="ukij basma" w:cs="Times New Roman"/>
          <w:color w:val="000000" w:themeColor="text1"/>
          <w:w w:val="105"/>
          <w:sz w:val="24"/>
          <w:szCs w:val="24"/>
        </w:rPr>
        <w:t>5,</w:t>
      </w:r>
      <w:r w:rsidRPr="00804DFA">
        <w:rPr>
          <w:rFonts w:ascii="ukij basma" w:hAnsi="ukij basma" w:cs="Times New Roman"/>
          <w:color w:val="000000" w:themeColor="text1"/>
          <w:spacing w:val="-14"/>
          <w:w w:val="105"/>
          <w:sz w:val="24"/>
          <w:szCs w:val="24"/>
        </w:rPr>
        <w:t xml:space="preserve"> </w:t>
      </w:r>
      <w:r w:rsidRPr="00804DFA">
        <w:rPr>
          <w:rFonts w:ascii="ukij basma" w:hAnsi="ukij basma" w:cs="Times New Roman"/>
          <w:color w:val="000000" w:themeColor="text1"/>
          <w:w w:val="105"/>
          <w:sz w:val="24"/>
          <w:szCs w:val="24"/>
        </w:rPr>
        <w:t>10,</w:t>
      </w:r>
      <w:r w:rsidRPr="00804DFA">
        <w:rPr>
          <w:rFonts w:ascii="ukij basma" w:hAnsi="ukij basma" w:cs="Times New Roman"/>
          <w:color w:val="000000" w:themeColor="text1"/>
          <w:spacing w:val="-13"/>
          <w:w w:val="105"/>
          <w:sz w:val="24"/>
          <w:szCs w:val="24"/>
        </w:rPr>
        <w:t xml:space="preserve"> </w:t>
      </w:r>
      <w:r w:rsidRPr="00804DFA">
        <w:rPr>
          <w:rFonts w:ascii="ukij basma" w:hAnsi="ukij basma" w:cs="Times New Roman"/>
          <w:color w:val="000000" w:themeColor="text1"/>
          <w:w w:val="105"/>
          <w:sz w:val="24"/>
          <w:szCs w:val="24"/>
        </w:rPr>
        <w:t>15,</w:t>
      </w:r>
      <w:r w:rsidRPr="00804DFA">
        <w:rPr>
          <w:rFonts w:ascii="ukij basma" w:hAnsi="ukij basma" w:cs="Times New Roman"/>
          <w:color w:val="000000" w:themeColor="text1"/>
          <w:spacing w:val="-14"/>
          <w:w w:val="105"/>
          <w:sz w:val="24"/>
          <w:szCs w:val="24"/>
        </w:rPr>
        <w:t xml:space="preserve"> </w:t>
      </w:r>
      <w:r w:rsidRPr="00804DFA">
        <w:rPr>
          <w:rFonts w:ascii="ukij basma" w:hAnsi="ukij basma" w:cs="Times New Roman"/>
          <w:color w:val="000000" w:themeColor="text1"/>
          <w:w w:val="105"/>
          <w:sz w:val="24"/>
          <w:szCs w:val="24"/>
        </w:rPr>
        <w:t>20,</w:t>
      </w:r>
      <w:r w:rsidRPr="00804DFA">
        <w:rPr>
          <w:rFonts w:ascii="ukij basma" w:hAnsi="ukij basma" w:cs="Times New Roman"/>
          <w:color w:val="000000" w:themeColor="text1"/>
          <w:spacing w:val="-13"/>
          <w:w w:val="105"/>
          <w:sz w:val="24"/>
          <w:szCs w:val="24"/>
        </w:rPr>
        <w:t xml:space="preserve"> </w:t>
      </w:r>
      <w:r w:rsidRPr="00804DFA">
        <w:rPr>
          <w:rFonts w:ascii="ukij basma" w:hAnsi="ukij basma" w:cs="Times New Roman"/>
          <w:color w:val="000000" w:themeColor="text1"/>
          <w:w w:val="105"/>
          <w:sz w:val="24"/>
          <w:szCs w:val="24"/>
        </w:rPr>
        <w:t>30,</w:t>
      </w:r>
      <w:r w:rsidRPr="00804DFA">
        <w:rPr>
          <w:rFonts w:ascii="ukij basma" w:hAnsi="ukij basma" w:cs="Times New Roman"/>
          <w:color w:val="000000" w:themeColor="text1"/>
          <w:spacing w:val="-14"/>
          <w:w w:val="105"/>
          <w:sz w:val="24"/>
          <w:szCs w:val="24"/>
        </w:rPr>
        <w:t xml:space="preserve"> </w:t>
      </w:r>
      <w:r w:rsidRPr="00804DFA">
        <w:rPr>
          <w:rFonts w:ascii="ukij basma" w:hAnsi="ukij basma" w:cs="Times New Roman"/>
          <w:color w:val="000000" w:themeColor="text1"/>
          <w:w w:val="105"/>
          <w:sz w:val="24"/>
          <w:szCs w:val="24"/>
        </w:rPr>
        <w:t>45</w:t>
      </w:r>
      <w:r w:rsidRPr="00804DFA">
        <w:rPr>
          <w:rFonts w:ascii="ukij basma" w:hAnsi="ukij basma" w:cs="Times New Roman"/>
          <w:color w:val="000000" w:themeColor="text1"/>
          <w:spacing w:val="-14"/>
          <w:w w:val="105"/>
          <w:sz w:val="24"/>
          <w:szCs w:val="24"/>
        </w:rPr>
        <w:t xml:space="preserve"> </w:t>
      </w:r>
      <w:r w:rsidRPr="00804DFA">
        <w:rPr>
          <w:rFonts w:ascii="ukij basma" w:hAnsi="ukij basma" w:cs="Times New Roman"/>
          <w:color w:val="000000" w:themeColor="text1"/>
          <w:w w:val="105"/>
          <w:sz w:val="24"/>
          <w:szCs w:val="24"/>
        </w:rPr>
        <w:t>and</w:t>
      </w:r>
      <w:r w:rsidRPr="00804DFA">
        <w:rPr>
          <w:rFonts w:ascii="ukij basma" w:hAnsi="ukij basma" w:cs="Times New Roman"/>
          <w:color w:val="000000" w:themeColor="text1"/>
          <w:spacing w:val="-13"/>
          <w:w w:val="105"/>
          <w:sz w:val="24"/>
          <w:szCs w:val="24"/>
        </w:rPr>
        <w:t xml:space="preserve"> </w:t>
      </w:r>
      <w:r w:rsidRPr="00804DFA">
        <w:rPr>
          <w:rFonts w:ascii="ukij basma" w:hAnsi="ukij basma" w:cs="Times New Roman"/>
          <w:color w:val="000000" w:themeColor="text1"/>
          <w:w w:val="105"/>
          <w:sz w:val="24"/>
          <w:szCs w:val="24"/>
        </w:rPr>
        <w:t>60</w:t>
      </w:r>
      <w:r w:rsidRPr="00804DFA">
        <w:rPr>
          <w:rFonts w:ascii="ukij basma" w:hAnsi="ukij basma" w:cs="Times New Roman"/>
          <w:color w:val="000000" w:themeColor="text1"/>
          <w:spacing w:val="-14"/>
          <w:w w:val="105"/>
          <w:sz w:val="24"/>
          <w:szCs w:val="24"/>
        </w:rPr>
        <w:t xml:space="preserve"> </w:t>
      </w:r>
      <w:r w:rsidRPr="00804DFA">
        <w:rPr>
          <w:rFonts w:ascii="ukij basma" w:hAnsi="ukij basma" w:cs="Times New Roman"/>
          <w:color w:val="000000" w:themeColor="text1"/>
          <w:w w:val="105"/>
          <w:sz w:val="24"/>
          <w:szCs w:val="24"/>
        </w:rPr>
        <w:t>minutes;</w:t>
      </w:r>
    </w:p>
    <w:p w14:paraId="06C65888" w14:textId="77777777" w:rsidR="003C4969" w:rsidRPr="00804DFA" w:rsidRDefault="003C4969" w:rsidP="007A5F67">
      <w:pPr>
        <w:pStyle w:val="ListParagraph"/>
        <w:widowControl w:val="0"/>
        <w:numPr>
          <w:ilvl w:val="0"/>
          <w:numId w:val="36"/>
        </w:numPr>
        <w:tabs>
          <w:tab w:val="left" w:pos="1121"/>
        </w:tabs>
        <w:autoSpaceDE w:val="0"/>
        <w:autoSpaceDN w:val="0"/>
        <w:spacing w:before="38" w:after="0" w:line="276" w:lineRule="auto"/>
        <w:ind w:left="1120"/>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w w:val="105"/>
          <w:sz w:val="24"/>
          <w:szCs w:val="24"/>
        </w:rPr>
        <w:t>for</w:t>
      </w:r>
      <w:r w:rsidRPr="00804DFA">
        <w:rPr>
          <w:rFonts w:ascii="ukij basma" w:hAnsi="ukij basma" w:cs="Times New Roman"/>
          <w:color w:val="000000" w:themeColor="text1"/>
          <w:spacing w:val="-15"/>
          <w:w w:val="105"/>
          <w:sz w:val="24"/>
          <w:szCs w:val="24"/>
        </w:rPr>
        <w:t xml:space="preserve"> </w:t>
      </w:r>
      <w:r w:rsidRPr="00804DFA">
        <w:rPr>
          <w:rFonts w:ascii="ukij basma" w:hAnsi="ukij basma" w:cs="Times New Roman"/>
          <w:color w:val="000000" w:themeColor="text1"/>
          <w:w w:val="105"/>
          <w:sz w:val="24"/>
          <w:szCs w:val="24"/>
        </w:rPr>
        <w:t>12-hour</w:t>
      </w:r>
      <w:r w:rsidRPr="00804DFA">
        <w:rPr>
          <w:rFonts w:ascii="ukij basma" w:hAnsi="ukij basma" w:cs="Times New Roman"/>
          <w:color w:val="000000" w:themeColor="text1"/>
          <w:spacing w:val="-15"/>
          <w:w w:val="105"/>
          <w:sz w:val="24"/>
          <w:szCs w:val="24"/>
        </w:rPr>
        <w:t xml:space="preserve"> </w:t>
      </w:r>
      <w:r w:rsidRPr="00804DFA">
        <w:rPr>
          <w:rFonts w:ascii="ukij basma" w:hAnsi="ukij basma" w:cs="Times New Roman"/>
          <w:color w:val="000000" w:themeColor="text1"/>
          <w:w w:val="105"/>
          <w:sz w:val="24"/>
          <w:szCs w:val="24"/>
        </w:rPr>
        <w:t>extended-release</w:t>
      </w:r>
      <w:r w:rsidRPr="00804DFA">
        <w:rPr>
          <w:rFonts w:ascii="ukij basma" w:hAnsi="ukij basma" w:cs="Times New Roman"/>
          <w:color w:val="000000" w:themeColor="text1"/>
          <w:spacing w:val="-15"/>
          <w:w w:val="105"/>
          <w:sz w:val="24"/>
          <w:szCs w:val="24"/>
        </w:rPr>
        <w:t xml:space="preserve"> </w:t>
      </w:r>
      <w:r w:rsidRPr="00804DFA">
        <w:rPr>
          <w:rFonts w:ascii="ukij basma" w:hAnsi="ukij basma" w:cs="Times New Roman"/>
          <w:color w:val="000000" w:themeColor="text1"/>
          <w:w w:val="105"/>
          <w:sz w:val="24"/>
          <w:szCs w:val="24"/>
        </w:rPr>
        <w:t>products</w:t>
      </w:r>
      <w:r w:rsidRPr="00804DFA">
        <w:rPr>
          <w:rFonts w:ascii="ukij basma" w:hAnsi="ukij basma" w:cs="Times New Roman"/>
          <w:color w:val="000000" w:themeColor="text1"/>
          <w:spacing w:val="-15"/>
          <w:w w:val="105"/>
          <w:sz w:val="24"/>
          <w:szCs w:val="24"/>
        </w:rPr>
        <w:t xml:space="preserve"> </w:t>
      </w:r>
      <w:r w:rsidRPr="00804DFA">
        <w:rPr>
          <w:rFonts w:ascii="ukij basma" w:hAnsi="ukij basma" w:cs="Times New Roman"/>
          <w:color w:val="000000" w:themeColor="text1"/>
          <w:w w:val="105"/>
          <w:sz w:val="24"/>
          <w:szCs w:val="24"/>
        </w:rPr>
        <w:t>1,</w:t>
      </w:r>
      <w:r w:rsidRPr="00804DFA">
        <w:rPr>
          <w:rFonts w:ascii="ukij basma" w:hAnsi="ukij basma" w:cs="Times New Roman"/>
          <w:color w:val="000000" w:themeColor="text1"/>
          <w:spacing w:val="-15"/>
          <w:w w:val="105"/>
          <w:sz w:val="24"/>
          <w:szCs w:val="24"/>
        </w:rPr>
        <w:t xml:space="preserve"> </w:t>
      </w:r>
      <w:r w:rsidRPr="00804DFA">
        <w:rPr>
          <w:rFonts w:ascii="ukij basma" w:hAnsi="ukij basma" w:cs="Times New Roman"/>
          <w:color w:val="000000" w:themeColor="text1"/>
          <w:w w:val="105"/>
          <w:sz w:val="24"/>
          <w:szCs w:val="24"/>
        </w:rPr>
        <w:t>2,</w:t>
      </w:r>
      <w:r w:rsidRPr="00804DFA">
        <w:rPr>
          <w:rFonts w:ascii="ukij basma" w:hAnsi="ukij basma" w:cs="Times New Roman"/>
          <w:color w:val="000000" w:themeColor="text1"/>
          <w:spacing w:val="-15"/>
          <w:w w:val="105"/>
          <w:sz w:val="24"/>
          <w:szCs w:val="24"/>
        </w:rPr>
        <w:t xml:space="preserve"> </w:t>
      </w:r>
      <w:r w:rsidRPr="00804DFA">
        <w:rPr>
          <w:rFonts w:ascii="ukij basma" w:hAnsi="ukij basma" w:cs="Times New Roman"/>
          <w:color w:val="000000" w:themeColor="text1"/>
          <w:w w:val="105"/>
          <w:sz w:val="24"/>
          <w:szCs w:val="24"/>
        </w:rPr>
        <w:t>4,</w:t>
      </w:r>
      <w:r w:rsidRPr="00804DFA">
        <w:rPr>
          <w:rFonts w:ascii="ukij basma" w:hAnsi="ukij basma" w:cs="Times New Roman"/>
          <w:color w:val="000000" w:themeColor="text1"/>
          <w:spacing w:val="-15"/>
          <w:w w:val="105"/>
          <w:sz w:val="24"/>
          <w:szCs w:val="24"/>
        </w:rPr>
        <w:t xml:space="preserve"> </w:t>
      </w:r>
      <w:r w:rsidRPr="00804DFA">
        <w:rPr>
          <w:rFonts w:ascii="ukij basma" w:hAnsi="ukij basma" w:cs="Times New Roman"/>
          <w:color w:val="000000" w:themeColor="text1"/>
          <w:w w:val="105"/>
          <w:sz w:val="24"/>
          <w:szCs w:val="24"/>
        </w:rPr>
        <w:t>6,</w:t>
      </w:r>
      <w:r w:rsidRPr="00804DFA">
        <w:rPr>
          <w:rFonts w:ascii="ukij basma" w:hAnsi="ukij basma" w:cs="Times New Roman"/>
          <w:color w:val="000000" w:themeColor="text1"/>
          <w:spacing w:val="-15"/>
          <w:w w:val="105"/>
          <w:sz w:val="24"/>
          <w:szCs w:val="24"/>
        </w:rPr>
        <w:t xml:space="preserve"> </w:t>
      </w:r>
      <w:r w:rsidRPr="00804DFA">
        <w:rPr>
          <w:rFonts w:ascii="ukij basma" w:hAnsi="ukij basma" w:cs="Times New Roman"/>
          <w:color w:val="000000" w:themeColor="text1"/>
          <w:w w:val="105"/>
          <w:sz w:val="24"/>
          <w:szCs w:val="24"/>
        </w:rPr>
        <w:t>8</w:t>
      </w:r>
      <w:r w:rsidRPr="00804DFA">
        <w:rPr>
          <w:rFonts w:ascii="ukij basma" w:hAnsi="ukij basma" w:cs="Times New Roman"/>
          <w:color w:val="000000" w:themeColor="text1"/>
          <w:spacing w:val="-15"/>
          <w:w w:val="105"/>
          <w:sz w:val="24"/>
          <w:szCs w:val="24"/>
        </w:rPr>
        <w:t xml:space="preserve"> </w:t>
      </w:r>
      <w:r w:rsidRPr="00804DFA">
        <w:rPr>
          <w:rFonts w:ascii="ukij basma" w:hAnsi="ukij basma" w:cs="Times New Roman"/>
          <w:color w:val="000000" w:themeColor="text1"/>
          <w:w w:val="105"/>
          <w:sz w:val="24"/>
          <w:szCs w:val="24"/>
        </w:rPr>
        <w:t>and</w:t>
      </w:r>
      <w:r w:rsidRPr="00804DFA">
        <w:rPr>
          <w:rFonts w:ascii="ukij basma" w:hAnsi="ukij basma" w:cs="Times New Roman"/>
          <w:color w:val="000000" w:themeColor="text1"/>
          <w:spacing w:val="-15"/>
          <w:w w:val="105"/>
          <w:sz w:val="24"/>
          <w:szCs w:val="24"/>
        </w:rPr>
        <w:t xml:space="preserve"> </w:t>
      </w:r>
      <w:r w:rsidRPr="00804DFA">
        <w:rPr>
          <w:rFonts w:ascii="ukij basma" w:hAnsi="ukij basma" w:cs="Times New Roman"/>
          <w:color w:val="000000" w:themeColor="text1"/>
          <w:w w:val="105"/>
          <w:sz w:val="24"/>
          <w:szCs w:val="24"/>
        </w:rPr>
        <w:t>12</w:t>
      </w:r>
      <w:r w:rsidRPr="00804DFA">
        <w:rPr>
          <w:rFonts w:ascii="ukij basma" w:hAnsi="ukij basma" w:cs="Times New Roman"/>
          <w:color w:val="000000" w:themeColor="text1"/>
          <w:spacing w:val="-15"/>
          <w:w w:val="105"/>
          <w:sz w:val="24"/>
          <w:szCs w:val="24"/>
        </w:rPr>
        <w:t xml:space="preserve"> </w:t>
      </w:r>
      <w:r w:rsidRPr="00804DFA">
        <w:rPr>
          <w:rFonts w:ascii="ukij basma" w:hAnsi="ukij basma" w:cs="Times New Roman"/>
          <w:color w:val="000000" w:themeColor="text1"/>
          <w:w w:val="105"/>
          <w:sz w:val="24"/>
          <w:szCs w:val="24"/>
        </w:rPr>
        <w:t>hours;</w:t>
      </w:r>
    </w:p>
    <w:p w14:paraId="49F39C0F" w14:textId="664ADEA8" w:rsidR="00FF5B8A" w:rsidRPr="00804DFA" w:rsidRDefault="003C4969" w:rsidP="00E401CF">
      <w:pPr>
        <w:pStyle w:val="ListParagraph"/>
        <w:widowControl w:val="0"/>
        <w:numPr>
          <w:ilvl w:val="0"/>
          <w:numId w:val="36"/>
        </w:numPr>
        <w:tabs>
          <w:tab w:val="left" w:pos="1121"/>
        </w:tabs>
        <w:autoSpaceDE w:val="0"/>
        <w:autoSpaceDN w:val="0"/>
        <w:spacing w:before="38" w:after="0" w:line="276" w:lineRule="auto"/>
        <w:ind w:left="1120"/>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for 24-hour extended-release products 1, 2, 4, 6, 8, 16 and 24 hours.</w:t>
      </w:r>
    </w:p>
    <w:p w14:paraId="614CC765" w14:textId="77777777" w:rsidR="00E401CF" w:rsidRPr="00804DFA" w:rsidRDefault="00E401CF" w:rsidP="00E401CF">
      <w:pPr>
        <w:pStyle w:val="ListParagraph"/>
        <w:widowControl w:val="0"/>
        <w:numPr>
          <w:ilvl w:val="0"/>
          <w:numId w:val="36"/>
        </w:numPr>
        <w:tabs>
          <w:tab w:val="left" w:pos="1121"/>
        </w:tabs>
        <w:autoSpaceDE w:val="0"/>
        <w:autoSpaceDN w:val="0"/>
        <w:spacing w:before="38" w:after="0" w:line="276" w:lineRule="auto"/>
        <w:ind w:left="1120"/>
        <w:contextualSpacing w:val="0"/>
        <w:jc w:val="both"/>
        <w:rPr>
          <w:rFonts w:ascii="ukij basma" w:hAnsi="ukij basma" w:cs="Times New Roman"/>
          <w:color w:val="000000" w:themeColor="text1"/>
          <w:sz w:val="24"/>
          <w:szCs w:val="24"/>
        </w:rPr>
      </w:pPr>
    </w:p>
    <w:p w14:paraId="5E435C2B" w14:textId="68506A47" w:rsidR="00E54669" w:rsidRPr="00804DFA" w:rsidRDefault="00E54669" w:rsidP="0081126A">
      <w:pPr>
        <w:pStyle w:val="Heading2"/>
        <w:numPr>
          <w:ilvl w:val="1"/>
          <w:numId w:val="47"/>
        </w:numPr>
        <w:ind w:left="426"/>
        <w:rPr>
          <w:rFonts w:ascii="ukij basma" w:hAnsi="ukij basma" w:cs="Times New Roman"/>
          <w:b/>
          <w:color w:val="000000" w:themeColor="text1"/>
          <w:sz w:val="24"/>
          <w:szCs w:val="24"/>
        </w:rPr>
      </w:pPr>
      <w:bookmarkStart w:id="100" w:name="_Toc82707216"/>
      <w:r w:rsidRPr="00804DFA">
        <w:rPr>
          <w:rFonts w:ascii="ukij basma" w:hAnsi="ukij basma" w:cs="Times New Roman"/>
          <w:b/>
          <w:color w:val="000000" w:themeColor="text1"/>
          <w:sz w:val="24"/>
          <w:szCs w:val="24"/>
        </w:rPr>
        <w:t>In vitro equivalence testing for non-oral dosage forms</w:t>
      </w:r>
      <w:bookmarkEnd w:id="100"/>
      <w:r w:rsidRPr="00804DFA">
        <w:rPr>
          <w:rFonts w:ascii="ukij basma" w:hAnsi="ukij basma" w:cs="Times New Roman"/>
          <w:b/>
          <w:color w:val="000000" w:themeColor="text1"/>
          <w:sz w:val="24"/>
          <w:szCs w:val="24"/>
        </w:rPr>
        <w:t xml:space="preserve"> </w:t>
      </w:r>
    </w:p>
    <w:p w14:paraId="550E8B7C" w14:textId="3FC66AA6" w:rsidR="00E54669" w:rsidRPr="00804DFA" w:rsidRDefault="00E54669" w:rsidP="00E401CF">
      <w:pPr>
        <w:pStyle w:val="BodyText"/>
        <w:spacing w:before="77" w:line="276" w:lineRule="auto"/>
        <w:ind w:left="0" w:right="118"/>
        <w:rPr>
          <w:rFonts w:cs="Times New Roman"/>
          <w:color w:val="000000" w:themeColor="text1"/>
          <w:sz w:val="24"/>
          <w:szCs w:val="24"/>
        </w:rPr>
      </w:pPr>
      <w:r w:rsidRPr="00804DFA">
        <w:rPr>
          <w:rFonts w:cs="Times New Roman"/>
          <w:color w:val="000000" w:themeColor="text1"/>
          <w:sz w:val="24"/>
          <w:szCs w:val="24"/>
        </w:rPr>
        <w:t xml:space="preserve">In the case of intravenous micellar solutions with the same qualitative and quantitative composition of the surfactant, but significant changes to other excipients, an in vitro comparison might avoid the need for in vivo studies if a similar micellar system and API release from the micelle after dilution of the FPP or API administration into the blood system is </w:t>
      </w:r>
      <w:r w:rsidR="007A5F67" w:rsidRPr="00804DFA">
        <w:rPr>
          <w:rFonts w:cs="Times New Roman"/>
          <w:color w:val="000000" w:themeColor="text1"/>
          <w:sz w:val="24"/>
          <w:szCs w:val="24"/>
        </w:rPr>
        <w:t>ensured</w:t>
      </w:r>
      <w:r w:rsidR="007A5F67" w:rsidRPr="00804DFA">
        <w:rPr>
          <w:rFonts w:cs="Times New Roman"/>
          <w:color w:val="000000" w:themeColor="text1"/>
          <w:spacing w:val="-28"/>
          <w:sz w:val="24"/>
          <w:szCs w:val="24"/>
        </w:rPr>
        <w:t>.</w:t>
      </w:r>
    </w:p>
    <w:p w14:paraId="2A09EB31" w14:textId="77777777" w:rsidR="00E54669" w:rsidRPr="00804DFA" w:rsidRDefault="00E54669" w:rsidP="00E401CF">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 xml:space="preserve">Locally applied, locally acting products in the form of aqueous suspensions containing the same  API(s)  in  the  same  molar  concentration  and essentially the same excipients in comparable concentrations might be waived from the demonstration of equivalence by means of local </w:t>
      </w:r>
      <w:r w:rsidRPr="00804DFA">
        <w:rPr>
          <w:rFonts w:cs="Times New Roman"/>
          <w:color w:val="000000" w:themeColor="text1"/>
          <w:spacing w:val="-3"/>
          <w:sz w:val="24"/>
          <w:szCs w:val="24"/>
        </w:rPr>
        <w:t xml:space="preserve">availability, </w:t>
      </w:r>
      <w:r w:rsidRPr="00804DFA">
        <w:rPr>
          <w:rFonts w:cs="Times New Roman"/>
          <w:color w:val="000000" w:themeColor="text1"/>
          <w:sz w:val="24"/>
          <w:szCs w:val="24"/>
        </w:rPr>
        <w:t xml:space="preserve">pharmacodynamic or clinical studies if in vitro characterization is able to  ensure a similar crystallographic structure and particle size distribution as well </w:t>
      </w:r>
      <w:r w:rsidRPr="00804DFA">
        <w:rPr>
          <w:rFonts w:cs="Times New Roman"/>
          <w:color w:val="000000" w:themeColor="text1"/>
          <w:sz w:val="24"/>
          <w:szCs w:val="24"/>
        </w:rPr>
        <w:lastRenderedPageBreak/>
        <w:t xml:space="preserve">as </w:t>
      </w:r>
      <w:r w:rsidRPr="00804DFA">
        <w:rPr>
          <w:rFonts w:cs="Times New Roman"/>
          <w:color w:val="000000" w:themeColor="text1"/>
          <w:spacing w:val="-3"/>
          <w:sz w:val="24"/>
          <w:szCs w:val="24"/>
        </w:rPr>
        <w:t xml:space="preserve">any </w:t>
      </w:r>
      <w:r w:rsidRPr="00804DFA">
        <w:rPr>
          <w:rFonts w:cs="Times New Roman"/>
          <w:color w:val="000000" w:themeColor="text1"/>
          <w:sz w:val="24"/>
          <w:szCs w:val="24"/>
        </w:rPr>
        <w:t>other in vitro test specific for each dosage form, e.g. dissolution. The methodological details for the techniques mentioned below are not covered in these guidelines. Additional information regarding these techniques should be sought</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from</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guidelines</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produced</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by</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SRAs</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or</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from</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state-of-the-art</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literature.</w:t>
      </w:r>
    </w:p>
    <w:p w14:paraId="47DA735C" w14:textId="77777777" w:rsidR="007A5F67" w:rsidRPr="00804DFA" w:rsidRDefault="007A5F67" w:rsidP="007A5F67">
      <w:pPr>
        <w:pStyle w:val="ListParagraph"/>
        <w:widowControl w:val="0"/>
        <w:numPr>
          <w:ilvl w:val="2"/>
          <w:numId w:val="23"/>
        </w:numPr>
        <w:tabs>
          <w:tab w:val="left" w:pos="1201"/>
        </w:tabs>
        <w:autoSpaceDE w:val="0"/>
        <w:autoSpaceDN w:val="0"/>
        <w:spacing w:before="155" w:after="0" w:line="276" w:lineRule="auto"/>
        <w:ind w:right="363"/>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Suspensions for nebulization with the same qualitative and quantitative composition as the comparator product might be waived</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from</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in</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vivo</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studies</w:t>
      </w:r>
      <w:r w:rsidRPr="00804DFA">
        <w:rPr>
          <w:rFonts w:ascii="ukij basma" w:hAnsi="ukij basma" w:cs="Times New Roman"/>
          <w:color w:val="000000" w:themeColor="text1"/>
          <w:spacing w:val="-3"/>
          <w:sz w:val="24"/>
          <w:szCs w:val="24"/>
        </w:rPr>
        <w:t xml:space="preserve"> </w:t>
      </w:r>
      <w:r w:rsidRPr="00804DFA">
        <w:rPr>
          <w:rFonts w:ascii="ukij basma" w:hAnsi="ukij basma" w:cs="Times New Roman"/>
          <w:color w:val="000000" w:themeColor="text1"/>
          <w:sz w:val="24"/>
          <w:szCs w:val="24"/>
        </w:rPr>
        <w:t>if</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particles</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in</w:t>
      </w:r>
      <w:r w:rsidRPr="00804DFA">
        <w:rPr>
          <w:rFonts w:ascii="ukij basma" w:hAnsi="ukij basma" w:cs="Times New Roman"/>
          <w:color w:val="000000" w:themeColor="text1"/>
          <w:spacing w:val="-3"/>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suspensions</w:t>
      </w:r>
      <w:r w:rsidRPr="00804DFA">
        <w:rPr>
          <w:rFonts w:ascii="ukij basma" w:hAnsi="ukij basma" w:cs="Times New Roman"/>
          <w:color w:val="000000" w:themeColor="text1"/>
          <w:spacing w:val="-4"/>
          <w:sz w:val="24"/>
          <w:szCs w:val="24"/>
        </w:rPr>
        <w:t xml:space="preserve"> </w:t>
      </w:r>
      <w:r w:rsidRPr="00804DFA">
        <w:rPr>
          <w:rFonts w:ascii="ukij basma" w:hAnsi="ukij basma" w:cs="Times New Roman"/>
          <w:color w:val="000000" w:themeColor="text1"/>
          <w:sz w:val="24"/>
          <w:szCs w:val="24"/>
        </w:rPr>
        <w:t>are shown to have the same crystallographic structure and particle size distribution as those from the comparator product,</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 xml:space="preserve">as well as comparability in </w:t>
      </w:r>
      <w:r w:rsidRPr="00804DFA">
        <w:rPr>
          <w:rFonts w:ascii="ukij basma" w:hAnsi="ukij basma" w:cs="Times New Roman"/>
          <w:color w:val="000000" w:themeColor="text1"/>
          <w:spacing w:val="-3"/>
          <w:sz w:val="24"/>
          <w:szCs w:val="24"/>
        </w:rPr>
        <w:t xml:space="preserve">any </w:t>
      </w:r>
      <w:r w:rsidRPr="00804DFA">
        <w:rPr>
          <w:rFonts w:ascii="ukij basma" w:hAnsi="ukij basma" w:cs="Times New Roman"/>
          <w:color w:val="000000" w:themeColor="text1"/>
          <w:sz w:val="24"/>
          <w:szCs w:val="24"/>
        </w:rPr>
        <w:t xml:space="preserve">other appropriate in vitro test, e.g. dissolution. In addition, the nebulized droplets should </w:t>
      </w:r>
      <w:proofErr w:type="gramStart"/>
      <w:r w:rsidRPr="00804DFA">
        <w:rPr>
          <w:rFonts w:ascii="ukij basma" w:hAnsi="ukij basma" w:cs="Times New Roman"/>
          <w:color w:val="000000" w:themeColor="text1"/>
          <w:sz w:val="24"/>
          <w:szCs w:val="24"/>
        </w:rPr>
        <w:t>exhibit  a</w:t>
      </w:r>
      <w:proofErr w:type="gramEnd"/>
      <w:r w:rsidRPr="00804DFA">
        <w:rPr>
          <w:rFonts w:ascii="ukij basma" w:hAnsi="ukij basma" w:cs="Times New Roman"/>
          <w:color w:val="000000" w:themeColor="text1"/>
          <w:sz w:val="24"/>
          <w:szCs w:val="24"/>
        </w:rPr>
        <w:t xml:space="preserve"> similar aerodynamic particle size distribution to that of the comparator</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product.</w:t>
      </w:r>
    </w:p>
    <w:p w14:paraId="617B5FDE" w14:textId="17D7AB7C" w:rsidR="007A5F67" w:rsidRPr="00804DFA" w:rsidRDefault="007A5F67" w:rsidP="007A5F67">
      <w:pPr>
        <w:pStyle w:val="ListParagraph"/>
        <w:widowControl w:val="0"/>
        <w:numPr>
          <w:ilvl w:val="2"/>
          <w:numId w:val="23"/>
        </w:numPr>
        <w:tabs>
          <w:tab w:val="left" w:pos="1201"/>
        </w:tabs>
        <w:autoSpaceDE w:val="0"/>
        <w:autoSpaceDN w:val="0"/>
        <w:spacing w:before="155" w:after="0" w:line="276" w:lineRule="auto"/>
        <w:ind w:right="363"/>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Suspensions for nebulization with different qualitative and quantitative composition might be granted a waiver if, in addition to the requirements defined above under (a), the difference in excipient composition does not alter the nebulizer efficiency (e.g. by the presence or absence of a different surfactant or</w:t>
      </w:r>
      <w:r w:rsidRPr="00804DFA">
        <w:rPr>
          <w:rFonts w:ascii="ukij basma" w:hAnsi="ukij basma" w:cs="Times New Roman"/>
          <w:color w:val="000000" w:themeColor="text1"/>
          <w:spacing w:val="-40"/>
          <w:sz w:val="24"/>
          <w:szCs w:val="24"/>
        </w:rPr>
        <w:t xml:space="preserve"> </w:t>
      </w:r>
      <w:r w:rsidRPr="00804DFA">
        <w:rPr>
          <w:rFonts w:ascii="ukij basma" w:hAnsi="ukij basma" w:cs="Times New Roman"/>
          <w:color w:val="000000" w:themeColor="text1"/>
          <w:sz w:val="24"/>
          <w:szCs w:val="24"/>
        </w:rPr>
        <w:t xml:space="preserve">preservative) and the aerodynamic particle size distribution (e.g. altering product hygroscopicity by the presence of a different amount of salt as isotonic agent). </w:t>
      </w:r>
      <w:r w:rsidRPr="00804DFA">
        <w:rPr>
          <w:rFonts w:ascii="ukij basma" w:hAnsi="ukij basma" w:cs="Times New Roman"/>
          <w:color w:val="000000" w:themeColor="text1"/>
          <w:spacing w:val="-11"/>
          <w:sz w:val="24"/>
          <w:szCs w:val="24"/>
        </w:rPr>
        <w:t xml:space="preserve">To </w:t>
      </w:r>
      <w:r w:rsidRPr="00804DFA">
        <w:rPr>
          <w:rFonts w:ascii="ukij basma" w:hAnsi="ukij basma" w:cs="Times New Roman"/>
          <w:color w:val="000000" w:themeColor="text1"/>
          <w:sz w:val="24"/>
          <w:szCs w:val="24"/>
        </w:rPr>
        <w:t xml:space="preserve">this end the </w:t>
      </w:r>
      <w:r w:rsidRPr="00804DFA">
        <w:rPr>
          <w:rFonts w:ascii="ukij basma" w:hAnsi="ukij basma" w:cs="Times New Roman"/>
          <w:color w:val="000000" w:themeColor="text1"/>
          <w:spacing w:val="-3"/>
          <w:sz w:val="24"/>
          <w:szCs w:val="24"/>
        </w:rPr>
        <w:t xml:space="preserve">appropriate </w:t>
      </w:r>
      <w:r w:rsidRPr="00804DFA">
        <w:rPr>
          <w:rFonts w:ascii="ukij basma" w:hAnsi="ukij basma" w:cs="Times New Roman"/>
          <w:color w:val="000000" w:themeColor="text1"/>
          <w:sz w:val="24"/>
          <w:szCs w:val="24"/>
        </w:rPr>
        <w:t>state-of-the-art in vitro test should be conducted to ensure product</w:t>
      </w:r>
      <w:r w:rsidRPr="00804DFA">
        <w:rPr>
          <w:rFonts w:ascii="ukij basma" w:hAnsi="ukij basma" w:cs="Times New Roman"/>
          <w:color w:val="000000" w:themeColor="text1"/>
          <w:spacing w:val="-11"/>
          <w:sz w:val="24"/>
          <w:szCs w:val="24"/>
        </w:rPr>
        <w:t xml:space="preserve"> </w:t>
      </w:r>
      <w:r w:rsidRPr="00804DFA">
        <w:rPr>
          <w:rFonts w:ascii="ukij basma" w:hAnsi="ukij basma" w:cs="Times New Roman"/>
          <w:color w:val="000000" w:themeColor="text1"/>
          <w:sz w:val="24"/>
          <w:szCs w:val="24"/>
        </w:rPr>
        <w:t>equivalence.  Any difference in excipients should be critically reviewed because certain excipients that are considered irrelevant in other dosage forms (e.g. preservative, substance to adjust tonicity or thickening agent) may affect safety and/or efficacy of the product.</w:t>
      </w:r>
    </w:p>
    <w:p w14:paraId="22887CEC" w14:textId="77777777" w:rsidR="007A5F67" w:rsidRPr="00804DFA" w:rsidRDefault="007A5F67" w:rsidP="007A5F67">
      <w:pPr>
        <w:pStyle w:val="ListParagraph"/>
        <w:widowControl w:val="0"/>
        <w:numPr>
          <w:ilvl w:val="2"/>
          <w:numId w:val="23"/>
        </w:numPr>
        <w:tabs>
          <w:tab w:val="left" w:pos="1201"/>
        </w:tabs>
        <w:autoSpaceDE w:val="0"/>
        <w:autoSpaceDN w:val="0"/>
        <w:spacing w:before="73" w:after="0" w:line="276" w:lineRule="auto"/>
        <w:ind w:right="307"/>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Nasal drops where the API is in suspension with the same qualitative and quantitative composition as the comparator product might be waived from in vivo studies if the particles in suspension are shown to have the same crystallographic structure and similar particle size distribution to that of the comparator product, as well as comparability in </w:t>
      </w:r>
      <w:r w:rsidRPr="00804DFA">
        <w:rPr>
          <w:rFonts w:ascii="ukij basma" w:hAnsi="ukij basma" w:cs="Times New Roman"/>
          <w:color w:val="000000" w:themeColor="text1"/>
          <w:spacing w:val="-3"/>
          <w:sz w:val="24"/>
          <w:szCs w:val="24"/>
        </w:rPr>
        <w:t xml:space="preserve">any </w:t>
      </w:r>
      <w:r w:rsidRPr="00804DFA">
        <w:rPr>
          <w:rFonts w:ascii="ukij basma" w:hAnsi="ukij basma" w:cs="Times New Roman"/>
          <w:color w:val="000000" w:themeColor="text1"/>
          <w:sz w:val="24"/>
          <w:szCs w:val="24"/>
        </w:rPr>
        <w:t xml:space="preserve">other </w:t>
      </w:r>
      <w:r w:rsidRPr="00804DFA">
        <w:rPr>
          <w:rFonts w:ascii="ukij basma" w:hAnsi="ukij basma" w:cs="Times New Roman"/>
          <w:color w:val="000000" w:themeColor="text1"/>
          <w:spacing w:val="-3"/>
          <w:sz w:val="24"/>
          <w:szCs w:val="24"/>
        </w:rPr>
        <w:t xml:space="preserve">appropriate </w:t>
      </w:r>
      <w:r w:rsidRPr="00804DFA">
        <w:rPr>
          <w:rFonts w:ascii="ukij basma" w:hAnsi="ukij basma" w:cs="Times New Roman"/>
          <w:color w:val="000000" w:themeColor="text1"/>
          <w:sz w:val="24"/>
          <w:szCs w:val="24"/>
        </w:rPr>
        <w:t>in vitro test, e.g.</w:t>
      </w:r>
      <w:r w:rsidRPr="00804DFA">
        <w:rPr>
          <w:rFonts w:ascii="ukij basma" w:hAnsi="ukij basma" w:cs="Times New Roman"/>
          <w:color w:val="000000" w:themeColor="text1"/>
          <w:spacing w:val="-12"/>
          <w:sz w:val="24"/>
          <w:szCs w:val="24"/>
        </w:rPr>
        <w:t xml:space="preserve"> </w:t>
      </w:r>
      <w:r w:rsidRPr="00804DFA">
        <w:rPr>
          <w:rFonts w:ascii="ukij basma" w:hAnsi="ukij basma" w:cs="Times New Roman"/>
          <w:color w:val="000000" w:themeColor="text1"/>
          <w:sz w:val="24"/>
          <w:szCs w:val="24"/>
        </w:rPr>
        <w:t>dissolution.</w:t>
      </w:r>
    </w:p>
    <w:p w14:paraId="692D1DCF" w14:textId="77777777" w:rsidR="007A5F67" w:rsidRPr="00804DFA" w:rsidRDefault="007A5F67" w:rsidP="007A5F67">
      <w:pPr>
        <w:pStyle w:val="ListParagraph"/>
        <w:widowControl w:val="0"/>
        <w:numPr>
          <w:ilvl w:val="2"/>
          <w:numId w:val="23"/>
        </w:numPr>
        <w:tabs>
          <w:tab w:val="left" w:pos="1201"/>
        </w:tabs>
        <w:autoSpaceDE w:val="0"/>
        <w:autoSpaceDN w:val="0"/>
        <w:spacing w:before="76" w:after="0" w:line="276" w:lineRule="auto"/>
        <w:ind w:right="118"/>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 xml:space="preserve">Nasal drops where the API is in suspension, with qualitative or quantitative differences in excipient composition with respect to the comparator product, might be waived from in vivo studies if, in addition to the </w:t>
      </w:r>
      <w:r w:rsidRPr="00804DFA">
        <w:rPr>
          <w:rFonts w:ascii="ukij basma" w:hAnsi="ukij basma" w:cs="Times New Roman"/>
          <w:color w:val="000000" w:themeColor="text1"/>
          <w:spacing w:val="-3"/>
          <w:sz w:val="24"/>
          <w:szCs w:val="24"/>
        </w:rPr>
        <w:t xml:space="preserve">requirements </w:t>
      </w:r>
      <w:r w:rsidRPr="00804DFA">
        <w:rPr>
          <w:rFonts w:ascii="ukij basma" w:hAnsi="ukij basma" w:cs="Times New Roman"/>
          <w:color w:val="000000" w:themeColor="text1"/>
          <w:sz w:val="24"/>
          <w:szCs w:val="24"/>
        </w:rPr>
        <w:t>defined above under (c), the difference in excipient composition does not affect efficacy and safety (e.g. a different preservative may affect the safety profile due to greater irritation</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of</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nasal</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passages</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and</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a</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pacing w:val="-2"/>
          <w:sz w:val="24"/>
          <w:szCs w:val="24"/>
        </w:rPr>
        <w:t>different</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viscosity</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or</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pacing w:val="-3"/>
          <w:sz w:val="24"/>
          <w:szCs w:val="24"/>
        </w:rPr>
        <w:t xml:space="preserve">thixotropy </w:t>
      </w:r>
      <w:r w:rsidRPr="00804DFA">
        <w:rPr>
          <w:rFonts w:ascii="ukij basma" w:hAnsi="ukij basma" w:cs="Times New Roman"/>
          <w:color w:val="000000" w:themeColor="text1"/>
          <w:sz w:val="24"/>
          <w:szCs w:val="24"/>
        </w:rPr>
        <w:t xml:space="preserve">may affect the residence time in the site of action). </w:t>
      </w:r>
      <w:proofErr w:type="gramStart"/>
      <w:r w:rsidRPr="00804DFA">
        <w:rPr>
          <w:rFonts w:ascii="ukij basma" w:hAnsi="ukij basma" w:cs="Times New Roman"/>
          <w:color w:val="000000" w:themeColor="text1"/>
          <w:sz w:val="24"/>
          <w:szCs w:val="24"/>
        </w:rPr>
        <w:t>Therefore</w:t>
      </w:r>
      <w:proofErr w:type="gramEnd"/>
      <w:r w:rsidRPr="00804DFA">
        <w:rPr>
          <w:rFonts w:ascii="ukij basma" w:hAnsi="ukij basma" w:cs="Times New Roman"/>
          <w:color w:val="000000" w:themeColor="text1"/>
          <w:sz w:val="24"/>
          <w:szCs w:val="24"/>
        </w:rPr>
        <w:t xml:space="preserve"> </w:t>
      </w:r>
      <w:r w:rsidRPr="00804DFA">
        <w:rPr>
          <w:rFonts w:ascii="ukij basma" w:hAnsi="ukij basma" w:cs="Times New Roman"/>
          <w:color w:val="000000" w:themeColor="text1"/>
          <w:spacing w:val="-3"/>
          <w:sz w:val="24"/>
          <w:szCs w:val="24"/>
        </w:rPr>
        <w:t xml:space="preserve">any </w:t>
      </w:r>
      <w:r w:rsidRPr="00804DFA">
        <w:rPr>
          <w:rFonts w:ascii="ukij basma" w:hAnsi="ukij basma" w:cs="Times New Roman"/>
          <w:color w:val="000000" w:themeColor="text1"/>
          <w:sz w:val="24"/>
          <w:szCs w:val="24"/>
        </w:rPr>
        <w:t>difference in excipients should be critically</w:t>
      </w:r>
      <w:r w:rsidRPr="00804DFA">
        <w:rPr>
          <w:rFonts w:ascii="ukij basma" w:hAnsi="ukij basma" w:cs="Times New Roman"/>
          <w:color w:val="000000" w:themeColor="text1"/>
          <w:spacing w:val="-36"/>
          <w:sz w:val="24"/>
          <w:szCs w:val="24"/>
        </w:rPr>
        <w:t xml:space="preserve"> </w:t>
      </w:r>
      <w:r w:rsidRPr="00804DFA">
        <w:rPr>
          <w:rFonts w:ascii="ukij basma" w:hAnsi="ukij basma" w:cs="Times New Roman"/>
          <w:color w:val="000000" w:themeColor="text1"/>
          <w:sz w:val="24"/>
          <w:szCs w:val="24"/>
        </w:rPr>
        <w:t>reviewed.</w:t>
      </w:r>
    </w:p>
    <w:p w14:paraId="02DD7142" w14:textId="77777777" w:rsidR="007A5F67" w:rsidRPr="00804DFA" w:rsidRDefault="007A5F67" w:rsidP="007A5F67">
      <w:pPr>
        <w:pStyle w:val="ListParagraph"/>
        <w:widowControl w:val="0"/>
        <w:numPr>
          <w:ilvl w:val="2"/>
          <w:numId w:val="23"/>
        </w:numPr>
        <w:tabs>
          <w:tab w:val="left" w:pos="1201"/>
        </w:tabs>
        <w:autoSpaceDE w:val="0"/>
        <w:autoSpaceDN w:val="0"/>
        <w:spacing w:before="82" w:after="0" w:line="276" w:lineRule="auto"/>
        <w:ind w:right="252"/>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Nasal</w:t>
      </w:r>
      <w:r w:rsidRPr="00804DFA">
        <w:rPr>
          <w:rFonts w:ascii="ukij basma" w:hAnsi="ukij basma" w:cs="Times New Roman"/>
          <w:color w:val="000000" w:themeColor="text1"/>
          <w:spacing w:val="-9"/>
          <w:sz w:val="24"/>
          <w:szCs w:val="24"/>
        </w:rPr>
        <w:t xml:space="preserve"> </w:t>
      </w:r>
      <w:r w:rsidRPr="00804DFA">
        <w:rPr>
          <w:rFonts w:ascii="ukij basma" w:hAnsi="ukij basma" w:cs="Times New Roman"/>
          <w:color w:val="000000" w:themeColor="text1"/>
          <w:sz w:val="24"/>
          <w:szCs w:val="24"/>
        </w:rPr>
        <w:t>sprays</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in</w:t>
      </w:r>
      <w:r w:rsidRPr="00804DFA">
        <w:rPr>
          <w:rFonts w:ascii="ukij basma" w:hAnsi="ukij basma" w:cs="Times New Roman"/>
          <w:color w:val="000000" w:themeColor="text1"/>
          <w:spacing w:val="-9"/>
          <w:sz w:val="24"/>
          <w:szCs w:val="24"/>
        </w:rPr>
        <w:t xml:space="preserve"> </w:t>
      </w:r>
      <w:r w:rsidRPr="00804DFA">
        <w:rPr>
          <w:rFonts w:ascii="ukij basma" w:hAnsi="ukij basma" w:cs="Times New Roman"/>
          <w:color w:val="000000" w:themeColor="text1"/>
          <w:sz w:val="24"/>
          <w:szCs w:val="24"/>
        </w:rPr>
        <w:t>solution</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with</w:t>
      </w:r>
      <w:r w:rsidRPr="00804DFA">
        <w:rPr>
          <w:rFonts w:ascii="ukij basma" w:hAnsi="ukij basma" w:cs="Times New Roman"/>
          <w:color w:val="000000" w:themeColor="text1"/>
          <w:spacing w:val="-9"/>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same</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qualitative</w:t>
      </w:r>
      <w:r w:rsidRPr="00804DFA">
        <w:rPr>
          <w:rFonts w:ascii="ukij basma" w:hAnsi="ukij basma" w:cs="Times New Roman"/>
          <w:color w:val="000000" w:themeColor="text1"/>
          <w:spacing w:val="-9"/>
          <w:sz w:val="24"/>
          <w:szCs w:val="24"/>
        </w:rPr>
        <w:t xml:space="preserve"> </w:t>
      </w:r>
      <w:r w:rsidRPr="00804DFA">
        <w:rPr>
          <w:rFonts w:ascii="ukij basma" w:hAnsi="ukij basma" w:cs="Times New Roman"/>
          <w:color w:val="000000" w:themeColor="text1"/>
          <w:sz w:val="24"/>
          <w:szCs w:val="24"/>
        </w:rPr>
        <w:t>and</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 xml:space="preserve">quantitative </w:t>
      </w:r>
      <w:r w:rsidRPr="00804DFA">
        <w:rPr>
          <w:rFonts w:ascii="ukij basma" w:hAnsi="ukij basma" w:cs="Times New Roman"/>
          <w:color w:val="000000" w:themeColor="text1"/>
          <w:sz w:val="24"/>
          <w:szCs w:val="24"/>
        </w:rPr>
        <w:lastRenderedPageBreak/>
        <w:t>composition in excipients can be granted waivers based on a battery</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of</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in</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vitro</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tests</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as</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defined</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by</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SRAs</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w:t>
      </w:r>
      <w:r w:rsidRPr="00804DFA">
        <w:rPr>
          <w:rFonts w:ascii="ukij basma" w:hAnsi="ukij basma" w:cs="Times New Roman"/>
          <w:i/>
          <w:color w:val="000000" w:themeColor="text1"/>
          <w:sz w:val="24"/>
          <w:szCs w:val="24"/>
        </w:rPr>
        <w:t>18</w:t>
      </w:r>
      <w:r w:rsidRPr="00804DFA">
        <w:rPr>
          <w:rFonts w:ascii="ukij basma" w:hAnsi="ukij basma" w:cs="Times New Roman"/>
          <w:color w:val="000000" w:themeColor="text1"/>
          <w:sz w:val="24"/>
          <w:szCs w:val="24"/>
        </w:rPr>
        <w:t>,</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i/>
          <w:color w:val="000000" w:themeColor="text1"/>
          <w:sz w:val="24"/>
          <w:szCs w:val="24"/>
        </w:rPr>
        <w:t>25</w:t>
      </w:r>
      <w:r w:rsidRPr="00804DFA">
        <w:rPr>
          <w:rFonts w:ascii="ukij basma" w:hAnsi="ukij basma" w:cs="Times New Roman"/>
          <w:color w:val="000000" w:themeColor="text1"/>
          <w:sz w:val="24"/>
          <w:szCs w:val="24"/>
        </w:rPr>
        <w:t>).</w:t>
      </w:r>
    </w:p>
    <w:p w14:paraId="044EA967" w14:textId="77777777" w:rsidR="007A5F67" w:rsidRPr="00804DFA" w:rsidRDefault="007A5F67" w:rsidP="007A5F67">
      <w:pPr>
        <w:pStyle w:val="ListParagraph"/>
        <w:widowControl w:val="0"/>
        <w:numPr>
          <w:ilvl w:val="2"/>
          <w:numId w:val="23"/>
        </w:numPr>
        <w:tabs>
          <w:tab w:val="left" w:pos="1201"/>
        </w:tabs>
        <w:autoSpaceDE w:val="0"/>
        <w:autoSpaceDN w:val="0"/>
        <w:spacing w:before="71" w:after="0" w:line="276" w:lineRule="auto"/>
        <w:ind w:right="118"/>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Nasal</w:t>
      </w:r>
      <w:r w:rsidRPr="00804DFA">
        <w:rPr>
          <w:rFonts w:ascii="ukij basma" w:hAnsi="ukij basma" w:cs="Times New Roman"/>
          <w:color w:val="000000" w:themeColor="text1"/>
          <w:spacing w:val="-10"/>
          <w:sz w:val="24"/>
          <w:szCs w:val="24"/>
        </w:rPr>
        <w:t xml:space="preserve"> </w:t>
      </w:r>
      <w:r w:rsidRPr="00804DFA">
        <w:rPr>
          <w:rFonts w:ascii="ukij basma" w:hAnsi="ukij basma" w:cs="Times New Roman"/>
          <w:color w:val="000000" w:themeColor="text1"/>
          <w:spacing w:val="-3"/>
          <w:sz w:val="24"/>
          <w:szCs w:val="24"/>
        </w:rPr>
        <w:t>sprays</w:t>
      </w:r>
      <w:r w:rsidRPr="00804DFA">
        <w:rPr>
          <w:rFonts w:ascii="ukij basma" w:hAnsi="ukij basma" w:cs="Times New Roman"/>
          <w:color w:val="000000" w:themeColor="text1"/>
          <w:spacing w:val="-9"/>
          <w:sz w:val="24"/>
          <w:szCs w:val="24"/>
        </w:rPr>
        <w:t xml:space="preserve"> </w:t>
      </w:r>
      <w:r w:rsidRPr="00804DFA">
        <w:rPr>
          <w:rFonts w:ascii="ukij basma" w:hAnsi="ukij basma" w:cs="Times New Roman"/>
          <w:color w:val="000000" w:themeColor="text1"/>
          <w:sz w:val="24"/>
          <w:szCs w:val="24"/>
        </w:rPr>
        <w:t>in</w:t>
      </w:r>
      <w:r w:rsidRPr="00804DFA">
        <w:rPr>
          <w:rFonts w:ascii="ukij basma" w:hAnsi="ukij basma" w:cs="Times New Roman"/>
          <w:color w:val="000000" w:themeColor="text1"/>
          <w:spacing w:val="-9"/>
          <w:sz w:val="24"/>
          <w:szCs w:val="24"/>
        </w:rPr>
        <w:t xml:space="preserve"> </w:t>
      </w:r>
      <w:r w:rsidRPr="00804DFA">
        <w:rPr>
          <w:rFonts w:ascii="ukij basma" w:hAnsi="ukij basma" w:cs="Times New Roman"/>
          <w:color w:val="000000" w:themeColor="text1"/>
          <w:sz w:val="24"/>
          <w:szCs w:val="24"/>
        </w:rPr>
        <w:t>solution</w:t>
      </w:r>
      <w:r w:rsidRPr="00804DFA">
        <w:rPr>
          <w:rFonts w:ascii="ukij basma" w:hAnsi="ukij basma" w:cs="Times New Roman"/>
          <w:color w:val="000000" w:themeColor="text1"/>
          <w:spacing w:val="-9"/>
          <w:sz w:val="24"/>
          <w:szCs w:val="24"/>
        </w:rPr>
        <w:t xml:space="preserve"> </w:t>
      </w:r>
      <w:r w:rsidRPr="00804DFA">
        <w:rPr>
          <w:rFonts w:ascii="ukij basma" w:hAnsi="ukij basma" w:cs="Times New Roman"/>
          <w:color w:val="000000" w:themeColor="text1"/>
          <w:sz w:val="24"/>
          <w:szCs w:val="24"/>
        </w:rPr>
        <w:t>with</w:t>
      </w:r>
      <w:r w:rsidRPr="00804DFA">
        <w:rPr>
          <w:rFonts w:ascii="ukij basma" w:hAnsi="ukij basma" w:cs="Times New Roman"/>
          <w:color w:val="000000" w:themeColor="text1"/>
          <w:spacing w:val="-10"/>
          <w:sz w:val="24"/>
          <w:szCs w:val="24"/>
        </w:rPr>
        <w:t xml:space="preserve"> </w:t>
      </w:r>
      <w:r w:rsidRPr="00804DFA">
        <w:rPr>
          <w:rFonts w:ascii="ukij basma" w:hAnsi="ukij basma" w:cs="Times New Roman"/>
          <w:color w:val="000000" w:themeColor="text1"/>
          <w:sz w:val="24"/>
          <w:szCs w:val="24"/>
        </w:rPr>
        <w:t>qualitative</w:t>
      </w:r>
      <w:r w:rsidRPr="00804DFA">
        <w:rPr>
          <w:rFonts w:ascii="ukij basma" w:hAnsi="ukij basma" w:cs="Times New Roman"/>
          <w:color w:val="000000" w:themeColor="text1"/>
          <w:spacing w:val="-9"/>
          <w:sz w:val="24"/>
          <w:szCs w:val="24"/>
        </w:rPr>
        <w:t xml:space="preserve"> </w:t>
      </w:r>
      <w:r w:rsidRPr="00804DFA">
        <w:rPr>
          <w:rFonts w:ascii="ukij basma" w:hAnsi="ukij basma" w:cs="Times New Roman"/>
          <w:color w:val="000000" w:themeColor="text1"/>
          <w:sz w:val="24"/>
          <w:szCs w:val="24"/>
        </w:rPr>
        <w:t>and</w:t>
      </w:r>
      <w:r w:rsidRPr="00804DFA">
        <w:rPr>
          <w:rFonts w:ascii="ukij basma" w:hAnsi="ukij basma" w:cs="Times New Roman"/>
          <w:color w:val="000000" w:themeColor="text1"/>
          <w:spacing w:val="-9"/>
          <w:sz w:val="24"/>
          <w:szCs w:val="24"/>
        </w:rPr>
        <w:t xml:space="preserve"> </w:t>
      </w:r>
      <w:r w:rsidRPr="00804DFA">
        <w:rPr>
          <w:rFonts w:ascii="ukij basma" w:hAnsi="ukij basma" w:cs="Times New Roman"/>
          <w:color w:val="000000" w:themeColor="text1"/>
          <w:spacing w:val="-3"/>
          <w:sz w:val="24"/>
          <w:szCs w:val="24"/>
        </w:rPr>
        <w:t>quantitative</w:t>
      </w:r>
      <w:r w:rsidRPr="00804DFA">
        <w:rPr>
          <w:rFonts w:ascii="ukij basma" w:hAnsi="ukij basma" w:cs="Times New Roman"/>
          <w:color w:val="000000" w:themeColor="text1"/>
          <w:spacing w:val="-9"/>
          <w:sz w:val="24"/>
          <w:szCs w:val="24"/>
        </w:rPr>
        <w:t xml:space="preserve"> </w:t>
      </w:r>
      <w:r w:rsidRPr="00804DFA">
        <w:rPr>
          <w:rFonts w:ascii="ukij basma" w:hAnsi="ukij basma" w:cs="Times New Roman"/>
          <w:color w:val="000000" w:themeColor="text1"/>
          <w:sz w:val="24"/>
          <w:szCs w:val="24"/>
        </w:rPr>
        <w:t xml:space="preserve">differences in the </w:t>
      </w:r>
      <w:r w:rsidRPr="00804DFA">
        <w:rPr>
          <w:rFonts w:ascii="ukij basma" w:hAnsi="ukij basma" w:cs="Times New Roman"/>
          <w:color w:val="000000" w:themeColor="text1"/>
          <w:spacing w:val="-3"/>
          <w:sz w:val="24"/>
          <w:szCs w:val="24"/>
        </w:rPr>
        <w:t xml:space="preserve">excipient </w:t>
      </w:r>
      <w:r w:rsidRPr="00804DFA">
        <w:rPr>
          <w:rFonts w:ascii="ukij basma" w:hAnsi="ukij basma" w:cs="Times New Roman"/>
          <w:color w:val="000000" w:themeColor="text1"/>
          <w:sz w:val="24"/>
          <w:szCs w:val="24"/>
        </w:rPr>
        <w:t xml:space="preserve">composition might be waived if, in addition to showing similarity in the battery of in vitro tests referenced under (e), differences in </w:t>
      </w:r>
      <w:r w:rsidRPr="00804DFA">
        <w:rPr>
          <w:rFonts w:ascii="ukij basma" w:hAnsi="ukij basma" w:cs="Times New Roman"/>
          <w:color w:val="000000" w:themeColor="text1"/>
          <w:spacing w:val="-3"/>
          <w:sz w:val="24"/>
          <w:szCs w:val="24"/>
        </w:rPr>
        <w:t xml:space="preserve">excipients are </w:t>
      </w:r>
      <w:r w:rsidRPr="00804DFA">
        <w:rPr>
          <w:rFonts w:ascii="ukij basma" w:hAnsi="ukij basma" w:cs="Times New Roman"/>
          <w:color w:val="000000" w:themeColor="text1"/>
          <w:sz w:val="24"/>
          <w:szCs w:val="24"/>
        </w:rPr>
        <w:t>critically reviewed as described above under</w:t>
      </w:r>
      <w:r w:rsidRPr="00804DFA">
        <w:rPr>
          <w:rFonts w:ascii="ukij basma" w:hAnsi="ukij basma" w:cs="Times New Roman"/>
          <w:color w:val="000000" w:themeColor="text1"/>
          <w:spacing w:val="-12"/>
          <w:sz w:val="24"/>
          <w:szCs w:val="24"/>
        </w:rPr>
        <w:t xml:space="preserve"> </w:t>
      </w:r>
      <w:r w:rsidRPr="00804DFA">
        <w:rPr>
          <w:rFonts w:ascii="ukij basma" w:hAnsi="ukij basma" w:cs="Times New Roman"/>
          <w:color w:val="000000" w:themeColor="text1"/>
          <w:sz w:val="24"/>
          <w:szCs w:val="24"/>
        </w:rPr>
        <w:t>(d).</w:t>
      </w:r>
    </w:p>
    <w:p w14:paraId="58C57F47" w14:textId="77777777" w:rsidR="007A5F67" w:rsidRPr="00804DFA" w:rsidRDefault="007A5F67" w:rsidP="007A5F67">
      <w:pPr>
        <w:pStyle w:val="ListParagraph"/>
        <w:widowControl w:val="0"/>
        <w:numPr>
          <w:ilvl w:val="2"/>
          <w:numId w:val="23"/>
        </w:numPr>
        <w:tabs>
          <w:tab w:val="left" w:pos="1201"/>
        </w:tabs>
        <w:autoSpaceDE w:val="0"/>
        <w:autoSpaceDN w:val="0"/>
        <w:spacing w:before="65" w:after="0" w:line="276" w:lineRule="auto"/>
        <w:ind w:right="118"/>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pacing w:val="-3"/>
          <w:sz w:val="24"/>
          <w:szCs w:val="24"/>
        </w:rPr>
        <w:t xml:space="preserve">Nasal sprays </w:t>
      </w:r>
      <w:r w:rsidRPr="00804DFA">
        <w:rPr>
          <w:rFonts w:ascii="ukij basma" w:hAnsi="ukij basma" w:cs="Times New Roman"/>
          <w:color w:val="000000" w:themeColor="text1"/>
          <w:sz w:val="24"/>
          <w:szCs w:val="24"/>
        </w:rPr>
        <w:t xml:space="preserve">in </w:t>
      </w:r>
      <w:r w:rsidRPr="00804DFA">
        <w:rPr>
          <w:rFonts w:ascii="ukij basma" w:hAnsi="ukij basma" w:cs="Times New Roman"/>
          <w:color w:val="000000" w:themeColor="text1"/>
          <w:spacing w:val="-3"/>
          <w:sz w:val="24"/>
          <w:szCs w:val="24"/>
        </w:rPr>
        <w:t xml:space="preserve">suspension </w:t>
      </w:r>
      <w:r w:rsidRPr="00804DFA">
        <w:rPr>
          <w:rFonts w:ascii="ukij basma" w:hAnsi="ukij basma" w:cs="Times New Roman"/>
          <w:color w:val="000000" w:themeColor="text1"/>
          <w:sz w:val="24"/>
          <w:szCs w:val="24"/>
        </w:rPr>
        <w:t xml:space="preserve">with the same </w:t>
      </w:r>
      <w:r w:rsidRPr="00804DFA">
        <w:rPr>
          <w:rFonts w:ascii="ukij basma" w:hAnsi="ukij basma" w:cs="Times New Roman"/>
          <w:color w:val="000000" w:themeColor="text1"/>
          <w:spacing w:val="-3"/>
          <w:sz w:val="24"/>
          <w:szCs w:val="24"/>
        </w:rPr>
        <w:t xml:space="preserve">qualitative and </w:t>
      </w:r>
      <w:r w:rsidRPr="00804DFA">
        <w:rPr>
          <w:rFonts w:ascii="ukij basma" w:hAnsi="ukij basma" w:cs="Times New Roman"/>
          <w:color w:val="000000" w:themeColor="text1"/>
          <w:spacing w:val="-4"/>
          <w:sz w:val="24"/>
          <w:szCs w:val="24"/>
        </w:rPr>
        <w:t xml:space="preserve">quantitative </w:t>
      </w:r>
      <w:r w:rsidRPr="00804DFA">
        <w:rPr>
          <w:rFonts w:ascii="ukij basma" w:hAnsi="ukij basma" w:cs="Times New Roman"/>
          <w:color w:val="000000" w:themeColor="text1"/>
          <w:sz w:val="24"/>
          <w:szCs w:val="24"/>
        </w:rPr>
        <w:t xml:space="preserve">composition in excipients might be waived if, in addition to the battery of in vitro tests referenced above under (e), the particles in suspension are shown to have the same crystallographic structure and similar particle size distribution, as well as comparability in </w:t>
      </w:r>
      <w:r w:rsidRPr="00804DFA">
        <w:rPr>
          <w:rFonts w:ascii="ukij basma" w:hAnsi="ukij basma" w:cs="Times New Roman"/>
          <w:color w:val="000000" w:themeColor="text1"/>
          <w:spacing w:val="-3"/>
          <w:sz w:val="24"/>
          <w:szCs w:val="24"/>
        </w:rPr>
        <w:t xml:space="preserve">any </w:t>
      </w:r>
      <w:r w:rsidRPr="00804DFA">
        <w:rPr>
          <w:rFonts w:ascii="ukij basma" w:hAnsi="ukij basma" w:cs="Times New Roman"/>
          <w:color w:val="000000" w:themeColor="text1"/>
          <w:sz w:val="24"/>
          <w:szCs w:val="24"/>
        </w:rPr>
        <w:t xml:space="preserve">other </w:t>
      </w:r>
      <w:r w:rsidRPr="00804DFA">
        <w:rPr>
          <w:rFonts w:ascii="ukij basma" w:hAnsi="ukij basma" w:cs="Times New Roman"/>
          <w:color w:val="000000" w:themeColor="text1"/>
          <w:spacing w:val="-3"/>
          <w:sz w:val="24"/>
          <w:szCs w:val="24"/>
        </w:rPr>
        <w:t xml:space="preserve">appropriate </w:t>
      </w:r>
      <w:r w:rsidRPr="00804DFA">
        <w:rPr>
          <w:rFonts w:ascii="ukij basma" w:hAnsi="ukij basma" w:cs="Times New Roman"/>
          <w:color w:val="000000" w:themeColor="text1"/>
          <w:sz w:val="24"/>
          <w:szCs w:val="24"/>
        </w:rPr>
        <w:t>in vitro test, e.g.</w:t>
      </w:r>
      <w:r w:rsidRPr="00804DFA">
        <w:rPr>
          <w:rFonts w:ascii="ukij basma" w:hAnsi="ukij basma" w:cs="Times New Roman"/>
          <w:color w:val="000000" w:themeColor="text1"/>
          <w:spacing w:val="-26"/>
          <w:sz w:val="24"/>
          <w:szCs w:val="24"/>
        </w:rPr>
        <w:t xml:space="preserve"> </w:t>
      </w:r>
      <w:r w:rsidRPr="00804DFA">
        <w:rPr>
          <w:rFonts w:ascii="ukij basma" w:hAnsi="ukij basma" w:cs="Times New Roman"/>
          <w:color w:val="000000" w:themeColor="text1"/>
          <w:sz w:val="24"/>
          <w:szCs w:val="24"/>
        </w:rPr>
        <w:t>dissolution.</w:t>
      </w:r>
    </w:p>
    <w:p w14:paraId="2BB0B3BB" w14:textId="77777777" w:rsidR="007A5F67" w:rsidRPr="00804DFA" w:rsidRDefault="007A5F67" w:rsidP="007A5F67">
      <w:pPr>
        <w:pStyle w:val="ListParagraph"/>
        <w:widowControl w:val="0"/>
        <w:numPr>
          <w:ilvl w:val="2"/>
          <w:numId w:val="23"/>
        </w:numPr>
        <w:tabs>
          <w:tab w:val="left" w:pos="1201"/>
        </w:tabs>
        <w:autoSpaceDE w:val="0"/>
        <w:autoSpaceDN w:val="0"/>
        <w:spacing w:before="65" w:after="0" w:line="276" w:lineRule="auto"/>
        <w:ind w:right="135"/>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Nasal sprays in suspension with qualitative and quantitative differences in excipient composition might be waived if, in addition to the battery of in vitro tests referenced above under (e) and (g), differences in excipients are critically reviewed as described above under</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(d).</w:t>
      </w:r>
    </w:p>
    <w:p w14:paraId="6D9FAE31" w14:textId="33BDB5FE" w:rsidR="007A5F67" w:rsidRPr="00804DFA" w:rsidRDefault="007A5F67" w:rsidP="007A5F67">
      <w:pPr>
        <w:pStyle w:val="ListParagraph"/>
        <w:widowControl w:val="0"/>
        <w:numPr>
          <w:ilvl w:val="2"/>
          <w:numId w:val="23"/>
        </w:numPr>
        <w:tabs>
          <w:tab w:val="left" w:pos="1201"/>
        </w:tabs>
        <w:autoSpaceDE w:val="0"/>
        <w:autoSpaceDN w:val="0"/>
        <w:spacing w:before="135" w:after="0" w:line="276" w:lineRule="auto"/>
        <w:ind w:right="338"/>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w w:val="105"/>
          <w:sz w:val="24"/>
          <w:szCs w:val="24"/>
        </w:rPr>
        <w:t>In the case of pressurized metered dose inhalers in solution or suspension,</w:t>
      </w:r>
      <w:r w:rsidRPr="00804DFA">
        <w:rPr>
          <w:rFonts w:ascii="ukij basma" w:hAnsi="ukij basma" w:cs="Times New Roman"/>
          <w:color w:val="000000" w:themeColor="text1"/>
          <w:spacing w:val="-33"/>
          <w:w w:val="105"/>
          <w:sz w:val="24"/>
          <w:szCs w:val="24"/>
        </w:rPr>
        <w:t xml:space="preserve"> </w:t>
      </w:r>
      <w:r w:rsidRPr="00804DFA">
        <w:rPr>
          <w:rFonts w:ascii="ukij basma" w:hAnsi="ukij basma" w:cs="Times New Roman"/>
          <w:color w:val="000000" w:themeColor="text1"/>
          <w:w w:val="105"/>
          <w:sz w:val="24"/>
          <w:szCs w:val="24"/>
        </w:rPr>
        <w:t>in</w:t>
      </w:r>
      <w:r w:rsidRPr="00804DFA">
        <w:rPr>
          <w:rFonts w:ascii="ukij basma" w:hAnsi="ukij basma" w:cs="Times New Roman"/>
          <w:color w:val="000000" w:themeColor="text1"/>
          <w:spacing w:val="-32"/>
          <w:w w:val="105"/>
          <w:sz w:val="24"/>
          <w:szCs w:val="24"/>
        </w:rPr>
        <w:t xml:space="preserve"> </w:t>
      </w:r>
      <w:r w:rsidRPr="00804DFA">
        <w:rPr>
          <w:rFonts w:ascii="ukij basma" w:hAnsi="ukij basma" w:cs="Times New Roman"/>
          <w:color w:val="000000" w:themeColor="text1"/>
          <w:w w:val="105"/>
          <w:sz w:val="24"/>
          <w:szCs w:val="24"/>
        </w:rPr>
        <w:t>vivo</w:t>
      </w:r>
      <w:r w:rsidRPr="00804DFA">
        <w:rPr>
          <w:rFonts w:ascii="ukij basma" w:hAnsi="ukij basma" w:cs="Times New Roman"/>
          <w:color w:val="000000" w:themeColor="text1"/>
          <w:spacing w:val="-33"/>
          <w:w w:val="105"/>
          <w:sz w:val="24"/>
          <w:szCs w:val="24"/>
        </w:rPr>
        <w:t xml:space="preserve"> </w:t>
      </w:r>
      <w:r w:rsidRPr="00804DFA">
        <w:rPr>
          <w:rFonts w:ascii="ukij basma" w:hAnsi="ukij basma" w:cs="Times New Roman"/>
          <w:color w:val="000000" w:themeColor="text1"/>
          <w:w w:val="105"/>
          <w:sz w:val="24"/>
          <w:szCs w:val="24"/>
        </w:rPr>
        <w:t>studies</w:t>
      </w:r>
      <w:r w:rsidRPr="00804DFA">
        <w:rPr>
          <w:rFonts w:ascii="ukij basma" w:hAnsi="ukij basma" w:cs="Times New Roman"/>
          <w:color w:val="000000" w:themeColor="text1"/>
          <w:spacing w:val="-32"/>
          <w:w w:val="105"/>
          <w:sz w:val="24"/>
          <w:szCs w:val="24"/>
        </w:rPr>
        <w:t xml:space="preserve"> </w:t>
      </w:r>
      <w:r w:rsidRPr="00804DFA">
        <w:rPr>
          <w:rFonts w:ascii="ukij basma" w:hAnsi="ukij basma" w:cs="Times New Roman"/>
          <w:color w:val="000000" w:themeColor="text1"/>
          <w:w w:val="105"/>
          <w:sz w:val="24"/>
          <w:szCs w:val="24"/>
        </w:rPr>
        <w:t>might</w:t>
      </w:r>
      <w:r w:rsidRPr="00804DFA">
        <w:rPr>
          <w:rFonts w:ascii="ukij basma" w:hAnsi="ukij basma" w:cs="Times New Roman"/>
          <w:color w:val="000000" w:themeColor="text1"/>
          <w:spacing w:val="-33"/>
          <w:w w:val="105"/>
          <w:sz w:val="24"/>
          <w:szCs w:val="24"/>
        </w:rPr>
        <w:t xml:space="preserve"> </w:t>
      </w:r>
      <w:r w:rsidRPr="00804DFA">
        <w:rPr>
          <w:rFonts w:ascii="ukij basma" w:hAnsi="ukij basma" w:cs="Times New Roman"/>
          <w:color w:val="000000" w:themeColor="text1"/>
          <w:w w:val="105"/>
          <w:sz w:val="24"/>
          <w:szCs w:val="24"/>
        </w:rPr>
        <w:t>be</w:t>
      </w:r>
      <w:r w:rsidRPr="00804DFA">
        <w:rPr>
          <w:rFonts w:ascii="ukij basma" w:hAnsi="ukij basma" w:cs="Times New Roman"/>
          <w:color w:val="000000" w:themeColor="text1"/>
          <w:spacing w:val="-32"/>
          <w:w w:val="105"/>
          <w:sz w:val="24"/>
          <w:szCs w:val="24"/>
        </w:rPr>
        <w:t xml:space="preserve"> </w:t>
      </w:r>
      <w:r w:rsidRPr="00804DFA">
        <w:rPr>
          <w:rFonts w:ascii="ukij basma" w:hAnsi="ukij basma" w:cs="Times New Roman"/>
          <w:color w:val="000000" w:themeColor="text1"/>
          <w:w w:val="105"/>
          <w:sz w:val="24"/>
          <w:szCs w:val="24"/>
        </w:rPr>
        <w:t>waived</w:t>
      </w:r>
      <w:r w:rsidRPr="00804DFA">
        <w:rPr>
          <w:rFonts w:ascii="ukij basma" w:hAnsi="ukij basma" w:cs="Times New Roman"/>
          <w:color w:val="000000" w:themeColor="text1"/>
          <w:spacing w:val="-32"/>
          <w:w w:val="105"/>
          <w:sz w:val="24"/>
          <w:szCs w:val="24"/>
        </w:rPr>
        <w:t xml:space="preserve"> </w:t>
      </w:r>
      <w:r w:rsidRPr="00804DFA">
        <w:rPr>
          <w:rFonts w:ascii="ukij basma" w:hAnsi="ukij basma" w:cs="Times New Roman"/>
          <w:color w:val="000000" w:themeColor="text1"/>
          <w:w w:val="105"/>
          <w:sz w:val="24"/>
          <w:szCs w:val="24"/>
        </w:rPr>
        <w:t>if</w:t>
      </w:r>
      <w:r w:rsidRPr="00804DFA">
        <w:rPr>
          <w:rFonts w:ascii="ukij basma" w:hAnsi="ukij basma" w:cs="Times New Roman"/>
          <w:color w:val="000000" w:themeColor="text1"/>
          <w:spacing w:val="-33"/>
          <w:w w:val="105"/>
          <w:sz w:val="24"/>
          <w:szCs w:val="24"/>
        </w:rPr>
        <w:t xml:space="preserve"> </w:t>
      </w:r>
      <w:r w:rsidRPr="00804DFA">
        <w:rPr>
          <w:rFonts w:ascii="ukij basma" w:hAnsi="ukij basma" w:cs="Times New Roman"/>
          <w:color w:val="000000" w:themeColor="text1"/>
          <w:w w:val="105"/>
          <w:sz w:val="24"/>
          <w:szCs w:val="24"/>
        </w:rPr>
        <w:t>similarity</w:t>
      </w:r>
      <w:r w:rsidRPr="00804DFA">
        <w:rPr>
          <w:rFonts w:ascii="ukij basma" w:hAnsi="ukij basma" w:cs="Times New Roman"/>
          <w:color w:val="000000" w:themeColor="text1"/>
          <w:spacing w:val="-32"/>
          <w:w w:val="105"/>
          <w:sz w:val="24"/>
          <w:szCs w:val="24"/>
        </w:rPr>
        <w:t xml:space="preserve"> </w:t>
      </w:r>
      <w:r w:rsidRPr="00804DFA">
        <w:rPr>
          <w:rFonts w:ascii="ukij basma" w:hAnsi="ukij basma" w:cs="Times New Roman"/>
          <w:color w:val="000000" w:themeColor="text1"/>
          <w:w w:val="105"/>
          <w:sz w:val="24"/>
          <w:szCs w:val="24"/>
        </w:rPr>
        <w:t>is</w:t>
      </w:r>
      <w:r w:rsidRPr="00804DFA">
        <w:rPr>
          <w:rFonts w:ascii="ukij basma" w:hAnsi="ukij basma" w:cs="Times New Roman"/>
          <w:color w:val="000000" w:themeColor="text1"/>
          <w:spacing w:val="-33"/>
          <w:w w:val="105"/>
          <w:sz w:val="24"/>
          <w:szCs w:val="24"/>
        </w:rPr>
        <w:t xml:space="preserve"> </w:t>
      </w:r>
      <w:r w:rsidRPr="00804DFA">
        <w:rPr>
          <w:rFonts w:ascii="ukij basma" w:hAnsi="ukij basma" w:cs="Times New Roman"/>
          <w:color w:val="000000" w:themeColor="text1"/>
          <w:w w:val="105"/>
          <w:sz w:val="24"/>
          <w:szCs w:val="24"/>
        </w:rPr>
        <w:t>shown in a battery of in vitro tests as described in specific guidelines produced by SRAs. A waiver of in vivo studies for a dry powder</w:t>
      </w:r>
      <w:r w:rsidRPr="00804DFA">
        <w:rPr>
          <w:rFonts w:ascii="ukij basma" w:hAnsi="ukij basma" w:cs="Times New Roman"/>
          <w:color w:val="000000" w:themeColor="text1"/>
          <w:spacing w:val="-25"/>
          <w:w w:val="105"/>
          <w:sz w:val="24"/>
          <w:szCs w:val="24"/>
        </w:rPr>
        <w:t xml:space="preserve"> </w:t>
      </w:r>
      <w:r w:rsidRPr="00804DFA">
        <w:rPr>
          <w:rFonts w:ascii="ukij basma" w:hAnsi="ukij basma" w:cs="Times New Roman"/>
          <w:color w:val="000000" w:themeColor="text1"/>
          <w:w w:val="105"/>
          <w:sz w:val="24"/>
          <w:szCs w:val="24"/>
        </w:rPr>
        <w:t>inhaler</w:t>
      </w:r>
      <w:r w:rsidRPr="00804DFA">
        <w:rPr>
          <w:rFonts w:ascii="ukij basma" w:hAnsi="ukij basma" w:cs="Times New Roman"/>
          <w:color w:val="000000" w:themeColor="text1"/>
          <w:spacing w:val="-25"/>
          <w:w w:val="105"/>
          <w:sz w:val="24"/>
          <w:szCs w:val="24"/>
        </w:rPr>
        <w:t xml:space="preserve"> </w:t>
      </w:r>
      <w:r w:rsidRPr="00804DFA">
        <w:rPr>
          <w:rFonts w:ascii="ukij basma" w:hAnsi="ukij basma" w:cs="Times New Roman"/>
          <w:color w:val="000000" w:themeColor="text1"/>
          <w:w w:val="105"/>
          <w:sz w:val="24"/>
          <w:szCs w:val="24"/>
        </w:rPr>
        <w:t>(DPI)</w:t>
      </w:r>
      <w:r w:rsidRPr="00804DFA">
        <w:rPr>
          <w:rFonts w:ascii="ukij basma" w:hAnsi="ukij basma" w:cs="Times New Roman"/>
          <w:color w:val="000000" w:themeColor="text1"/>
          <w:spacing w:val="-25"/>
          <w:w w:val="105"/>
          <w:sz w:val="24"/>
          <w:szCs w:val="24"/>
        </w:rPr>
        <w:t xml:space="preserve"> </w:t>
      </w:r>
      <w:r w:rsidRPr="00804DFA">
        <w:rPr>
          <w:rFonts w:ascii="ukij basma" w:hAnsi="ukij basma" w:cs="Times New Roman"/>
          <w:color w:val="000000" w:themeColor="text1"/>
          <w:w w:val="105"/>
          <w:sz w:val="24"/>
          <w:szCs w:val="24"/>
        </w:rPr>
        <w:t>is</w:t>
      </w:r>
      <w:r w:rsidRPr="00804DFA">
        <w:rPr>
          <w:rFonts w:ascii="ukij basma" w:hAnsi="ukij basma" w:cs="Times New Roman"/>
          <w:color w:val="000000" w:themeColor="text1"/>
          <w:spacing w:val="-25"/>
          <w:w w:val="105"/>
          <w:sz w:val="24"/>
          <w:szCs w:val="24"/>
        </w:rPr>
        <w:t xml:space="preserve"> </w:t>
      </w:r>
      <w:r w:rsidRPr="00804DFA">
        <w:rPr>
          <w:rFonts w:ascii="ukij basma" w:hAnsi="ukij basma" w:cs="Times New Roman"/>
          <w:color w:val="000000" w:themeColor="text1"/>
          <w:w w:val="105"/>
          <w:sz w:val="24"/>
          <w:szCs w:val="24"/>
        </w:rPr>
        <w:t>not</w:t>
      </w:r>
      <w:r w:rsidRPr="00804DFA">
        <w:rPr>
          <w:rFonts w:ascii="ukij basma" w:hAnsi="ukij basma" w:cs="Times New Roman"/>
          <w:color w:val="000000" w:themeColor="text1"/>
          <w:spacing w:val="-25"/>
          <w:w w:val="105"/>
          <w:sz w:val="24"/>
          <w:szCs w:val="24"/>
        </w:rPr>
        <w:t xml:space="preserve"> </w:t>
      </w:r>
      <w:r w:rsidRPr="00804DFA">
        <w:rPr>
          <w:rFonts w:ascii="ukij basma" w:hAnsi="ukij basma" w:cs="Times New Roman"/>
          <w:color w:val="000000" w:themeColor="text1"/>
          <w:w w:val="105"/>
          <w:sz w:val="24"/>
          <w:szCs w:val="24"/>
        </w:rPr>
        <w:t>considered</w:t>
      </w:r>
      <w:r w:rsidRPr="00804DFA">
        <w:rPr>
          <w:rFonts w:ascii="ukij basma" w:hAnsi="ukij basma" w:cs="Times New Roman"/>
          <w:color w:val="000000" w:themeColor="text1"/>
          <w:spacing w:val="-25"/>
          <w:w w:val="105"/>
          <w:sz w:val="24"/>
          <w:szCs w:val="24"/>
        </w:rPr>
        <w:t xml:space="preserve"> </w:t>
      </w:r>
      <w:r w:rsidRPr="00804DFA">
        <w:rPr>
          <w:rFonts w:ascii="ukij basma" w:hAnsi="ukij basma" w:cs="Times New Roman"/>
          <w:color w:val="000000" w:themeColor="text1"/>
          <w:w w:val="105"/>
          <w:sz w:val="24"/>
          <w:szCs w:val="24"/>
        </w:rPr>
        <w:t>feasible</w:t>
      </w:r>
      <w:r w:rsidRPr="00804DFA">
        <w:rPr>
          <w:rFonts w:ascii="ukij basma" w:hAnsi="ukij basma" w:cs="Times New Roman"/>
          <w:color w:val="000000" w:themeColor="text1"/>
          <w:spacing w:val="-24"/>
          <w:w w:val="105"/>
          <w:sz w:val="24"/>
          <w:szCs w:val="24"/>
        </w:rPr>
        <w:t xml:space="preserve"> </w:t>
      </w:r>
      <w:r w:rsidRPr="00804DFA">
        <w:rPr>
          <w:rFonts w:ascii="ukij basma" w:hAnsi="ukij basma" w:cs="Times New Roman"/>
          <w:color w:val="000000" w:themeColor="text1"/>
          <w:w w:val="105"/>
          <w:sz w:val="24"/>
          <w:szCs w:val="24"/>
        </w:rPr>
        <w:t>unless</w:t>
      </w:r>
      <w:r w:rsidRPr="00804DFA">
        <w:rPr>
          <w:rFonts w:ascii="ukij basma" w:hAnsi="ukij basma" w:cs="Times New Roman"/>
          <w:color w:val="000000" w:themeColor="text1"/>
          <w:spacing w:val="-25"/>
          <w:w w:val="105"/>
          <w:sz w:val="24"/>
          <w:szCs w:val="24"/>
        </w:rPr>
        <w:t xml:space="preserve"> </w:t>
      </w: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25"/>
          <w:w w:val="105"/>
          <w:sz w:val="24"/>
          <w:szCs w:val="24"/>
        </w:rPr>
        <w:t xml:space="preserve"> </w:t>
      </w:r>
      <w:r w:rsidRPr="00804DFA">
        <w:rPr>
          <w:rFonts w:ascii="ukij basma" w:hAnsi="ukij basma" w:cs="Times New Roman"/>
          <w:color w:val="000000" w:themeColor="text1"/>
          <w:w w:val="105"/>
          <w:sz w:val="24"/>
          <w:szCs w:val="24"/>
        </w:rPr>
        <w:t>device for</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10"/>
          <w:w w:val="105"/>
          <w:sz w:val="24"/>
          <w:szCs w:val="24"/>
        </w:rPr>
        <w:t xml:space="preserve"> </w:t>
      </w:r>
      <w:r w:rsidRPr="00804DFA">
        <w:rPr>
          <w:rFonts w:ascii="ukij basma" w:hAnsi="ukij basma" w:cs="Times New Roman"/>
          <w:color w:val="000000" w:themeColor="text1"/>
          <w:w w:val="105"/>
          <w:sz w:val="24"/>
          <w:szCs w:val="24"/>
        </w:rPr>
        <w:t>DPI</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is</w:t>
      </w:r>
      <w:r w:rsidRPr="00804DFA">
        <w:rPr>
          <w:rFonts w:ascii="ukij basma" w:hAnsi="ukij basma" w:cs="Times New Roman"/>
          <w:color w:val="000000" w:themeColor="text1"/>
          <w:spacing w:val="-10"/>
          <w:w w:val="105"/>
          <w:sz w:val="24"/>
          <w:szCs w:val="24"/>
        </w:rPr>
        <w:t xml:space="preserve"> </w:t>
      </w:r>
      <w:r w:rsidRPr="00804DFA">
        <w:rPr>
          <w:rFonts w:ascii="ukij basma" w:hAnsi="ukij basma" w:cs="Times New Roman"/>
          <w:color w:val="000000" w:themeColor="text1"/>
          <w:w w:val="105"/>
          <w:sz w:val="24"/>
          <w:szCs w:val="24"/>
        </w:rPr>
        <w:t>identical</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w w:val="105"/>
          <w:sz w:val="24"/>
          <w:szCs w:val="24"/>
        </w:rPr>
        <w:t>to</w:t>
      </w:r>
      <w:r w:rsidRPr="00804DFA">
        <w:rPr>
          <w:rFonts w:ascii="ukij basma" w:hAnsi="ukij basma" w:cs="Times New Roman"/>
          <w:color w:val="000000" w:themeColor="text1"/>
          <w:spacing w:val="-10"/>
          <w:w w:val="105"/>
          <w:sz w:val="24"/>
          <w:szCs w:val="24"/>
        </w:rPr>
        <w:t xml:space="preserve"> </w:t>
      </w:r>
      <w:r w:rsidRPr="00804DFA">
        <w:rPr>
          <w:rFonts w:ascii="ukij basma" w:hAnsi="ukij basma" w:cs="Times New Roman"/>
          <w:color w:val="000000" w:themeColor="text1"/>
          <w:w w:val="105"/>
          <w:sz w:val="24"/>
          <w:szCs w:val="24"/>
        </w:rPr>
        <w:t>the</w:t>
      </w:r>
      <w:r w:rsidRPr="00804DFA">
        <w:rPr>
          <w:rFonts w:ascii="ukij basma" w:hAnsi="ukij basma" w:cs="Times New Roman"/>
          <w:color w:val="000000" w:themeColor="text1"/>
          <w:spacing w:val="-11"/>
          <w:w w:val="105"/>
          <w:sz w:val="24"/>
          <w:szCs w:val="24"/>
        </w:rPr>
        <w:t xml:space="preserve"> </w:t>
      </w:r>
      <w:r w:rsidRPr="00804DFA">
        <w:rPr>
          <w:rFonts w:ascii="ukij basma" w:hAnsi="ukij basma" w:cs="Times New Roman"/>
          <w:color w:val="000000" w:themeColor="text1"/>
          <w:spacing w:val="-3"/>
          <w:w w:val="105"/>
          <w:sz w:val="24"/>
          <w:szCs w:val="24"/>
        </w:rPr>
        <w:t>comparator.</w:t>
      </w:r>
    </w:p>
    <w:p w14:paraId="21EA8397" w14:textId="77777777" w:rsidR="007A5F67" w:rsidRPr="00804DFA" w:rsidRDefault="007A5F67" w:rsidP="007A5F67">
      <w:pPr>
        <w:pStyle w:val="ListParagraph"/>
        <w:widowControl w:val="0"/>
        <w:numPr>
          <w:ilvl w:val="2"/>
          <w:numId w:val="23"/>
        </w:numPr>
        <w:tabs>
          <w:tab w:val="left" w:pos="1201"/>
        </w:tabs>
        <w:autoSpaceDE w:val="0"/>
        <w:autoSpaceDN w:val="0"/>
        <w:spacing w:before="50" w:after="0" w:line="276" w:lineRule="auto"/>
        <w:ind w:right="248"/>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pacing w:val="-3"/>
          <w:sz w:val="24"/>
          <w:szCs w:val="24"/>
        </w:rPr>
        <w:t xml:space="preserve">For </w:t>
      </w:r>
      <w:r w:rsidRPr="00804DFA">
        <w:rPr>
          <w:rFonts w:ascii="ukij basma" w:hAnsi="ukij basma" w:cs="Times New Roman"/>
          <w:color w:val="000000" w:themeColor="text1"/>
          <w:sz w:val="24"/>
          <w:szCs w:val="24"/>
        </w:rPr>
        <w:t>pharmaceutically equivalent topical gel products, equivalence can be demonstrated by means of in vitro membrane diffusion studies when the products contain essentially the same excipients in comparable concentrations and the API(s) in the product are in solution</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w:t>
      </w:r>
      <w:r w:rsidRPr="00804DFA">
        <w:rPr>
          <w:rFonts w:ascii="ukij basma" w:hAnsi="ukij basma" w:cs="Times New Roman"/>
          <w:i/>
          <w:color w:val="000000" w:themeColor="text1"/>
          <w:sz w:val="24"/>
          <w:szCs w:val="24"/>
        </w:rPr>
        <w:t>27</w:t>
      </w:r>
      <w:r w:rsidRPr="00804DFA">
        <w:rPr>
          <w:rFonts w:ascii="ukij basma" w:hAnsi="ukij basma" w:cs="Times New Roman"/>
          <w:color w:val="000000" w:themeColor="text1"/>
          <w:sz w:val="24"/>
          <w:szCs w:val="24"/>
        </w:rPr>
        <w:t>).</w:t>
      </w:r>
    </w:p>
    <w:p w14:paraId="3CC70003" w14:textId="77777777" w:rsidR="007A5F67" w:rsidRPr="00804DFA" w:rsidRDefault="007A5F67" w:rsidP="007A5F67">
      <w:pPr>
        <w:pStyle w:val="ListParagraph"/>
        <w:widowControl w:val="0"/>
        <w:numPr>
          <w:ilvl w:val="2"/>
          <w:numId w:val="23"/>
        </w:numPr>
        <w:tabs>
          <w:tab w:val="left" w:pos="1201"/>
        </w:tabs>
        <w:autoSpaceDE w:val="0"/>
        <w:autoSpaceDN w:val="0"/>
        <w:spacing w:before="52" w:after="0" w:line="276" w:lineRule="auto"/>
        <w:ind w:right="619"/>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Otic and ophthalmic suspensions with the same qualitative and quantitative composition in excipients might be granted</w:t>
      </w:r>
      <w:r w:rsidRPr="00804DFA">
        <w:rPr>
          <w:rFonts w:ascii="ukij basma" w:hAnsi="ukij basma" w:cs="Times New Roman"/>
          <w:color w:val="000000" w:themeColor="text1"/>
          <w:spacing w:val="-17"/>
          <w:sz w:val="24"/>
          <w:szCs w:val="24"/>
        </w:rPr>
        <w:t xml:space="preserve"> </w:t>
      </w:r>
      <w:r w:rsidRPr="00804DFA">
        <w:rPr>
          <w:rFonts w:ascii="ukij basma" w:hAnsi="ukij basma" w:cs="Times New Roman"/>
          <w:color w:val="000000" w:themeColor="text1"/>
          <w:sz w:val="24"/>
          <w:szCs w:val="24"/>
        </w:rPr>
        <w:t>a</w:t>
      </w:r>
    </w:p>
    <w:p w14:paraId="395849DC" w14:textId="77777777" w:rsidR="007A5F67" w:rsidRPr="00804DFA" w:rsidRDefault="007A5F67" w:rsidP="007A5F67">
      <w:pPr>
        <w:pStyle w:val="BodyText"/>
        <w:spacing w:before="2" w:line="276" w:lineRule="auto"/>
        <w:ind w:left="1200" w:right="468"/>
        <w:rPr>
          <w:rFonts w:cs="Times New Roman"/>
          <w:color w:val="000000" w:themeColor="text1"/>
          <w:sz w:val="24"/>
          <w:szCs w:val="24"/>
        </w:rPr>
      </w:pPr>
      <w:r w:rsidRPr="00804DFA">
        <w:rPr>
          <w:rFonts w:cs="Times New Roman"/>
          <w:color w:val="000000" w:themeColor="text1"/>
          <w:sz w:val="24"/>
          <w:szCs w:val="24"/>
        </w:rPr>
        <w:t>waiver</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if</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particles</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in</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suspension</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are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shown</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to</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have</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5"/>
          <w:sz w:val="24"/>
          <w:szCs w:val="24"/>
        </w:rPr>
        <w:t xml:space="preserve"> </w:t>
      </w:r>
      <w:r w:rsidRPr="00804DFA">
        <w:rPr>
          <w:rFonts w:cs="Times New Roman"/>
          <w:color w:val="000000" w:themeColor="text1"/>
          <w:sz w:val="24"/>
          <w:szCs w:val="24"/>
        </w:rPr>
        <w:t xml:space="preserve">same crystallographic structure and similar particle size distribution, as well as comparability in </w:t>
      </w:r>
      <w:r w:rsidRPr="00804DFA">
        <w:rPr>
          <w:rFonts w:cs="Times New Roman"/>
          <w:color w:val="000000" w:themeColor="text1"/>
          <w:spacing w:val="-3"/>
          <w:sz w:val="24"/>
          <w:szCs w:val="24"/>
        </w:rPr>
        <w:t xml:space="preserve">any </w:t>
      </w:r>
      <w:r w:rsidRPr="00804DFA">
        <w:rPr>
          <w:rFonts w:cs="Times New Roman"/>
          <w:color w:val="000000" w:themeColor="text1"/>
          <w:sz w:val="24"/>
          <w:szCs w:val="24"/>
        </w:rPr>
        <w:t xml:space="preserve">other </w:t>
      </w:r>
      <w:r w:rsidRPr="00804DFA">
        <w:rPr>
          <w:rFonts w:cs="Times New Roman"/>
          <w:color w:val="000000" w:themeColor="text1"/>
          <w:spacing w:val="-3"/>
          <w:sz w:val="24"/>
          <w:szCs w:val="24"/>
        </w:rPr>
        <w:t xml:space="preserve">appropriate </w:t>
      </w:r>
      <w:r w:rsidRPr="00804DFA">
        <w:rPr>
          <w:rFonts w:cs="Times New Roman"/>
          <w:color w:val="000000" w:themeColor="text1"/>
          <w:sz w:val="24"/>
          <w:szCs w:val="24"/>
        </w:rPr>
        <w:t>in vitro</w:t>
      </w:r>
      <w:r w:rsidRPr="00804DFA">
        <w:rPr>
          <w:rFonts w:cs="Times New Roman"/>
          <w:color w:val="000000" w:themeColor="text1"/>
          <w:spacing w:val="-37"/>
          <w:sz w:val="24"/>
          <w:szCs w:val="24"/>
        </w:rPr>
        <w:t xml:space="preserve"> </w:t>
      </w:r>
      <w:r w:rsidRPr="00804DFA">
        <w:rPr>
          <w:rFonts w:cs="Times New Roman"/>
          <w:color w:val="000000" w:themeColor="text1"/>
          <w:sz w:val="24"/>
          <w:szCs w:val="24"/>
        </w:rPr>
        <w:t>test,</w:t>
      </w:r>
    </w:p>
    <w:p w14:paraId="0B163D70" w14:textId="77777777" w:rsidR="007A5F67" w:rsidRPr="00804DFA" w:rsidRDefault="007A5F67" w:rsidP="007A5F67">
      <w:pPr>
        <w:pStyle w:val="BodyText"/>
        <w:spacing w:line="276" w:lineRule="auto"/>
        <w:ind w:left="1200" w:right="0"/>
        <w:rPr>
          <w:rFonts w:cs="Times New Roman"/>
          <w:color w:val="000000" w:themeColor="text1"/>
          <w:sz w:val="24"/>
          <w:szCs w:val="24"/>
        </w:rPr>
      </w:pPr>
      <w:r w:rsidRPr="00804DFA">
        <w:rPr>
          <w:rFonts w:cs="Times New Roman"/>
          <w:color w:val="000000" w:themeColor="text1"/>
          <w:sz w:val="24"/>
          <w:szCs w:val="24"/>
        </w:rPr>
        <w:t>e.g. dissolution.</w:t>
      </w:r>
    </w:p>
    <w:p w14:paraId="6F3FB439" w14:textId="022A7BC7" w:rsidR="007A5F67" w:rsidRPr="00804DFA" w:rsidRDefault="007A5F67" w:rsidP="007A5F67">
      <w:pPr>
        <w:pStyle w:val="ListParagraph"/>
        <w:widowControl w:val="0"/>
        <w:numPr>
          <w:ilvl w:val="2"/>
          <w:numId w:val="23"/>
        </w:numPr>
        <w:tabs>
          <w:tab w:val="left" w:pos="1201"/>
        </w:tabs>
        <w:autoSpaceDE w:val="0"/>
        <w:autoSpaceDN w:val="0"/>
        <w:spacing w:before="52" w:after="0" w:line="276" w:lineRule="auto"/>
        <w:ind w:right="121"/>
        <w:contextualSpacing w:val="0"/>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Products acting locally in the GI tract containing highly soluble APIs (as defined by the BCS) in immediate release dosage forms might</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be</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pacing w:val="-3"/>
          <w:sz w:val="24"/>
          <w:szCs w:val="24"/>
        </w:rPr>
        <w:t>waived</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pacing w:val="-3"/>
          <w:sz w:val="24"/>
          <w:szCs w:val="24"/>
        </w:rPr>
        <w:t>from</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in</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vivo</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equivalence</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pacing w:val="-3"/>
          <w:sz w:val="24"/>
          <w:szCs w:val="24"/>
        </w:rPr>
        <w:t>studies</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based</w:t>
      </w:r>
      <w:r w:rsidRPr="00804DFA">
        <w:rPr>
          <w:rFonts w:ascii="ukij basma" w:hAnsi="ukij basma" w:cs="Times New Roman"/>
          <w:color w:val="000000" w:themeColor="text1"/>
          <w:spacing w:val="-8"/>
          <w:sz w:val="24"/>
          <w:szCs w:val="24"/>
        </w:rPr>
        <w:t xml:space="preserve"> </w:t>
      </w:r>
      <w:r w:rsidRPr="00804DFA">
        <w:rPr>
          <w:rFonts w:ascii="ukij basma" w:hAnsi="ukij basma" w:cs="Times New Roman"/>
          <w:color w:val="000000" w:themeColor="text1"/>
          <w:sz w:val="24"/>
          <w:szCs w:val="24"/>
        </w:rPr>
        <w:t>on</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7"/>
          <w:sz w:val="24"/>
          <w:szCs w:val="24"/>
        </w:rPr>
        <w:t xml:space="preserve"> </w:t>
      </w:r>
      <w:r w:rsidRPr="00804DFA">
        <w:rPr>
          <w:rFonts w:ascii="ukij basma" w:hAnsi="ukij basma" w:cs="Times New Roman"/>
          <w:color w:val="000000" w:themeColor="text1"/>
          <w:sz w:val="24"/>
          <w:szCs w:val="24"/>
        </w:rPr>
        <w:t xml:space="preserve">same </w:t>
      </w:r>
      <w:r w:rsidRPr="00804DFA">
        <w:rPr>
          <w:rFonts w:ascii="ukij basma" w:hAnsi="ukij basma" w:cs="Times New Roman"/>
          <w:color w:val="000000" w:themeColor="text1"/>
          <w:spacing w:val="-3"/>
          <w:sz w:val="24"/>
          <w:szCs w:val="24"/>
        </w:rPr>
        <w:t xml:space="preserve">dissolution requirements </w:t>
      </w:r>
      <w:r w:rsidRPr="00804DFA">
        <w:rPr>
          <w:rFonts w:ascii="ukij basma" w:hAnsi="ukij basma" w:cs="Times New Roman"/>
          <w:color w:val="000000" w:themeColor="text1"/>
          <w:sz w:val="24"/>
          <w:szCs w:val="24"/>
        </w:rPr>
        <w:t xml:space="preserve">as </w:t>
      </w:r>
      <w:r w:rsidRPr="00804DFA">
        <w:rPr>
          <w:rFonts w:ascii="ukij basma" w:hAnsi="ukij basma" w:cs="Times New Roman"/>
          <w:color w:val="000000" w:themeColor="text1"/>
          <w:spacing w:val="-3"/>
          <w:sz w:val="24"/>
          <w:szCs w:val="24"/>
        </w:rPr>
        <w:t xml:space="preserve">are applied for </w:t>
      </w:r>
      <w:r w:rsidRPr="00804DFA">
        <w:rPr>
          <w:rFonts w:ascii="ukij basma" w:hAnsi="ukij basma" w:cs="Times New Roman"/>
          <w:color w:val="000000" w:themeColor="text1"/>
          <w:sz w:val="24"/>
          <w:szCs w:val="24"/>
        </w:rPr>
        <w:t>the BCS-based</w:t>
      </w:r>
      <w:r w:rsidRPr="00804DFA">
        <w:rPr>
          <w:rFonts w:ascii="ukij basma" w:hAnsi="ukij basma" w:cs="Times New Roman"/>
          <w:color w:val="000000" w:themeColor="text1"/>
          <w:spacing w:val="22"/>
          <w:sz w:val="24"/>
          <w:szCs w:val="24"/>
        </w:rPr>
        <w:t xml:space="preserve"> </w:t>
      </w:r>
      <w:r w:rsidRPr="00804DFA">
        <w:rPr>
          <w:rFonts w:ascii="ukij basma" w:hAnsi="ukij basma" w:cs="Times New Roman"/>
          <w:color w:val="000000" w:themeColor="text1"/>
          <w:spacing w:val="-5"/>
          <w:sz w:val="24"/>
          <w:szCs w:val="24"/>
        </w:rPr>
        <w:t>biowaiver.</w:t>
      </w:r>
    </w:p>
    <w:p w14:paraId="32DB3B24" w14:textId="77777777" w:rsidR="007A5F67" w:rsidRPr="00804DFA" w:rsidRDefault="007A5F67" w:rsidP="007A5F67">
      <w:pPr>
        <w:widowControl w:val="0"/>
        <w:tabs>
          <w:tab w:val="left" w:pos="1201"/>
        </w:tabs>
        <w:autoSpaceDE w:val="0"/>
        <w:autoSpaceDN w:val="0"/>
        <w:spacing w:before="52" w:after="0" w:line="276" w:lineRule="auto"/>
        <w:ind w:right="121"/>
        <w:jc w:val="both"/>
        <w:rPr>
          <w:rFonts w:ascii="ukij basma" w:hAnsi="ukij basma" w:cs="Times New Roman"/>
          <w:color w:val="000000" w:themeColor="text1"/>
          <w:sz w:val="24"/>
          <w:szCs w:val="24"/>
        </w:rPr>
      </w:pPr>
    </w:p>
    <w:p w14:paraId="1B41C04D" w14:textId="61681194" w:rsidR="0071587E" w:rsidRPr="00804DFA" w:rsidRDefault="007A5F67" w:rsidP="0081126A">
      <w:pPr>
        <w:pStyle w:val="Heading2"/>
        <w:numPr>
          <w:ilvl w:val="1"/>
          <w:numId w:val="47"/>
        </w:numPr>
        <w:ind w:left="426"/>
        <w:rPr>
          <w:rFonts w:ascii="ukij basma" w:hAnsi="ukij basma" w:cs="Times New Roman"/>
          <w:b/>
          <w:color w:val="000000" w:themeColor="text1"/>
          <w:sz w:val="24"/>
          <w:szCs w:val="24"/>
        </w:rPr>
      </w:pPr>
      <w:bookmarkStart w:id="101" w:name="_Toc82707217"/>
      <w:r w:rsidRPr="00804DFA">
        <w:rPr>
          <w:rFonts w:ascii="ukij basma" w:hAnsi="ukij basma" w:cs="Times New Roman"/>
          <w:b/>
          <w:color w:val="000000" w:themeColor="text1"/>
          <w:sz w:val="24"/>
          <w:szCs w:val="24"/>
        </w:rPr>
        <w:t>In vitro equivalence testing for scale up and post approval changes</w:t>
      </w:r>
      <w:bookmarkEnd w:id="101"/>
      <w:r w:rsidRPr="00804DFA">
        <w:rPr>
          <w:rFonts w:ascii="ukij basma" w:hAnsi="ukij basma" w:cs="Times New Roman"/>
          <w:b/>
          <w:color w:val="000000" w:themeColor="text1"/>
          <w:sz w:val="24"/>
          <w:szCs w:val="24"/>
        </w:rPr>
        <w:t xml:space="preserve"> </w:t>
      </w:r>
      <w:r w:rsidRPr="00804DFA">
        <w:rPr>
          <w:rFonts w:ascii="ukij basma" w:hAnsi="ukij basma" w:cs="Times New Roman"/>
          <w:b/>
          <w:color w:val="000000" w:themeColor="text1"/>
          <w:sz w:val="24"/>
          <w:szCs w:val="24"/>
        </w:rPr>
        <w:tab/>
      </w:r>
    </w:p>
    <w:p w14:paraId="57DCCE94" w14:textId="61346A71" w:rsidR="007A5F67" w:rsidRPr="00804DFA" w:rsidRDefault="007A5F67" w:rsidP="007A5F67">
      <w:pPr>
        <w:pStyle w:val="BodyText"/>
        <w:spacing w:before="85" w:line="276" w:lineRule="auto"/>
        <w:ind w:left="0"/>
        <w:rPr>
          <w:rFonts w:cs="Times New Roman"/>
          <w:color w:val="000000" w:themeColor="text1"/>
          <w:sz w:val="24"/>
          <w:szCs w:val="24"/>
        </w:rPr>
      </w:pPr>
      <w:r w:rsidRPr="00804DFA">
        <w:rPr>
          <w:rFonts w:cs="Times New Roman"/>
          <w:color w:val="000000" w:themeColor="text1"/>
          <w:sz w:val="24"/>
          <w:szCs w:val="24"/>
        </w:rPr>
        <w:t xml:space="preserve">Although these guidelines refer primarily to registration requirements for multisource </w:t>
      </w:r>
      <w:r w:rsidRPr="00804DFA">
        <w:rPr>
          <w:rFonts w:cs="Times New Roman"/>
          <w:color w:val="000000" w:themeColor="text1"/>
          <w:sz w:val="24"/>
          <w:szCs w:val="24"/>
        </w:rPr>
        <w:lastRenderedPageBreak/>
        <w:t xml:space="preserve">pharmaceutical products, it should be noted that under certain conditions, following permissible changes to formulation or manufacturing after FPP </w:t>
      </w:r>
      <w:r w:rsidRPr="00804DFA">
        <w:rPr>
          <w:rFonts w:cs="Times New Roman"/>
          <w:color w:val="000000" w:themeColor="text1"/>
          <w:spacing w:val="-3"/>
          <w:sz w:val="24"/>
          <w:szCs w:val="24"/>
        </w:rPr>
        <w:t xml:space="preserve">approval, </w:t>
      </w:r>
      <w:r w:rsidRPr="00804DFA">
        <w:rPr>
          <w:rFonts w:cs="Times New Roman"/>
          <w:color w:val="000000" w:themeColor="text1"/>
          <w:sz w:val="24"/>
          <w:szCs w:val="24"/>
        </w:rPr>
        <w:t xml:space="preserve">in vitro dissolution testing may also be suitable to confirm similarity of product quality and performance characteristics. </w:t>
      </w:r>
      <w:r w:rsidRPr="00804DFA">
        <w:rPr>
          <w:rFonts w:cs="Times New Roman"/>
          <w:color w:val="000000" w:themeColor="text1"/>
          <w:spacing w:val="-4"/>
          <w:sz w:val="24"/>
          <w:szCs w:val="24"/>
        </w:rPr>
        <w:t xml:space="preserve">More </w:t>
      </w:r>
      <w:r w:rsidRPr="00804DFA">
        <w:rPr>
          <w:rFonts w:cs="Times New Roman"/>
          <w:color w:val="000000" w:themeColor="text1"/>
          <w:sz w:val="24"/>
          <w:szCs w:val="24"/>
        </w:rPr>
        <w:t xml:space="preserve">information on when </w:t>
      </w:r>
      <w:r w:rsidRPr="00804DFA">
        <w:rPr>
          <w:rFonts w:cs="Times New Roman"/>
          <w:color w:val="000000" w:themeColor="text1"/>
          <w:spacing w:val="-3"/>
          <w:sz w:val="24"/>
          <w:szCs w:val="24"/>
        </w:rPr>
        <w:t xml:space="preserve">dissolution testing may </w:t>
      </w:r>
      <w:r w:rsidRPr="00804DFA">
        <w:rPr>
          <w:rFonts w:cs="Times New Roman"/>
          <w:color w:val="000000" w:themeColor="text1"/>
          <w:sz w:val="24"/>
          <w:szCs w:val="24"/>
        </w:rPr>
        <w:t xml:space="preserve">be used to </w:t>
      </w:r>
      <w:r w:rsidRPr="00804DFA">
        <w:rPr>
          <w:rFonts w:cs="Times New Roman"/>
          <w:color w:val="000000" w:themeColor="text1"/>
          <w:spacing w:val="-3"/>
          <w:sz w:val="24"/>
          <w:szCs w:val="24"/>
        </w:rPr>
        <w:t xml:space="preserve">support product variations </w:t>
      </w:r>
      <w:r w:rsidRPr="00804DFA">
        <w:rPr>
          <w:rFonts w:cs="Times New Roman"/>
          <w:color w:val="000000" w:themeColor="text1"/>
          <w:sz w:val="24"/>
          <w:szCs w:val="24"/>
        </w:rPr>
        <w:t xml:space="preserve">is </w:t>
      </w:r>
      <w:r w:rsidRPr="00804DFA">
        <w:rPr>
          <w:rFonts w:cs="Times New Roman"/>
          <w:color w:val="000000" w:themeColor="text1"/>
          <w:spacing w:val="-3"/>
          <w:sz w:val="24"/>
          <w:szCs w:val="24"/>
        </w:rPr>
        <w:t xml:space="preserve">provided </w:t>
      </w:r>
      <w:r w:rsidRPr="00804DFA">
        <w:rPr>
          <w:rFonts w:cs="Times New Roman"/>
          <w:color w:val="000000" w:themeColor="text1"/>
          <w:sz w:val="24"/>
          <w:szCs w:val="24"/>
        </w:rPr>
        <w:t>in WHO guidance on variations in pharmaceutical</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products.</w:t>
      </w:r>
    </w:p>
    <w:p w14:paraId="09CC32D0" w14:textId="753B3AFB" w:rsidR="005213CD" w:rsidRPr="00804DFA" w:rsidRDefault="005213CD" w:rsidP="005213CD">
      <w:pPr>
        <w:widowControl w:val="0"/>
        <w:tabs>
          <w:tab w:val="left" w:pos="1121"/>
        </w:tabs>
        <w:autoSpaceDE w:val="0"/>
        <w:autoSpaceDN w:val="0"/>
        <w:spacing w:before="38" w:after="0" w:line="360" w:lineRule="auto"/>
        <w:rPr>
          <w:rFonts w:ascii="ukij basma" w:hAnsi="ukij basma" w:cs="Times New Roman"/>
          <w:color w:val="000000" w:themeColor="text1"/>
          <w:sz w:val="24"/>
          <w:szCs w:val="24"/>
        </w:rPr>
      </w:pPr>
    </w:p>
    <w:p w14:paraId="7C52989B" w14:textId="5FEE722A" w:rsidR="003E0E62" w:rsidRPr="00804DFA" w:rsidRDefault="003E0E62" w:rsidP="0081126A">
      <w:pPr>
        <w:pStyle w:val="Heading1"/>
        <w:numPr>
          <w:ilvl w:val="0"/>
          <w:numId w:val="47"/>
        </w:numPr>
        <w:rPr>
          <w:rFonts w:ascii="ukij basma" w:hAnsi="ukij basma" w:cs="Times New Roman"/>
          <w:b/>
          <w:color w:val="000000" w:themeColor="text1"/>
          <w:sz w:val="24"/>
          <w:szCs w:val="24"/>
        </w:rPr>
      </w:pPr>
      <w:bookmarkStart w:id="102" w:name="_Toc82707218"/>
      <w:r w:rsidRPr="00804DFA">
        <w:rPr>
          <w:rFonts w:ascii="ukij basma" w:hAnsi="ukij basma" w:cs="Times New Roman"/>
          <w:b/>
          <w:color w:val="000000" w:themeColor="text1"/>
          <w:sz w:val="24"/>
          <w:szCs w:val="24"/>
        </w:rPr>
        <w:t>Glossary</w:t>
      </w:r>
      <w:bookmarkEnd w:id="102"/>
      <w:r w:rsidRPr="00804DFA">
        <w:rPr>
          <w:rFonts w:ascii="ukij basma" w:hAnsi="ukij basma" w:cs="Times New Roman"/>
          <w:b/>
          <w:color w:val="000000" w:themeColor="text1"/>
          <w:sz w:val="24"/>
          <w:szCs w:val="24"/>
        </w:rPr>
        <w:t xml:space="preserve"> </w:t>
      </w:r>
    </w:p>
    <w:p w14:paraId="20D1815E" w14:textId="6A0455E3" w:rsidR="0054480E" w:rsidRPr="00804DFA" w:rsidRDefault="0054480E" w:rsidP="007C5BCB">
      <w:pPr>
        <w:pStyle w:val="BodyText"/>
        <w:spacing w:before="169" w:line="276" w:lineRule="auto"/>
        <w:ind w:left="0" w:right="119"/>
        <w:rPr>
          <w:rFonts w:cs="Times New Roman"/>
          <w:color w:val="000000" w:themeColor="text1"/>
          <w:sz w:val="24"/>
          <w:szCs w:val="24"/>
        </w:rPr>
      </w:pPr>
      <w:r w:rsidRPr="00804DFA">
        <w:rPr>
          <w:rFonts w:cs="Times New Roman"/>
          <w:color w:val="000000" w:themeColor="text1"/>
          <w:sz w:val="24"/>
          <w:szCs w:val="24"/>
        </w:rPr>
        <w:t>Some important terms used in this guidance document are defined below. They may have different meanings in other contexts.</w:t>
      </w:r>
    </w:p>
    <w:p w14:paraId="02260228" w14:textId="4475F719" w:rsidR="0054480E" w:rsidRPr="00804DFA" w:rsidRDefault="0054480E" w:rsidP="007C5BCB">
      <w:pPr>
        <w:pStyle w:val="BodyText"/>
        <w:spacing w:line="276" w:lineRule="auto"/>
        <w:ind w:left="0" w:right="119"/>
        <w:rPr>
          <w:rFonts w:cs="Times New Roman"/>
          <w:b/>
          <w:color w:val="000000" w:themeColor="text1"/>
          <w:sz w:val="24"/>
          <w:szCs w:val="24"/>
        </w:rPr>
      </w:pPr>
      <w:r w:rsidRPr="00804DFA">
        <w:rPr>
          <w:rFonts w:cs="Times New Roman"/>
          <w:b/>
          <w:color w:val="000000" w:themeColor="text1"/>
          <w:sz w:val="24"/>
          <w:szCs w:val="24"/>
        </w:rPr>
        <w:t>Bioavailability</w:t>
      </w:r>
    </w:p>
    <w:p w14:paraId="20D8129D" w14:textId="2400115E" w:rsidR="0054480E" w:rsidRPr="00804DFA" w:rsidRDefault="0054480E" w:rsidP="007C5BCB">
      <w:pPr>
        <w:pStyle w:val="BodyText"/>
        <w:spacing w:line="276" w:lineRule="auto"/>
        <w:ind w:left="0" w:right="119"/>
        <w:rPr>
          <w:rFonts w:cs="Times New Roman"/>
          <w:color w:val="000000" w:themeColor="text1"/>
          <w:sz w:val="24"/>
          <w:szCs w:val="24"/>
        </w:rPr>
      </w:pPr>
      <w:r w:rsidRPr="00804DFA">
        <w:rPr>
          <w:rFonts w:cs="Times New Roman"/>
          <w:color w:val="000000" w:themeColor="text1"/>
          <w:sz w:val="24"/>
          <w:szCs w:val="24"/>
        </w:rPr>
        <w:t xml:space="preserve">The rate and extent to </w:t>
      </w:r>
      <w:r w:rsidRPr="00804DFA">
        <w:rPr>
          <w:rFonts w:cs="Times New Roman"/>
          <w:color w:val="000000" w:themeColor="text1"/>
          <w:spacing w:val="2"/>
          <w:sz w:val="24"/>
          <w:szCs w:val="24"/>
        </w:rPr>
        <w:t xml:space="preserve">which the active </w:t>
      </w:r>
      <w:r w:rsidRPr="00804DFA">
        <w:rPr>
          <w:rFonts w:cs="Times New Roman"/>
          <w:color w:val="000000" w:themeColor="text1"/>
          <w:sz w:val="24"/>
          <w:szCs w:val="24"/>
        </w:rPr>
        <w:t xml:space="preserve">moiety is absorbed </w:t>
      </w:r>
      <w:r w:rsidRPr="00804DFA">
        <w:rPr>
          <w:rFonts w:cs="Times New Roman"/>
          <w:color w:val="000000" w:themeColor="text1"/>
          <w:spacing w:val="-3"/>
          <w:sz w:val="24"/>
          <w:szCs w:val="24"/>
        </w:rPr>
        <w:t xml:space="preserve">from </w:t>
      </w:r>
      <w:r w:rsidRPr="00804DFA">
        <w:rPr>
          <w:rFonts w:cs="Times New Roman"/>
          <w:color w:val="000000" w:themeColor="text1"/>
          <w:sz w:val="24"/>
          <w:szCs w:val="24"/>
        </w:rPr>
        <w:t xml:space="preserve">a pharmaceutical dosage </w:t>
      </w:r>
      <w:r w:rsidRPr="00804DFA">
        <w:rPr>
          <w:rFonts w:cs="Times New Roman"/>
          <w:color w:val="000000" w:themeColor="text1"/>
          <w:spacing w:val="-3"/>
          <w:sz w:val="24"/>
          <w:szCs w:val="24"/>
        </w:rPr>
        <w:t xml:space="preserve">form and </w:t>
      </w:r>
      <w:r w:rsidRPr="00804DFA">
        <w:rPr>
          <w:rFonts w:cs="Times New Roman"/>
          <w:color w:val="000000" w:themeColor="text1"/>
          <w:sz w:val="24"/>
          <w:szCs w:val="24"/>
        </w:rPr>
        <w:t xml:space="preserve">becomes </w:t>
      </w:r>
      <w:r w:rsidRPr="00804DFA">
        <w:rPr>
          <w:rFonts w:cs="Times New Roman"/>
          <w:color w:val="000000" w:themeColor="text1"/>
          <w:spacing w:val="-3"/>
          <w:sz w:val="24"/>
          <w:szCs w:val="24"/>
        </w:rPr>
        <w:t xml:space="preserve">available at </w:t>
      </w:r>
      <w:r w:rsidRPr="00804DFA">
        <w:rPr>
          <w:rFonts w:cs="Times New Roman"/>
          <w:color w:val="000000" w:themeColor="text1"/>
          <w:sz w:val="24"/>
          <w:szCs w:val="24"/>
        </w:rPr>
        <w:t xml:space="preserve">the </w:t>
      </w:r>
      <w:r w:rsidRPr="00804DFA">
        <w:rPr>
          <w:rFonts w:cs="Times New Roman"/>
          <w:color w:val="000000" w:themeColor="text1"/>
          <w:spacing w:val="-3"/>
          <w:sz w:val="24"/>
          <w:szCs w:val="24"/>
        </w:rPr>
        <w:t xml:space="preserve">site(s) </w:t>
      </w:r>
      <w:r w:rsidRPr="00804DFA">
        <w:rPr>
          <w:rFonts w:cs="Times New Roman"/>
          <w:color w:val="000000" w:themeColor="text1"/>
          <w:sz w:val="24"/>
          <w:szCs w:val="24"/>
        </w:rPr>
        <w:t>of action. Reliable measurements of active pharmaceutical ingredient (API) concentrations at the site(s) of action are usually not possible. The substance    in the systemic circulation, however, is considered to be in equilibrium with   the substance at the site(s) of action. Bioavailability can therefore be defined    as the rate and extent to which the API or active moiety is absorbed from a pharmaceutical</w:t>
      </w:r>
      <w:r w:rsidRPr="00804DFA">
        <w:rPr>
          <w:rFonts w:cs="Times New Roman"/>
          <w:color w:val="000000" w:themeColor="text1"/>
          <w:spacing w:val="13"/>
          <w:sz w:val="24"/>
          <w:szCs w:val="24"/>
        </w:rPr>
        <w:t xml:space="preserve"> </w:t>
      </w:r>
      <w:r w:rsidRPr="00804DFA">
        <w:rPr>
          <w:rFonts w:cs="Times New Roman"/>
          <w:color w:val="000000" w:themeColor="text1"/>
          <w:sz w:val="24"/>
          <w:szCs w:val="24"/>
        </w:rPr>
        <w:t>dosage</w:t>
      </w:r>
      <w:r w:rsidRPr="00804DFA">
        <w:rPr>
          <w:rFonts w:cs="Times New Roman"/>
          <w:color w:val="000000" w:themeColor="text1"/>
          <w:spacing w:val="13"/>
          <w:sz w:val="24"/>
          <w:szCs w:val="24"/>
        </w:rPr>
        <w:t xml:space="preserve"> </w:t>
      </w:r>
      <w:r w:rsidRPr="00804DFA">
        <w:rPr>
          <w:rFonts w:cs="Times New Roman"/>
          <w:color w:val="000000" w:themeColor="text1"/>
          <w:sz w:val="24"/>
          <w:szCs w:val="24"/>
        </w:rPr>
        <w:t>form</w:t>
      </w:r>
      <w:r w:rsidRPr="00804DFA">
        <w:rPr>
          <w:rFonts w:cs="Times New Roman"/>
          <w:color w:val="000000" w:themeColor="text1"/>
          <w:spacing w:val="13"/>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14"/>
          <w:sz w:val="24"/>
          <w:szCs w:val="24"/>
        </w:rPr>
        <w:t xml:space="preserve"> </w:t>
      </w:r>
      <w:r w:rsidRPr="00804DFA">
        <w:rPr>
          <w:rFonts w:cs="Times New Roman"/>
          <w:color w:val="000000" w:themeColor="text1"/>
          <w:sz w:val="24"/>
          <w:szCs w:val="24"/>
        </w:rPr>
        <w:t>becomes</w:t>
      </w:r>
      <w:r w:rsidRPr="00804DFA">
        <w:rPr>
          <w:rFonts w:cs="Times New Roman"/>
          <w:color w:val="000000" w:themeColor="text1"/>
          <w:spacing w:val="13"/>
          <w:sz w:val="24"/>
          <w:szCs w:val="24"/>
        </w:rPr>
        <w:t xml:space="preserve"> </w:t>
      </w:r>
      <w:r w:rsidRPr="00804DFA">
        <w:rPr>
          <w:rFonts w:cs="Times New Roman"/>
          <w:color w:val="000000" w:themeColor="text1"/>
          <w:sz w:val="24"/>
          <w:szCs w:val="24"/>
        </w:rPr>
        <w:t>available</w:t>
      </w:r>
      <w:r w:rsidRPr="00804DFA">
        <w:rPr>
          <w:rFonts w:cs="Times New Roman"/>
          <w:color w:val="000000" w:themeColor="text1"/>
          <w:spacing w:val="13"/>
          <w:sz w:val="24"/>
          <w:szCs w:val="24"/>
        </w:rPr>
        <w:t xml:space="preserve"> </w:t>
      </w:r>
      <w:r w:rsidRPr="00804DFA">
        <w:rPr>
          <w:rFonts w:cs="Times New Roman"/>
          <w:color w:val="000000" w:themeColor="text1"/>
          <w:sz w:val="24"/>
          <w:szCs w:val="24"/>
        </w:rPr>
        <w:t>in</w:t>
      </w:r>
      <w:r w:rsidRPr="00804DFA">
        <w:rPr>
          <w:rFonts w:cs="Times New Roman"/>
          <w:color w:val="000000" w:themeColor="text1"/>
          <w:spacing w:val="14"/>
          <w:sz w:val="24"/>
          <w:szCs w:val="24"/>
        </w:rPr>
        <w:t xml:space="preserve"> </w:t>
      </w:r>
      <w:r w:rsidRPr="00804DFA">
        <w:rPr>
          <w:rFonts w:cs="Times New Roman"/>
          <w:color w:val="000000" w:themeColor="text1"/>
          <w:sz w:val="24"/>
          <w:szCs w:val="24"/>
        </w:rPr>
        <w:t>the</w:t>
      </w:r>
      <w:r w:rsidRPr="00804DFA">
        <w:rPr>
          <w:rFonts w:cs="Times New Roman"/>
          <w:color w:val="000000" w:themeColor="text1"/>
          <w:spacing w:val="13"/>
          <w:sz w:val="24"/>
          <w:szCs w:val="24"/>
        </w:rPr>
        <w:t xml:space="preserve"> </w:t>
      </w:r>
      <w:r w:rsidRPr="00804DFA">
        <w:rPr>
          <w:rFonts w:cs="Times New Roman"/>
          <w:color w:val="000000" w:themeColor="text1"/>
          <w:sz w:val="24"/>
          <w:szCs w:val="24"/>
        </w:rPr>
        <w:t>systemic circulation. Based on pharmacokinetic and clinical considerations it is generally accepted that in the same subject an essentially similar plasma concentration time course will result in an essentially similar concentration time course at the site(s) of</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action.</w:t>
      </w:r>
    </w:p>
    <w:p w14:paraId="03D5EB1A" w14:textId="77777777" w:rsidR="0054480E" w:rsidRPr="00804DFA" w:rsidRDefault="0054480E" w:rsidP="007C5BCB">
      <w:pPr>
        <w:pStyle w:val="BodyText"/>
        <w:spacing w:line="276" w:lineRule="auto"/>
        <w:ind w:right="118"/>
        <w:rPr>
          <w:rFonts w:cs="Times New Roman"/>
          <w:b/>
          <w:color w:val="000000" w:themeColor="text1"/>
          <w:sz w:val="24"/>
          <w:szCs w:val="24"/>
        </w:rPr>
      </w:pPr>
    </w:p>
    <w:p w14:paraId="2225ACD8" w14:textId="658C2B20" w:rsidR="0054480E" w:rsidRPr="00804DFA" w:rsidRDefault="0054480E" w:rsidP="007C5BCB">
      <w:pPr>
        <w:pStyle w:val="BodyText"/>
        <w:spacing w:line="276" w:lineRule="auto"/>
        <w:ind w:left="0" w:right="118"/>
        <w:rPr>
          <w:rFonts w:cs="Times New Roman"/>
          <w:b/>
          <w:color w:val="000000" w:themeColor="text1"/>
          <w:sz w:val="24"/>
          <w:szCs w:val="24"/>
        </w:rPr>
      </w:pPr>
      <w:r w:rsidRPr="00804DFA">
        <w:rPr>
          <w:rFonts w:cs="Times New Roman"/>
          <w:b/>
          <w:color w:val="000000" w:themeColor="text1"/>
          <w:sz w:val="24"/>
          <w:szCs w:val="24"/>
        </w:rPr>
        <w:t>Bioequivalence</w:t>
      </w:r>
    </w:p>
    <w:p w14:paraId="237236B8" w14:textId="697755DB" w:rsidR="0054480E" w:rsidRPr="00804DFA" w:rsidRDefault="0054480E" w:rsidP="007C5BCB">
      <w:pPr>
        <w:pStyle w:val="BodyText"/>
        <w:spacing w:line="276" w:lineRule="auto"/>
        <w:ind w:left="0" w:right="118"/>
        <w:rPr>
          <w:rFonts w:cs="Times New Roman"/>
          <w:color w:val="000000" w:themeColor="text1"/>
          <w:sz w:val="24"/>
          <w:szCs w:val="24"/>
        </w:rPr>
      </w:pPr>
      <w:r w:rsidRPr="00804DFA">
        <w:rPr>
          <w:rFonts w:cs="Times New Roman"/>
          <w:color w:val="000000" w:themeColor="text1"/>
          <w:spacing w:val="-7"/>
          <w:sz w:val="24"/>
          <w:szCs w:val="24"/>
        </w:rPr>
        <w:t xml:space="preserve">Two </w:t>
      </w:r>
      <w:r w:rsidRPr="00804DFA">
        <w:rPr>
          <w:rFonts w:cs="Times New Roman"/>
          <w:color w:val="000000" w:themeColor="text1"/>
          <w:sz w:val="24"/>
          <w:szCs w:val="24"/>
        </w:rPr>
        <w:t>pharmaceutical products are bioequivalent</w:t>
      </w:r>
      <w:r w:rsidRPr="00804DFA">
        <w:rPr>
          <w:rFonts w:cs="Times New Roman"/>
          <w:color w:val="000000" w:themeColor="text1"/>
          <w:spacing w:val="55"/>
          <w:sz w:val="24"/>
          <w:szCs w:val="24"/>
        </w:rPr>
        <w:t xml:space="preserve"> </w:t>
      </w:r>
      <w:r w:rsidRPr="00804DFA">
        <w:rPr>
          <w:rFonts w:cs="Times New Roman"/>
          <w:color w:val="000000" w:themeColor="text1"/>
          <w:sz w:val="24"/>
          <w:szCs w:val="24"/>
        </w:rPr>
        <w:t>if</w:t>
      </w:r>
      <w:r w:rsidRPr="00804DFA">
        <w:rPr>
          <w:rFonts w:cs="Times New Roman"/>
          <w:color w:val="000000" w:themeColor="text1"/>
          <w:spacing w:val="55"/>
          <w:sz w:val="24"/>
          <w:szCs w:val="24"/>
        </w:rPr>
        <w:t xml:space="preserve"> </w:t>
      </w:r>
      <w:r w:rsidRPr="00804DFA">
        <w:rPr>
          <w:rFonts w:cs="Times New Roman"/>
          <w:color w:val="000000" w:themeColor="text1"/>
          <w:sz w:val="24"/>
          <w:szCs w:val="24"/>
        </w:rPr>
        <w:t>they are pharmaceutically equivalent or pharmaceutical alternatives, and their bioavailabilities, in terms of rate (C</w:t>
      </w:r>
      <w:r w:rsidRPr="00804DFA">
        <w:rPr>
          <w:rFonts w:cs="Times New Roman"/>
          <w:color w:val="000000" w:themeColor="text1"/>
          <w:sz w:val="24"/>
          <w:szCs w:val="24"/>
          <w:vertAlign w:val="subscript"/>
        </w:rPr>
        <w:t>max</w:t>
      </w:r>
      <w:r w:rsidRPr="00804DFA">
        <w:rPr>
          <w:rFonts w:cs="Times New Roman"/>
          <w:color w:val="000000" w:themeColor="text1"/>
          <w:sz w:val="24"/>
          <w:szCs w:val="24"/>
        </w:rPr>
        <w:t xml:space="preserve"> and </w:t>
      </w:r>
      <w:proofErr w:type="spellStart"/>
      <w:r w:rsidRPr="00804DFA">
        <w:rPr>
          <w:rFonts w:cs="Times New Roman"/>
          <w:color w:val="000000" w:themeColor="text1"/>
          <w:spacing w:val="5"/>
          <w:sz w:val="24"/>
          <w:szCs w:val="24"/>
        </w:rPr>
        <w:t>t</w:t>
      </w:r>
      <w:r w:rsidRPr="00804DFA">
        <w:rPr>
          <w:rFonts w:cs="Times New Roman"/>
          <w:color w:val="000000" w:themeColor="text1"/>
          <w:spacing w:val="5"/>
          <w:sz w:val="24"/>
          <w:szCs w:val="24"/>
          <w:vertAlign w:val="subscript"/>
        </w:rPr>
        <w:t>max</w:t>
      </w:r>
      <w:proofErr w:type="spellEnd"/>
      <w:r w:rsidRPr="00804DFA">
        <w:rPr>
          <w:rFonts w:cs="Times New Roman"/>
          <w:color w:val="000000" w:themeColor="text1"/>
          <w:spacing w:val="5"/>
          <w:sz w:val="24"/>
          <w:szCs w:val="24"/>
        </w:rPr>
        <w:t xml:space="preserve">) </w:t>
      </w:r>
      <w:r w:rsidRPr="00804DFA">
        <w:rPr>
          <w:rFonts w:cs="Times New Roman"/>
          <w:color w:val="000000" w:themeColor="text1"/>
          <w:sz w:val="24"/>
          <w:szCs w:val="24"/>
        </w:rPr>
        <w:t xml:space="preserve">and extent of absorption </w:t>
      </w:r>
      <w:r w:rsidRPr="00804DFA">
        <w:rPr>
          <w:rFonts w:cs="Times New Roman"/>
          <w:color w:val="000000" w:themeColor="text1"/>
          <w:spacing w:val="-38"/>
          <w:sz w:val="24"/>
          <w:szCs w:val="24"/>
        </w:rPr>
        <w:t xml:space="preserve">(area </w:t>
      </w:r>
      <w:r w:rsidRPr="00804DFA">
        <w:rPr>
          <w:rFonts w:cs="Times New Roman"/>
          <w:color w:val="000000" w:themeColor="text1"/>
          <w:sz w:val="24"/>
          <w:szCs w:val="24"/>
        </w:rPr>
        <w:t>under the curve (AUC)), after administration of the same molar dose under the same conditions, are similar to such a degree that their effects can be expected to be essentially the</w:t>
      </w:r>
      <w:r w:rsidRPr="00804DFA">
        <w:rPr>
          <w:rFonts w:cs="Times New Roman"/>
          <w:color w:val="000000" w:themeColor="text1"/>
          <w:spacing w:val="-24"/>
          <w:sz w:val="24"/>
          <w:szCs w:val="24"/>
        </w:rPr>
        <w:t xml:space="preserve"> </w:t>
      </w:r>
      <w:r w:rsidRPr="00804DFA">
        <w:rPr>
          <w:rFonts w:cs="Times New Roman"/>
          <w:color w:val="000000" w:themeColor="text1"/>
          <w:sz w:val="24"/>
          <w:szCs w:val="24"/>
        </w:rPr>
        <w:t>same.</w:t>
      </w:r>
    </w:p>
    <w:p w14:paraId="212A319E" w14:textId="77777777" w:rsidR="0054480E" w:rsidRPr="00804DFA" w:rsidRDefault="0054480E" w:rsidP="007C5BCB">
      <w:pPr>
        <w:pStyle w:val="BodyText"/>
        <w:spacing w:line="276" w:lineRule="auto"/>
        <w:rPr>
          <w:rFonts w:cs="Times New Roman"/>
          <w:b/>
          <w:color w:val="000000" w:themeColor="text1"/>
          <w:sz w:val="24"/>
          <w:szCs w:val="24"/>
        </w:rPr>
      </w:pPr>
    </w:p>
    <w:p w14:paraId="57774C55" w14:textId="33C3254C" w:rsidR="0054480E" w:rsidRPr="00804DFA" w:rsidRDefault="0054480E" w:rsidP="007C5BCB">
      <w:pPr>
        <w:pStyle w:val="BodyText"/>
        <w:spacing w:line="276" w:lineRule="auto"/>
        <w:ind w:left="0"/>
        <w:rPr>
          <w:rFonts w:cs="Times New Roman"/>
          <w:b/>
          <w:color w:val="000000" w:themeColor="text1"/>
          <w:spacing w:val="-27"/>
          <w:sz w:val="24"/>
          <w:szCs w:val="24"/>
        </w:rPr>
      </w:pPr>
      <w:r w:rsidRPr="00804DFA">
        <w:rPr>
          <w:rFonts w:cs="Times New Roman"/>
          <w:b/>
          <w:color w:val="000000" w:themeColor="text1"/>
          <w:sz w:val="24"/>
          <w:szCs w:val="24"/>
        </w:rPr>
        <w:t>Biological</w:t>
      </w:r>
      <w:r w:rsidRPr="00804DFA">
        <w:rPr>
          <w:rFonts w:cs="Times New Roman"/>
          <w:b/>
          <w:color w:val="000000" w:themeColor="text1"/>
          <w:spacing w:val="-28"/>
          <w:sz w:val="24"/>
          <w:szCs w:val="24"/>
        </w:rPr>
        <w:t xml:space="preserve"> </w:t>
      </w:r>
      <w:r w:rsidRPr="00804DFA">
        <w:rPr>
          <w:rFonts w:cs="Times New Roman"/>
          <w:b/>
          <w:color w:val="000000" w:themeColor="text1"/>
          <w:sz w:val="24"/>
          <w:szCs w:val="24"/>
        </w:rPr>
        <w:t>pharmaceutical</w:t>
      </w:r>
      <w:r w:rsidRPr="00804DFA">
        <w:rPr>
          <w:rFonts w:cs="Times New Roman"/>
          <w:b/>
          <w:color w:val="000000" w:themeColor="text1"/>
          <w:spacing w:val="-27"/>
          <w:sz w:val="24"/>
          <w:szCs w:val="24"/>
        </w:rPr>
        <w:t xml:space="preserve"> </w:t>
      </w:r>
      <w:r w:rsidRPr="00804DFA">
        <w:rPr>
          <w:rFonts w:cs="Times New Roman"/>
          <w:b/>
          <w:color w:val="000000" w:themeColor="text1"/>
          <w:sz w:val="24"/>
          <w:szCs w:val="24"/>
        </w:rPr>
        <w:t>product.</w:t>
      </w:r>
    </w:p>
    <w:p w14:paraId="6FA9F52D" w14:textId="7A82CEC0" w:rsidR="0054480E" w:rsidRPr="00804DFA" w:rsidRDefault="0054480E" w:rsidP="007C5BCB">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A</w:t>
      </w:r>
      <w:r w:rsidRPr="00804DFA">
        <w:rPr>
          <w:rFonts w:cs="Times New Roman"/>
          <w:color w:val="000000" w:themeColor="text1"/>
          <w:spacing w:val="-26"/>
          <w:sz w:val="24"/>
          <w:szCs w:val="24"/>
        </w:rPr>
        <w:t xml:space="preserve"> </w:t>
      </w:r>
      <w:r w:rsidRPr="00804DFA">
        <w:rPr>
          <w:rFonts w:cs="Times New Roman"/>
          <w:color w:val="000000" w:themeColor="text1"/>
          <w:sz w:val="24"/>
          <w:szCs w:val="24"/>
        </w:rPr>
        <w:t>biological</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pharmaceutical</w:t>
      </w:r>
      <w:r w:rsidRPr="00804DFA">
        <w:rPr>
          <w:rFonts w:cs="Times New Roman"/>
          <w:color w:val="000000" w:themeColor="text1"/>
          <w:spacing w:val="-27"/>
          <w:sz w:val="24"/>
          <w:szCs w:val="24"/>
        </w:rPr>
        <w:t xml:space="preserve"> </w:t>
      </w:r>
      <w:r w:rsidRPr="00804DFA">
        <w:rPr>
          <w:rFonts w:cs="Times New Roman"/>
          <w:color w:val="000000" w:themeColor="text1"/>
          <w:spacing w:val="-3"/>
          <w:sz w:val="24"/>
          <w:szCs w:val="24"/>
        </w:rPr>
        <w:t xml:space="preserve">product </w:t>
      </w:r>
      <w:r w:rsidRPr="00804DFA">
        <w:rPr>
          <w:rFonts w:cs="Times New Roman"/>
          <w:color w:val="000000" w:themeColor="text1"/>
          <w:sz w:val="24"/>
          <w:szCs w:val="24"/>
        </w:rPr>
        <w:t xml:space="preserve">is a synonym for biological product or biological (as described in the reports of the Expert Committee on Biological Standardization in the </w:t>
      </w:r>
      <w:r w:rsidRPr="00804DFA">
        <w:rPr>
          <w:rFonts w:cs="Times New Roman"/>
          <w:color w:val="000000" w:themeColor="text1"/>
          <w:spacing w:val="-6"/>
          <w:sz w:val="24"/>
          <w:szCs w:val="24"/>
        </w:rPr>
        <w:t xml:space="preserve">World </w:t>
      </w:r>
      <w:r w:rsidRPr="00804DFA">
        <w:rPr>
          <w:rFonts w:cs="Times New Roman"/>
          <w:color w:val="000000" w:themeColor="text1"/>
          <w:sz w:val="24"/>
          <w:szCs w:val="24"/>
        </w:rPr>
        <w:t xml:space="preserve">Health </w:t>
      </w:r>
      <w:r w:rsidRPr="00804DFA">
        <w:rPr>
          <w:rFonts w:cs="Times New Roman"/>
          <w:color w:val="000000" w:themeColor="text1"/>
          <w:spacing w:val="-3"/>
          <w:sz w:val="24"/>
          <w:szCs w:val="24"/>
        </w:rPr>
        <w:t xml:space="preserve">Organization (WHO) </w:t>
      </w:r>
      <w:r w:rsidRPr="00804DFA">
        <w:rPr>
          <w:rFonts w:cs="Times New Roman"/>
          <w:color w:val="000000" w:themeColor="text1"/>
          <w:spacing w:val="-5"/>
          <w:sz w:val="24"/>
          <w:szCs w:val="24"/>
        </w:rPr>
        <w:t xml:space="preserve">Technical </w:t>
      </w:r>
      <w:r w:rsidRPr="00804DFA">
        <w:rPr>
          <w:rFonts w:cs="Times New Roman"/>
          <w:color w:val="000000" w:themeColor="text1"/>
          <w:sz w:val="24"/>
          <w:szCs w:val="24"/>
        </w:rPr>
        <w:t xml:space="preserve">Report Series). The </w:t>
      </w:r>
      <w:r w:rsidRPr="00804DFA">
        <w:rPr>
          <w:rFonts w:cs="Times New Roman"/>
          <w:color w:val="000000" w:themeColor="text1"/>
          <w:spacing w:val="-3"/>
          <w:sz w:val="24"/>
          <w:szCs w:val="24"/>
        </w:rPr>
        <w:t xml:space="preserve">definition of </w:t>
      </w:r>
      <w:r w:rsidRPr="00804DFA">
        <w:rPr>
          <w:rFonts w:cs="Times New Roman"/>
          <w:color w:val="000000" w:themeColor="text1"/>
          <w:sz w:val="24"/>
          <w:szCs w:val="24"/>
        </w:rPr>
        <w:t xml:space="preserve">a </w:t>
      </w:r>
      <w:r w:rsidRPr="00804DFA">
        <w:rPr>
          <w:rFonts w:cs="Times New Roman"/>
          <w:color w:val="000000" w:themeColor="text1"/>
          <w:spacing w:val="-3"/>
          <w:sz w:val="24"/>
          <w:szCs w:val="24"/>
        </w:rPr>
        <w:t xml:space="preserve">pharmaceutical </w:t>
      </w:r>
      <w:r w:rsidRPr="00804DFA">
        <w:rPr>
          <w:rFonts w:cs="Times New Roman"/>
          <w:color w:val="000000" w:themeColor="text1"/>
          <w:sz w:val="24"/>
          <w:szCs w:val="24"/>
        </w:rPr>
        <w:t xml:space="preserve">substance used in treatment, prevention or diagnosis as a “biological” has been </w:t>
      </w:r>
      <w:r w:rsidRPr="00804DFA">
        <w:rPr>
          <w:rFonts w:cs="Times New Roman"/>
          <w:color w:val="000000" w:themeColor="text1"/>
          <w:spacing w:val="-3"/>
          <w:sz w:val="24"/>
          <w:szCs w:val="24"/>
        </w:rPr>
        <w:t xml:space="preserve">variously </w:t>
      </w:r>
      <w:r w:rsidRPr="00804DFA">
        <w:rPr>
          <w:rFonts w:cs="Times New Roman"/>
          <w:color w:val="000000" w:themeColor="text1"/>
          <w:sz w:val="24"/>
          <w:szCs w:val="24"/>
        </w:rPr>
        <w:t xml:space="preserve">based </w:t>
      </w:r>
      <w:r w:rsidRPr="00804DFA">
        <w:rPr>
          <w:rFonts w:cs="Times New Roman"/>
          <w:color w:val="000000" w:themeColor="text1"/>
          <w:spacing w:val="-3"/>
          <w:sz w:val="24"/>
          <w:szCs w:val="24"/>
        </w:rPr>
        <w:t xml:space="preserve">on criteria related </w:t>
      </w:r>
      <w:r w:rsidRPr="00804DFA">
        <w:rPr>
          <w:rFonts w:cs="Times New Roman"/>
          <w:color w:val="000000" w:themeColor="text1"/>
          <w:sz w:val="24"/>
          <w:szCs w:val="24"/>
        </w:rPr>
        <w:t xml:space="preserve">to </w:t>
      </w:r>
      <w:r w:rsidRPr="00804DFA">
        <w:rPr>
          <w:rFonts w:cs="Times New Roman"/>
          <w:color w:val="000000" w:themeColor="text1"/>
          <w:spacing w:val="-3"/>
          <w:sz w:val="24"/>
          <w:szCs w:val="24"/>
        </w:rPr>
        <w:t xml:space="preserve">its source, its amenability </w:t>
      </w:r>
      <w:r w:rsidRPr="00804DFA">
        <w:rPr>
          <w:rFonts w:cs="Times New Roman"/>
          <w:color w:val="000000" w:themeColor="text1"/>
          <w:sz w:val="24"/>
          <w:szCs w:val="24"/>
        </w:rPr>
        <w:t xml:space="preserve">to </w:t>
      </w:r>
      <w:r w:rsidRPr="00804DFA">
        <w:rPr>
          <w:rFonts w:cs="Times New Roman"/>
          <w:color w:val="000000" w:themeColor="text1"/>
          <w:spacing w:val="-3"/>
          <w:sz w:val="24"/>
          <w:szCs w:val="24"/>
        </w:rPr>
        <w:t xml:space="preserve">characterization </w:t>
      </w:r>
      <w:r w:rsidRPr="00804DFA">
        <w:rPr>
          <w:rFonts w:cs="Times New Roman"/>
          <w:color w:val="000000" w:themeColor="text1"/>
          <w:sz w:val="24"/>
          <w:szCs w:val="24"/>
        </w:rPr>
        <w:t xml:space="preserve">by physicochemical means alone, the requirement for biological assays or arbitrary systems of classification applied by regulatory authorities. </w:t>
      </w: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 xml:space="preserve">the purposes of </w:t>
      </w:r>
      <w:r w:rsidRPr="00804DFA">
        <w:rPr>
          <w:rFonts w:cs="Times New Roman"/>
          <w:color w:val="000000" w:themeColor="text1"/>
          <w:spacing w:val="-3"/>
          <w:sz w:val="24"/>
          <w:szCs w:val="24"/>
        </w:rPr>
        <w:t xml:space="preserve">WHO, </w:t>
      </w:r>
      <w:r w:rsidRPr="00804DFA">
        <w:rPr>
          <w:rFonts w:cs="Times New Roman"/>
          <w:color w:val="000000" w:themeColor="text1"/>
          <w:sz w:val="24"/>
          <w:szCs w:val="24"/>
        </w:rPr>
        <w:t xml:space="preserve">including the current document, the list of substances </w:t>
      </w:r>
      <w:r w:rsidRPr="00804DFA">
        <w:rPr>
          <w:rFonts w:cs="Times New Roman"/>
          <w:color w:val="000000" w:themeColor="text1"/>
          <w:spacing w:val="-3"/>
          <w:sz w:val="24"/>
          <w:szCs w:val="24"/>
        </w:rPr>
        <w:t xml:space="preserve">considered </w:t>
      </w:r>
      <w:r w:rsidRPr="00804DFA">
        <w:rPr>
          <w:rFonts w:cs="Times New Roman"/>
          <w:color w:val="000000" w:themeColor="text1"/>
          <w:sz w:val="24"/>
          <w:szCs w:val="24"/>
        </w:rPr>
        <w:t xml:space="preserve">to be </w:t>
      </w:r>
      <w:r w:rsidRPr="00804DFA">
        <w:rPr>
          <w:rFonts w:cs="Times New Roman"/>
          <w:color w:val="000000" w:themeColor="text1"/>
          <w:spacing w:val="-3"/>
          <w:sz w:val="24"/>
          <w:szCs w:val="24"/>
        </w:rPr>
        <w:t xml:space="preserve">biologicals </w:t>
      </w:r>
      <w:r w:rsidRPr="00804DFA">
        <w:rPr>
          <w:rFonts w:cs="Times New Roman"/>
          <w:color w:val="000000" w:themeColor="text1"/>
          <w:sz w:val="24"/>
          <w:szCs w:val="24"/>
        </w:rPr>
        <w:t xml:space="preserve">is derived </w:t>
      </w:r>
      <w:r w:rsidRPr="00804DFA">
        <w:rPr>
          <w:rFonts w:cs="Times New Roman"/>
          <w:color w:val="000000" w:themeColor="text1"/>
          <w:spacing w:val="-3"/>
          <w:sz w:val="24"/>
          <w:szCs w:val="24"/>
        </w:rPr>
        <w:t xml:space="preserve">from </w:t>
      </w:r>
      <w:r w:rsidRPr="00804DFA">
        <w:rPr>
          <w:rFonts w:cs="Times New Roman"/>
          <w:color w:val="000000" w:themeColor="text1"/>
          <w:sz w:val="24"/>
          <w:szCs w:val="24"/>
        </w:rPr>
        <w:t xml:space="preserve">their earlier </w:t>
      </w:r>
      <w:r w:rsidRPr="00804DFA">
        <w:rPr>
          <w:rFonts w:cs="Times New Roman"/>
          <w:color w:val="000000" w:themeColor="text1"/>
          <w:spacing w:val="-3"/>
          <w:sz w:val="24"/>
          <w:szCs w:val="24"/>
        </w:rPr>
        <w:t xml:space="preserve">definition </w:t>
      </w:r>
      <w:r w:rsidRPr="00804DFA">
        <w:rPr>
          <w:rFonts w:cs="Times New Roman"/>
          <w:color w:val="000000" w:themeColor="text1"/>
          <w:sz w:val="24"/>
          <w:szCs w:val="24"/>
        </w:rPr>
        <w:t xml:space="preserve">as </w:t>
      </w:r>
      <w:r w:rsidRPr="00804DFA">
        <w:rPr>
          <w:rFonts w:cs="Times New Roman"/>
          <w:color w:val="000000" w:themeColor="text1"/>
          <w:spacing w:val="-4"/>
          <w:sz w:val="24"/>
          <w:szCs w:val="24"/>
        </w:rPr>
        <w:t xml:space="preserve">“substances </w:t>
      </w:r>
      <w:r w:rsidRPr="00804DFA">
        <w:rPr>
          <w:rFonts w:cs="Times New Roman"/>
          <w:color w:val="000000" w:themeColor="text1"/>
          <w:sz w:val="24"/>
          <w:szCs w:val="24"/>
        </w:rPr>
        <w:t xml:space="preserve">which cannot be fully characterized </w:t>
      </w:r>
      <w:r w:rsidRPr="00804DFA">
        <w:rPr>
          <w:rFonts w:cs="Times New Roman"/>
          <w:color w:val="000000" w:themeColor="text1"/>
          <w:spacing w:val="-3"/>
          <w:sz w:val="24"/>
          <w:szCs w:val="24"/>
        </w:rPr>
        <w:t xml:space="preserve">by </w:t>
      </w:r>
      <w:r w:rsidRPr="00804DFA">
        <w:rPr>
          <w:rFonts w:cs="Times New Roman"/>
          <w:color w:val="000000" w:themeColor="text1"/>
          <w:sz w:val="24"/>
          <w:szCs w:val="24"/>
        </w:rPr>
        <w:t xml:space="preserve">physicochemical means </w:t>
      </w:r>
      <w:r w:rsidRPr="00804DFA">
        <w:rPr>
          <w:rFonts w:cs="Times New Roman"/>
          <w:color w:val="000000" w:themeColor="text1"/>
          <w:sz w:val="24"/>
          <w:szCs w:val="24"/>
        </w:rPr>
        <w:lastRenderedPageBreak/>
        <w:t xml:space="preserve">alone and which therefore require the use of some form of </w:t>
      </w:r>
      <w:r w:rsidRPr="00804DFA">
        <w:rPr>
          <w:rFonts w:cs="Times New Roman"/>
          <w:color w:val="000000" w:themeColor="text1"/>
          <w:spacing w:val="-5"/>
          <w:sz w:val="24"/>
          <w:szCs w:val="24"/>
        </w:rPr>
        <w:t xml:space="preserve">bioassay”. </w:t>
      </w:r>
      <w:r w:rsidRPr="00804DFA">
        <w:rPr>
          <w:rFonts w:cs="Times New Roman"/>
          <w:color w:val="000000" w:themeColor="text1"/>
          <w:spacing w:val="-4"/>
          <w:sz w:val="24"/>
          <w:szCs w:val="24"/>
        </w:rPr>
        <w:t xml:space="preserve">However, </w:t>
      </w:r>
      <w:r w:rsidRPr="00804DFA">
        <w:rPr>
          <w:rFonts w:cs="Times New Roman"/>
          <w:color w:val="000000" w:themeColor="text1"/>
          <w:sz w:val="24"/>
          <w:szCs w:val="24"/>
        </w:rPr>
        <w:t xml:space="preserve">developments in the utility and applicability of physicochemical analytical methods, improved control of biological and </w:t>
      </w:r>
      <w:proofErr w:type="gramStart"/>
      <w:r w:rsidRPr="00804DFA">
        <w:rPr>
          <w:rFonts w:cs="Times New Roman"/>
          <w:color w:val="000000" w:themeColor="text1"/>
          <w:sz w:val="24"/>
          <w:szCs w:val="24"/>
        </w:rPr>
        <w:t>biotechnology based</w:t>
      </w:r>
      <w:proofErr w:type="gramEnd"/>
      <w:r w:rsidRPr="00804DFA">
        <w:rPr>
          <w:rFonts w:cs="Times New Roman"/>
          <w:color w:val="000000" w:themeColor="text1"/>
          <w:sz w:val="24"/>
          <w:szCs w:val="24"/>
        </w:rPr>
        <w:t xml:space="preserve"> production methods and an increased applicability of chemical synthesis to larger molecules, have made it effectively impossible to base a definition of a biological on </w:t>
      </w:r>
      <w:r w:rsidRPr="00804DFA">
        <w:rPr>
          <w:rFonts w:cs="Times New Roman"/>
          <w:color w:val="000000" w:themeColor="text1"/>
          <w:spacing w:val="-3"/>
          <w:sz w:val="24"/>
          <w:szCs w:val="24"/>
        </w:rPr>
        <w:t xml:space="preserve">any </w:t>
      </w:r>
      <w:r w:rsidRPr="00804DFA">
        <w:rPr>
          <w:rFonts w:cs="Times New Roman"/>
          <w:color w:val="000000" w:themeColor="text1"/>
          <w:sz w:val="24"/>
          <w:szCs w:val="24"/>
        </w:rPr>
        <w:t xml:space="preserve">single criterion related to methods of analysis, source or method of production. </w:t>
      </w:r>
      <w:proofErr w:type="gramStart"/>
      <w:r w:rsidRPr="00804DFA">
        <w:rPr>
          <w:rFonts w:cs="Times New Roman"/>
          <w:color w:val="000000" w:themeColor="text1"/>
          <w:sz w:val="24"/>
          <w:szCs w:val="24"/>
        </w:rPr>
        <w:t>Nevertheless</w:t>
      </w:r>
      <w:proofErr w:type="gramEnd"/>
      <w:r w:rsidRPr="00804DFA">
        <w:rPr>
          <w:rFonts w:cs="Times New Roman"/>
          <w:color w:val="000000" w:themeColor="text1"/>
          <w:sz w:val="24"/>
          <w:szCs w:val="24"/>
        </w:rPr>
        <w:t xml:space="preserve"> </w:t>
      </w:r>
      <w:r w:rsidRPr="00804DFA">
        <w:rPr>
          <w:rFonts w:cs="Times New Roman"/>
          <w:color w:val="000000" w:themeColor="text1"/>
          <w:spacing w:val="-3"/>
          <w:sz w:val="24"/>
          <w:szCs w:val="24"/>
        </w:rPr>
        <w:t xml:space="preserve">many </w:t>
      </w:r>
      <w:r w:rsidRPr="00804DFA">
        <w:rPr>
          <w:rFonts w:cs="Times New Roman"/>
          <w:color w:val="000000" w:themeColor="text1"/>
          <w:sz w:val="24"/>
          <w:szCs w:val="24"/>
        </w:rPr>
        <w:t>biologicals are produced using in vitro culture</w:t>
      </w:r>
      <w:r w:rsidRPr="00804DFA">
        <w:rPr>
          <w:rFonts w:cs="Times New Roman"/>
          <w:color w:val="000000" w:themeColor="text1"/>
          <w:spacing w:val="-38"/>
          <w:sz w:val="24"/>
          <w:szCs w:val="24"/>
        </w:rPr>
        <w:t xml:space="preserve"> </w:t>
      </w:r>
      <w:r w:rsidRPr="00804DFA">
        <w:rPr>
          <w:rFonts w:cs="Times New Roman"/>
          <w:color w:val="000000" w:themeColor="text1"/>
          <w:sz w:val="24"/>
          <w:szCs w:val="24"/>
        </w:rPr>
        <w:t>systems.</w:t>
      </w:r>
    </w:p>
    <w:p w14:paraId="20407E95" w14:textId="77777777" w:rsidR="0054480E" w:rsidRPr="00804DFA" w:rsidRDefault="0054480E" w:rsidP="007C5BCB">
      <w:pPr>
        <w:pStyle w:val="BodyText"/>
        <w:spacing w:line="276" w:lineRule="auto"/>
        <w:ind w:right="116"/>
        <w:rPr>
          <w:rFonts w:cs="Times New Roman"/>
          <w:b/>
          <w:color w:val="000000" w:themeColor="text1"/>
          <w:sz w:val="24"/>
          <w:szCs w:val="24"/>
        </w:rPr>
      </w:pPr>
    </w:p>
    <w:p w14:paraId="215D1E6C" w14:textId="607A9B55" w:rsidR="0054480E" w:rsidRPr="00804DFA" w:rsidRDefault="0054480E" w:rsidP="007C5BCB">
      <w:pPr>
        <w:pStyle w:val="BodyText"/>
        <w:spacing w:line="276" w:lineRule="auto"/>
        <w:ind w:left="0" w:right="116"/>
        <w:rPr>
          <w:rFonts w:cs="Times New Roman"/>
          <w:b/>
          <w:color w:val="000000" w:themeColor="text1"/>
          <w:sz w:val="24"/>
          <w:szCs w:val="24"/>
        </w:rPr>
      </w:pPr>
      <w:r w:rsidRPr="00804DFA">
        <w:rPr>
          <w:rFonts w:cs="Times New Roman"/>
          <w:b/>
          <w:color w:val="000000" w:themeColor="text1"/>
          <w:sz w:val="24"/>
          <w:szCs w:val="24"/>
        </w:rPr>
        <w:t>Biopharmaceutics Classification System</w:t>
      </w:r>
    </w:p>
    <w:p w14:paraId="662FB25C" w14:textId="0C64D66D" w:rsidR="0054480E" w:rsidRPr="00804DFA" w:rsidRDefault="0054480E" w:rsidP="007C5BCB">
      <w:pPr>
        <w:pStyle w:val="BodyText"/>
        <w:spacing w:line="276" w:lineRule="auto"/>
        <w:ind w:left="0" w:right="116"/>
        <w:rPr>
          <w:rFonts w:cs="Times New Roman"/>
          <w:color w:val="000000" w:themeColor="text1"/>
          <w:sz w:val="24"/>
          <w:szCs w:val="24"/>
        </w:rPr>
      </w:pPr>
      <w:r w:rsidRPr="00804DFA">
        <w:rPr>
          <w:rFonts w:cs="Times New Roman"/>
          <w:color w:val="000000" w:themeColor="text1"/>
          <w:sz w:val="24"/>
          <w:szCs w:val="24"/>
        </w:rPr>
        <w:t xml:space="preserve">The Biopharmaceutics Classification System (BCS) is a scientific framework </w:t>
      </w:r>
      <w:r w:rsidRPr="00804DFA">
        <w:rPr>
          <w:rFonts w:cs="Times New Roman"/>
          <w:color w:val="000000" w:themeColor="text1"/>
          <w:spacing w:val="-3"/>
          <w:sz w:val="24"/>
          <w:szCs w:val="24"/>
        </w:rPr>
        <w:t xml:space="preserve">for </w:t>
      </w:r>
      <w:r w:rsidRPr="00804DFA">
        <w:rPr>
          <w:rFonts w:cs="Times New Roman"/>
          <w:color w:val="000000" w:themeColor="text1"/>
          <w:sz w:val="24"/>
          <w:szCs w:val="24"/>
        </w:rPr>
        <w:t xml:space="preserve">classifying </w:t>
      </w:r>
      <w:r w:rsidRPr="00804DFA">
        <w:rPr>
          <w:rFonts w:cs="Times New Roman"/>
          <w:color w:val="000000" w:themeColor="text1"/>
          <w:spacing w:val="-3"/>
          <w:sz w:val="24"/>
          <w:szCs w:val="24"/>
        </w:rPr>
        <w:t xml:space="preserve">APIs </w:t>
      </w:r>
      <w:r w:rsidRPr="00804DFA">
        <w:rPr>
          <w:rFonts w:cs="Times New Roman"/>
          <w:color w:val="000000" w:themeColor="text1"/>
          <w:sz w:val="24"/>
          <w:szCs w:val="24"/>
        </w:rPr>
        <w:t xml:space="preserve">based upon their aqueous solubility and intestinal permeability. When combined with the dissolution of the pharmaceutical product and the critical examination of the excipients of the pharmaceutical product, the BCS </w:t>
      </w:r>
      <w:proofErr w:type="gramStart"/>
      <w:r w:rsidRPr="00804DFA">
        <w:rPr>
          <w:rFonts w:cs="Times New Roman"/>
          <w:color w:val="000000" w:themeColor="text1"/>
          <w:sz w:val="24"/>
          <w:szCs w:val="24"/>
        </w:rPr>
        <w:t>takes into account</w:t>
      </w:r>
      <w:proofErr w:type="gramEnd"/>
      <w:r w:rsidRPr="00804DFA">
        <w:rPr>
          <w:rFonts w:cs="Times New Roman"/>
          <w:color w:val="000000" w:themeColor="text1"/>
          <w:sz w:val="24"/>
          <w:szCs w:val="24"/>
        </w:rPr>
        <w:t xml:space="preserve"> the </w:t>
      </w:r>
      <w:r w:rsidRPr="00804DFA">
        <w:rPr>
          <w:rFonts w:cs="Times New Roman"/>
          <w:color w:val="000000" w:themeColor="text1"/>
          <w:spacing w:val="-3"/>
          <w:sz w:val="24"/>
          <w:szCs w:val="24"/>
        </w:rPr>
        <w:t xml:space="preserve">major </w:t>
      </w:r>
      <w:r w:rsidRPr="00804DFA">
        <w:rPr>
          <w:rFonts w:cs="Times New Roman"/>
          <w:color w:val="000000" w:themeColor="text1"/>
          <w:sz w:val="24"/>
          <w:szCs w:val="24"/>
        </w:rPr>
        <w:t>factors that govern the rate and extent of API absorption (exposure) from immediate-release oral solid dosage forms: excipient composition, dissolution, solubility and intestinal</w:t>
      </w:r>
      <w:r w:rsidRPr="00804DFA">
        <w:rPr>
          <w:rFonts w:cs="Times New Roman"/>
          <w:color w:val="000000" w:themeColor="text1"/>
          <w:spacing w:val="-19"/>
          <w:sz w:val="24"/>
          <w:szCs w:val="24"/>
        </w:rPr>
        <w:t xml:space="preserve"> </w:t>
      </w:r>
      <w:r w:rsidRPr="00804DFA">
        <w:rPr>
          <w:rFonts w:cs="Times New Roman"/>
          <w:color w:val="000000" w:themeColor="text1"/>
          <w:sz w:val="24"/>
          <w:szCs w:val="24"/>
        </w:rPr>
        <w:t>permeability.</w:t>
      </w:r>
    </w:p>
    <w:p w14:paraId="59512E6E" w14:textId="77777777" w:rsidR="0054480E" w:rsidRPr="00804DFA" w:rsidRDefault="0054480E" w:rsidP="007C5BCB">
      <w:pPr>
        <w:pStyle w:val="BodyText"/>
        <w:spacing w:line="276" w:lineRule="auto"/>
        <w:rPr>
          <w:rFonts w:cs="Times New Roman"/>
          <w:b/>
          <w:color w:val="000000" w:themeColor="text1"/>
          <w:spacing w:val="-3"/>
          <w:sz w:val="24"/>
          <w:szCs w:val="24"/>
        </w:rPr>
      </w:pPr>
    </w:p>
    <w:p w14:paraId="6842FFAF" w14:textId="5AA5E874" w:rsidR="0054480E" w:rsidRPr="00804DFA" w:rsidRDefault="0054480E" w:rsidP="007C5BCB">
      <w:pPr>
        <w:pStyle w:val="BodyText"/>
        <w:spacing w:line="276" w:lineRule="auto"/>
        <w:ind w:left="0"/>
        <w:rPr>
          <w:rFonts w:cs="Times New Roman"/>
          <w:b/>
          <w:color w:val="000000" w:themeColor="text1"/>
          <w:spacing w:val="-3"/>
          <w:sz w:val="24"/>
          <w:szCs w:val="24"/>
        </w:rPr>
      </w:pPr>
      <w:r w:rsidRPr="00804DFA">
        <w:rPr>
          <w:rFonts w:cs="Times New Roman"/>
          <w:b/>
          <w:color w:val="000000" w:themeColor="text1"/>
          <w:spacing w:val="-3"/>
          <w:sz w:val="24"/>
          <w:szCs w:val="24"/>
        </w:rPr>
        <w:t>Biowaiver</w:t>
      </w:r>
    </w:p>
    <w:p w14:paraId="4EDA6CBB" w14:textId="52A69472" w:rsidR="0054480E" w:rsidRPr="00804DFA" w:rsidRDefault="0054480E" w:rsidP="007C5BCB">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 xml:space="preserve">The term biowaiver is applied to a regulatory pharmaceutical product </w:t>
      </w:r>
      <w:r w:rsidRPr="00804DFA">
        <w:rPr>
          <w:rFonts w:cs="Times New Roman"/>
          <w:color w:val="000000" w:themeColor="text1"/>
          <w:spacing w:val="-3"/>
          <w:sz w:val="24"/>
          <w:szCs w:val="24"/>
        </w:rPr>
        <w:t xml:space="preserve">approval </w:t>
      </w:r>
      <w:r w:rsidRPr="00804DFA">
        <w:rPr>
          <w:rFonts w:cs="Times New Roman"/>
          <w:color w:val="000000" w:themeColor="text1"/>
          <w:sz w:val="24"/>
          <w:szCs w:val="24"/>
        </w:rPr>
        <w:t xml:space="preserve">process when the dossier (application) is </w:t>
      </w:r>
      <w:r w:rsidRPr="00804DFA">
        <w:rPr>
          <w:rFonts w:cs="Times New Roman"/>
          <w:color w:val="000000" w:themeColor="text1"/>
          <w:spacing w:val="-3"/>
          <w:sz w:val="24"/>
          <w:szCs w:val="24"/>
        </w:rPr>
        <w:t xml:space="preserve">approved </w:t>
      </w:r>
      <w:r w:rsidRPr="00804DFA">
        <w:rPr>
          <w:rFonts w:cs="Times New Roman"/>
          <w:color w:val="000000" w:themeColor="text1"/>
          <w:sz w:val="24"/>
          <w:szCs w:val="24"/>
        </w:rPr>
        <w:t>based on evidence of equivalence other than through in vivo equivalence testing.</w:t>
      </w:r>
    </w:p>
    <w:p w14:paraId="1416A0E4" w14:textId="77777777" w:rsidR="0054480E" w:rsidRPr="00804DFA" w:rsidRDefault="0054480E" w:rsidP="007C5BCB">
      <w:pPr>
        <w:pStyle w:val="BodyText"/>
        <w:spacing w:line="276" w:lineRule="auto"/>
        <w:ind w:left="0"/>
        <w:rPr>
          <w:rFonts w:cs="Times New Roman"/>
          <w:b/>
          <w:color w:val="000000" w:themeColor="text1"/>
          <w:sz w:val="24"/>
          <w:szCs w:val="24"/>
        </w:rPr>
      </w:pPr>
    </w:p>
    <w:p w14:paraId="4BD3F28A" w14:textId="4086710A" w:rsidR="0054480E" w:rsidRPr="00804DFA" w:rsidRDefault="0054480E" w:rsidP="007C5BCB">
      <w:pPr>
        <w:pStyle w:val="BodyText"/>
        <w:spacing w:line="276" w:lineRule="auto"/>
        <w:ind w:left="0"/>
        <w:rPr>
          <w:rFonts w:cs="Times New Roman"/>
          <w:b/>
          <w:color w:val="000000" w:themeColor="text1"/>
          <w:sz w:val="24"/>
          <w:szCs w:val="24"/>
        </w:rPr>
      </w:pPr>
      <w:r w:rsidRPr="00804DFA">
        <w:rPr>
          <w:rFonts w:cs="Times New Roman"/>
          <w:b/>
          <w:color w:val="000000" w:themeColor="text1"/>
          <w:sz w:val="24"/>
          <w:szCs w:val="24"/>
        </w:rPr>
        <w:t>Comparator product</w:t>
      </w:r>
    </w:p>
    <w:p w14:paraId="3F9FD28A" w14:textId="05A1951F" w:rsidR="000D77C9" w:rsidRPr="00804DFA" w:rsidRDefault="0054480E" w:rsidP="007C5BCB">
      <w:pPr>
        <w:spacing w:before="139" w:line="276" w:lineRule="auto"/>
        <w:ind w:right="118"/>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The comparator product is a pharmaceutical product with which the multisource product is intended to be interchangeable in clinical</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practice.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comparator</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product</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will</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normally</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be</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the</w:t>
      </w:r>
      <w:r w:rsidRPr="00804DFA">
        <w:rPr>
          <w:rFonts w:ascii="ukij basma" w:hAnsi="ukij basma" w:cs="Times New Roman"/>
          <w:color w:val="000000" w:themeColor="text1"/>
          <w:spacing w:val="-5"/>
          <w:sz w:val="24"/>
          <w:szCs w:val="24"/>
        </w:rPr>
        <w:t xml:space="preserve"> </w:t>
      </w:r>
      <w:r w:rsidRPr="00804DFA">
        <w:rPr>
          <w:rFonts w:ascii="ukij basma" w:hAnsi="ukij basma" w:cs="Times New Roman"/>
          <w:color w:val="000000" w:themeColor="text1"/>
          <w:sz w:val="24"/>
          <w:szCs w:val="24"/>
        </w:rPr>
        <w:t>innovator</w:t>
      </w:r>
      <w:r w:rsidRPr="00804DFA">
        <w:rPr>
          <w:rFonts w:ascii="ukij basma" w:hAnsi="ukij basma" w:cs="Times New Roman"/>
          <w:color w:val="000000" w:themeColor="text1"/>
          <w:spacing w:val="-6"/>
          <w:sz w:val="24"/>
          <w:szCs w:val="24"/>
        </w:rPr>
        <w:t xml:space="preserve"> </w:t>
      </w:r>
      <w:r w:rsidRPr="00804DFA">
        <w:rPr>
          <w:rFonts w:ascii="ukij basma" w:hAnsi="ukij basma" w:cs="Times New Roman"/>
          <w:color w:val="000000" w:themeColor="text1"/>
          <w:sz w:val="24"/>
          <w:szCs w:val="24"/>
        </w:rPr>
        <w:t>product</w:t>
      </w:r>
      <w:r w:rsidR="000D77C9" w:rsidRPr="00804DFA">
        <w:rPr>
          <w:rFonts w:ascii="ukij basma" w:hAnsi="ukij basma" w:cs="Times New Roman"/>
          <w:color w:val="000000" w:themeColor="text1"/>
          <w:sz w:val="24"/>
          <w:szCs w:val="24"/>
        </w:rPr>
        <w:t xml:space="preserve"> </w:t>
      </w:r>
      <w:r w:rsidRPr="00804DFA">
        <w:rPr>
          <w:rFonts w:ascii="ukij basma" w:hAnsi="ukij basma" w:cs="Times New Roman"/>
          <w:color w:val="000000" w:themeColor="text1"/>
          <w:sz w:val="24"/>
          <w:szCs w:val="24"/>
        </w:rPr>
        <w:t>for which efficacy, safety and quality have been established. If the innovator product is no longer marketed in the jurisdiction, the selection principle as described</w:t>
      </w:r>
      <w:r w:rsidRPr="00804DFA">
        <w:rPr>
          <w:rFonts w:ascii="ukij basma" w:hAnsi="ukij basma" w:cs="Times New Roman"/>
          <w:color w:val="000000" w:themeColor="text1"/>
          <w:spacing w:val="-10"/>
          <w:sz w:val="24"/>
          <w:szCs w:val="24"/>
        </w:rPr>
        <w:t xml:space="preserve"> </w:t>
      </w:r>
      <w:r w:rsidRPr="00804DFA">
        <w:rPr>
          <w:rFonts w:ascii="ukij basma" w:hAnsi="ukij basma" w:cs="Times New Roman"/>
          <w:color w:val="000000" w:themeColor="text1"/>
          <w:sz w:val="24"/>
          <w:szCs w:val="24"/>
        </w:rPr>
        <w:t>in</w:t>
      </w:r>
      <w:r w:rsidRPr="00804DFA">
        <w:rPr>
          <w:rFonts w:ascii="ukij basma" w:hAnsi="ukij basma" w:cs="Times New Roman"/>
          <w:color w:val="000000" w:themeColor="text1"/>
          <w:spacing w:val="-10"/>
          <w:sz w:val="24"/>
          <w:szCs w:val="24"/>
        </w:rPr>
        <w:t xml:space="preserve"> </w:t>
      </w:r>
      <w:r w:rsidRPr="00804DFA">
        <w:rPr>
          <w:rFonts w:ascii="ukij basma" w:hAnsi="ukij basma" w:cs="Times New Roman"/>
          <w:i/>
          <w:color w:val="000000" w:themeColor="text1"/>
          <w:spacing w:val="-4"/>
          <w:sz w:val="24"/>
          <w:szCs w:val="24"/>
        </w:rPr>
        <w:t>Guidance</w:t>
      </w:r>
      <w:r w:rsidRPr="00804DFA">
        <w:rPr>
          <w:rFonts w:ascii="ukij basma" w:hAnsi="ukij basma" w:cs="Times New Roman"/>
          <w:i/>
          <w:color w:val="000000" w:themeColor="text1"/>
          <w:spacing w:val="-9"/>
          <w:sz w:val="24"/>
          <w:szCs w:val="24"/>
        </w:rPr>
        <w:t xml:space="preserve"> </w:t>
      </w:r>
      <w:r w:rsidRPr="00804DFA">
        <w:rPr>
          <w:rFonts w:ascii="ukij basma" w:hAnsi="ukij basma" w:cs="Times New Roman"/>
          <w:i/>
          <w:color w:val="000000" w:themeColor="text1"/>
          <w:sz w:val="24"/>
          <w:szCs w:val="24"/>
        </w:rPr>
        <w:t>on</w:t>
      </w:r>
      <w:r w:rsidRPr="00804DFA">
        <w:rPr>
          <w:rFonts w:ascii="ukij basma" w:hAnsi="ukij basma" w:cs="Times New Roman"/>
          <w:i/>
          <w:color w:val="000000" w:themeColor="text1"/>
          <w:spacing w:val="-10"/>
          <w:sz w:val="24"/>
          <w:szCs w:val="24"/>
        </w:rPr>
        <w:t xml:space="preserve"> </w:t>
      </w:r>
      <w:r w:rsidRPr="00804DFA">
        <w:rPr>
          <w:rFonts w:ascii="ukij basma" w:hAnsi="ukij basma" w:cs="Times New Roman"/>
          <w:i/>
          <w:color w:val="000000" w:themeColor="text1"/>
          <w:spacing w:val="-3"/>
          <w:sz w:val="24"/>
          <w:szCs w:val="24"/>
        </w:rPr>
        <w:t>the</w:t>
      </w:r>
      <w:r w:rsidRPr="00804DFA">
        <w:rPr>
          <w:rFonts w:ascii="ukij basma" w:hAnsi="ukij basma" w:cs="Times New Roman"/>
          <w:i/>
          <w:color w:val="000000" w:themeColor="text1"/>
          <w:spacing w:val="-10"/>
          <w:sz w:val="24"/>
          <w:szCs w:val="24"/>
        </w:rPr>
        <w:t xml:space="preserve"> </w:t>
      </w:r>
      <w:r w:rsidRPr="00804DFA">
        <w:rPr>
          <w:rFonts w:ascii="ukij basma" w:hAnsi="ukij basma" w:cs="Times New Roman"/>
          <w:i/>
          <w:color w:val="000000" w:themeColor="text1"/>
          <w:spacing w:val="-3"/>
          <w:sz w:val="24"/>
          <w:szCs w:val="24"/>
        </w:rPr>
        <w:t>selection</w:t>
      </w:r>
      <w:r w:rsidRPr="00804DFA">
        <w:rPr>
          <w:rFonts w:ascii="ukij basma" w:hAnsi="ukij basma" w:cs="Times New Roman"/>
          <w:i/>
          <w:color w:val="000000" w:themeColor="text1"/>
          <w:spacing w:val="-9"/>
          <w:sz w:val="24"/>
          <w:szCs w:val="24"/>
        </w:rPr>
        <w:t xml:space="preserve"> </w:t>
      </w:r>
      <w:r w:rsidRPr="00804DFA">
        <w:rPr>
          <w:rFonts w:ascii="ukij basma" w:hAnsi="ukij basma" w:cs="Times New Roman"/>
          <w:i/>
          <w:color w:val="000000" w:themeColor="text1"/>
          <w:sz w:val="24"/>
          <w:szCs w:val="24"/>
        </w:rPr>
        <w:t>of</w:t>
      </w:r>
      <w:r w:rsidRPr="00804DFA">
        <w:rPr>
          <w:rFonts w:ascii="ukij basma" w:hAnsi="ukij basma" w:cs="Times New Roman"/>
          <w:i/>
          <w:color w:val="000000" w:themeColor="text1"/>
          <w:spacing w:val="-10"/>
          <w:sz w:val="24"/>
          <w:szCs w:val="24"/>
        </w:rPr>
        <w:t xml:space="preserve"> </w:t>
      </w:r>
      <w:r w:rsidRPr="00804DFA">
        <w:rPr>
          <w:rFonts w:ascii="ukij basma" w:hAnsi="ukij basma" w:cs="Times New Roman"/>
          <w:i/>
          <w:color w:val="000000" w:themeColor="text1"/>
          <w:spacing w:val="-5"/>
          <w:sz w:val="24"/>
          <w:szCs w:val="24"/>
        </w:rPr>
        <w:t>comparator</w:t>
      </w:r>
      <w:r w:rsidRPr="00804DFA">
        <w:rPr>
          <w:rFonts w:ascii="ukij basma" w:hAnsi="ukij basma" w:cs="Times New Roman"/>
          <w:i/>
          <w:color w:val="000000" w:themeColor="text1"/>
          <w:spacing w:val="-10"/>
          <w:sz w:val="24"/>
          <w:szCs w:val="24"/>
        </w:rPr>
        <w:t xml:space="preserve"> </w:t>
      </w:r>
      <w:r w:rsidRPr="00804DFA">
        <w:rPr>
          <w:rFonts w:ascii="ukij basma" w:hAnsi="ukij basma" w:cs="Times New Roman"/>
          <w:i/>
          <w:color w:val="000000" w:themeColor="text1"/>
          <w:spacing w:val="-3"/>
          <w:sz w:val="24"/>
          <w:szCs w:val="24"/>
        </w:rPr>
        <w:t>pharmaceutical</w:t>
      </w:r>
      <w:r w:rsidRPr="00804DFA">
        <w:rPr>
          <w:rFonts w:ascii="ukij basma" w:hAnsi="ukij basma" w:cs="Times New Roman"/>
          <w:i/>
          <w:color w:val="000000" w:themeColor="text1"/>
          <w:spacing w:val="-9"/>
          <w:sz w:val="24"/>
          <w:szCs w:val="24"/>
        </w:rPr>
        <w:t xml:space="preserve"> </w:t>
      </w:r>
      <w:r w:rsidRPr="00804DFA">
        <w:rPr>
          <w:rFonts w:ascii="ukij basma" w:hAnsi="ukij basma" w:cs="Times New Roman"/>
          <w:i/>
          <w:color w:val="000000" w:themeColor="text1"/>
          <w:spacing w:val="-3"/>
          <w:sz w:val="24"/>
          <w:szCs w:val="24"/>
        </w:rPr>
        <w:t>products</w:t>
      </w:r>
      <w:r w:rsidRPr="00804DFA">
        <w:rPr>
          <w:rFonts w:ascii="ukij basma" w:hAnsi="ukij basma" w:cs="Times New Roman"/>
          <w:i/>
          <w:color w:val="000000" w:themeColor="text1"/>
          <w:spacing w:val="-10"/>
          <w:sz w:val="24"/>
          <w:szCs w:val="24"/>
        </w:rPr>
        <w:t xml:space="preserve"> </w:t>
      </w:r>
      <w:r w:rsidRPr="00804DFA">
        <w:rPr>
          <w:rFonts w:ascii="ukij basma" w:hAnsi="ukij basma" w:cs="Times New Roman"/>
          <w:i/>
          <w:color w:val="000000" w:themeColor="text1"/>
          <w:spacing w:val="-3"/>
          <w:sz w:val="24"/>
          <w:szCs w:val="24"/>
        </w:rPr>
        <w:t xml:space="preserve">for </w:t>
      </w:r>
      <w:r w:rsidRPr="00804DFA">
        <w:rPr>
          <w:rFonts w:ascii="ukij basma" w:hAnsi="ukij basma" w:cs="Times New Roman"/>
          <w:i/>
          <w:color w:val="000000" w:themeColor="text1"/>
          <w:spacing w:val="-2"/>
          <w:sz w:val="24"/>
          <w:szCs w:val="24"/>
        </w:rPr>
        <w:t>equivalence</w:t>
      </w:r>
      <w:r w:rsidRPr="00804DFA">
        <w:rPr>
          <w:rFonts w:ascii="ukij basma" w:hAnsi="ukij basma" w:cs="Times New Roman"/>
          <w:i/>
          <w:color w:val="000000" w:themeColor="text1"/>
          <w:spacing w:val="-13"/>
          <w:sz w:val="24"/>
          <w:szCs w:val="24"/>
        </w:rPr>
        <w:t xml:space="preserve"> </w:t>
      </w:r>
      <w:r w:rsidRPr="00804DFA">
        <w:rPr>
          <w:rFonts w:ascii="ukij basma" w:hAnsi="ukij basma" w:cs="Times New Roman"/>
          <w:i/>
          <w:color w:val="000000" w:themeColor="text1"/>
          <w:sz w:val="24"/>
          <w:szCs w:val="24"/>
        </w:rPr>
        <w:t>assessment</w:t>
      </w:r>
      <w:r w:rsidRPr="00804DFA">
        <w:rPr>
          <w:rFonts w:ascii="ukij basma" w:hAnsi="ukij basma" w:cs="Times New Roman"/>
          <w:i/>
          <w:color w:val="000000" w:themeColor="text1"/>
          <w:spacing w:val="-12"/>
          <w:sz w:val="24"/>
          <w:szCs w:val="24"/>
        </w:rPr>
        <w:t xml:space="preserve"> </w:t>
      </w:r>
      <w:r w:rsidRPr="00804DFA">
        <w:rPr>
          <w:rFonts w:ascii="ukij basma" w:hAnsi="ukij basma" w:cs="Times New Roman"/>
          <w:i/>
          <w:color w:val="000000" w:themeColor="text1"/>
          <w:sz w:val="24"/>
          <w:szCs w:val="24"/>
        </w:rPr>
        <w:t>of</w:t>
      </w:r>
      <w:r w:rsidRPr="00804DFA">
        <w:rPr>
          <w:rFonts w:ascii="ukij basma" w:hAnsi="ukij basma" w:cs="Times New Roman"/>
          <w:i/>
          <w:color w:val="000000" w:themeColor="text1"/>
          <w:spacing w:val="-13"/>
          <w:sz w:val="24"/>
          <w:szCs w:val="24"/>
        </w:rPr>
        <w:t xml:space="preserve"> </w:t>
      </w:r>
      <w:r w:rsidRPr="00804DFA">
        <w:rPr>
          <w:rFonts w:ascii="ukij basma" w:hAnsi="ukij basma" w:cs="Times New Roman"/>
          <w:i/>
          <w:color w:val="000000" w:themeColor="text1"/>
          <w:spacing w:val="-3"/>
          <w:sz w:val="24"/>
          <w:szCs w:val="24"/>
        </w:rPr>
        <w:t>interchangeable</w:t>
      </w:r>
      <w:r w:rsidRPr="00804DFA">
        <w:rPr>
          <w:rFonts w:ascii="ukij basma" w:hAnsi="ukij basma" w:cs="Times New Roman"/>
          <w:i/>
          <w:color w:val="000000" w:themeColor="text1"/>
          <w:spacing w:val="-12"/>
          <w:sz w:val="24"/>
          <w:szCs w:val="24"/>
        </w:rPr>
        <w:t xml:space="preserve"> </w:t>
      </w:r>
      <w:r w:rsidRPr="00804DFA">
        <w:rPr>
          <w:rFonts w:ascii="ukij basma" w:hAnsi="ukij basma" w:cs="Times New Roman"/>
          <w:i/>
          <w:color w:val="000000" w:themeColor="text1"/>
          <w:spacing w:val="-3"/>
          <w:sz w:val="24"/>
          <w:szCs w:val="24"/>
        </w:rPr>
        <w:t>multisource</w:t>
      </w:r>
      <w:r w:rsidRPr="00804DFA">
        <w:rPr>
          <w:rFonts w:ascii="ukij basma" w:hAnsi="ukij basma" w:cs="Times New Roman"/>
          <w:i/>
          <w:color w:val="000000" w:themeColor="text1"/>
          <w:spacing w:val="-13"/>
          <w:sz w:val="24"/>
          <w:szCs w:val="24"/>
        </w:rPr>
        <w:t xml:space="preserve"> </w:t>
      </w:r>
      <w:r w:rsidRPr="00804DFA">
        <w:rPr>
          <w:rFonts w:ascii="ukij basma" w:hAnsi="ukij basma" w:cs="Times New Roman"/>
          <w:i/>
          <w:color w:val="000000" w:themeColor="text1"/>
          <w:sz w:val="24"/>
          <w:szCs w:val="24"/>
        </w:rPr>
        <w:t>(generic)</w:t>
      </w:r>
      <w:r w:rsidRPr="00804DFA">
        <w:rPr>
          <w:rFonts w:ascii="ukij basma" w:hAnsi="ukij basma" w:cs="Times New Roman"/>
          <w:i/>
          <w:color w:val="000000" w:themeColor="text1"/>
          <w:spacing w:val="-12"/>
          <w:sz w:val="24"/>
          <w:szCs w:val="24"/>
        </w:rPr>
        <w:t xml:space="preserve"> </w:t>
      </w:r>
      <w:r w:rsidRPr="00804DFA">
        <w:rPr>
          <w:rFonts w:ascii="ukij basma" w:hAnsi="ukij basma" w:cs="Times New Roman"/>
          <w:i/>
          <w:color w:val="000000" w:themeColor="text1"/>
          <w:sz w:val="24"/>
          <w:szCs w:val="24"/>
        </w:rPr>
        <w:t>products</w:t>
      </w:r>
      <w:r w:rsidRPr="00804DFA">
        <w:rPr>
          <w:rFonts w:ascii="ukij basma" w:hAnsi="ukij basma" w:cs="Times New Roman"/>
          <w:i/>
          <w:color w:val="000000" w:themeColor="text1"/>
          <w:spacing w:val="-12"/>
          <w:sz w:val="24"/>
          <w:szCs w:val="24"/>
        </w:rPr>
        <w:t xml:space="preserve"> </w:t>
      </w:r>
      <w:r w:rsidRPr="00804DFA">
        <w:rPr>
          <w:rFonts w:ascii="ukij basma" w:hAnsi="ukij basma" w:cs="Times New Roman"/>
          <w:color w:val="000000" w:themeColor="text1"/>
          <w:sz w:val="24"/>
          <w:szCs w:val="24"/>
        </w:rPr>
        <w:t xml:space="preserve">(WHO </w:t>
      </w:r>
      <w:r w:rsidRPr="00804DFA">
        <w:rPr>
          <w:rFonts w:ascii="ukij basma" w:hAnsi="ukij basma" w:cs="Times New Roman"/>
          <w:color w:val="000000" w:themeColor="text1"/>
          <w:spacing w:val="-3"/>
          <w:sz w:val="24"/>
          <w:szCs w:val="24"/>
        </w:rPr>
        <w:t xml:space="preserve">Technical </w:t>
      </w:r>
      <w:r w:rsidRPr="00804DFA">
        <w:rPr>
          <w:rFonts w:ascii="ukij basma" w:hAnsi="ukij basma" w:cs="Times New Roman"/>
          <w:color w:val="000000" w:themeColor="text1"/>
          <w:sz w:val="24"/>
          <w:szCs w:val="24"/>
        </w:rPr>
        <w:t xml:space="preserve">Report Series, </w:t>
      </w:r>
      <w:r w:rsidRPr="00804DFA">
        <w:rPr>
          <w:rFonts w:ascii="ukij basma" w:hAnsi="ukij basma" w:cs="Times New Roman"/>
          <w:color w:val="000000" w:themeColor="text1"/>
          <w:spacing w:val="-5"/>
          <w:sz w:val="24"/>
          <w:szCs w:val="24"/>
        </w:rPr>
        <w:t xml:space="preserve">No. </w:t>
      </w:r>
      <w:r w:rsidRPr="00804DFA">
        <w:rPr>
          <w:rFonts w:ascii="ukij basma" w:hAnsi="ukij basma" w:cs="Times New Roman"/>
          <w:color w:val="000000" w:themeColor="text1"/>
          <w:sz w:val="24"/>
          <w:szCs w:val="24"/>
        </w:rPr>
        <w:t>992, Annex 8 (2015)) should be used to identify a suitable alternative comparator</w:t>
      </w:r>
      <w:r w:rsidRPr="00804DFA">
        <w:rPr>
          <w:rFonts w:ascii="ukij basma" w:hAnsi="ukij basma" w:cs="Times New Roman"/>
          <w:color w:val="000000" w:themeColor="text1"/>
          <w:spacing w:val="-18"/>
          <w:sz w:val="24"/>
          <w:szCs w:val="24"/>
        </w:rPr>
        <w:t xml:space="preserve"> </w:t>
      </w:r>
      <w:r w:rsidRPr="00804DFA">
        <w:rPr>
          <w:rFonts w:ascii="ukij basma" w:hAnsi="ukij basma" w:cs="Times New Roman"/>
          <w:color w:val="000000" w:themeColor="text1"/>
          <w:sz w:val="24"/>
          <w:szCs w:val="24"/>
        </w:rPr>
        <w:t>product.</w:t>
      </w:r>
    </w:p>
    <w:p w14:paraId="2B2CEED5" w14:textId="75D320D7" w:rsidR="000D77C9" w:rsidRPr="00804DFA" w:rsidRDefault="000D77C9" w:rsidP="007C5BCB">
      <w:pPr>
        <w:pStyle w:val="BodyText"/>
        <w:spacing w:line="276" w:lineRule="auto"/>
        <w:ind w:left="0" w:right="119"/>
        <w:rPr>
          <w:rFonts w:cs="Times New Roman"/>
          <w:b/>
          <w:color w:val="000000" w:themeColor="text1"/>
          <w:sz w:val="24"/>
          <w:szCs w:val="24"/>
        </w:rPr>
      </w:pPr>
      <w:r w:rsidRPr="00804DFA">
        <w:rPr>
          <w:rFonts w:cs="Times New Roman"/>
          <w:b/>
          <w:color w:val="000000" w:themeColor="text1"/>
          <w:sz w:val="24"/>
          <w:szCs w:val="24"/>
        </w:rPr>
        <w:t>Dosage form</w:t>
      </w:r>
    </w:p>
    <w:p w14:paraId="66C66381" w14:textId="7BACB1C6" w:rsidR="000D77C9" w:rsidRPr="00804DFA" w:rsidRDefault="000D77C9" w:rsidP="007C5BCB">
      <w:pPr>
        <w:pStyle w:val="BodyText"/>
        <w:spacing w:line="276" w:lineRule="auto"/>
        <w:ind w:left="0" w:right="119"/>
        <w:rPr>
          <w:rFonts w:cs="Times New Roman"/>
          <w:color w:val="000000" w:themeColor="text1"/>
          <w:sz w:val="24"/>
          <w:szCs w:val="24"/>
        </w:rPr>
      </w:pPr>
      <w:r w:rsidRPr="00804DFA">
        <w:rPr>
          <w:rFonts w:cs="Times New Roman"/>
          <w:color w:val="000000" w:themeColor="text1"/>
          <w:sz w:val="24"/>
          <w:szCs w:val="24"/>
        </w:rPr>
        <w:t>The form of the completed pharmaceutical product, e.g. tablet, capsule, elixir or suppository.</w:t>
      </w:r>
    </w:p>
    <w:p w14:paraId="2961B24A" w14:textId="77777777" w:rsidR="000D77C9" w:rsidRPr="00804DFA" w:rsidRDefault="000D77C9" w:rsidP="007C5BCB">
      <w:pPr>
        <w:pStyle w:val="BodyText"/>
        <w:spacing w:line="276" w:lineRule="auto"/>
        <w:ind w:left="0" w:right="118"/>
        <w:rPr>
          <w:rFonts w:cs="Times New Roman"/>
          <w:b/>
          <w:color w:val="000000" w:themeColor="text1"/>
          <w:sz w:val="24"/>
          <w:szCs w:val="24"/>
        </w:rPr>
      </w:pPr>
    </w:p>
    <w:p w14:paraId="2EA7EC90" w14:textId="22E26A4E" w:rsidR="000D77C9" w:rsidRPr="00804DFA" w:rsidRDefault="000D77C9" w:rsidP="007C5BCB">
      <w:pPr>
        <w:pStyle w:val="BodyText"/>
        <w:spacing w:line="276" w:lineRule="auto"/>
        <w:ind w:left="0" w:right="118"/>
        <w:rPr>
          <w:rFonts w:cs="Times New Roman"/>
          <w:b/>
          <w:color w:val="000000" w:themeColor="text1"/>
          <w:sz w:val="24"/>
          <w:szCs w:val="24"/>
        </w:rPr>
      </w:pPr>
      <w:r w:rsidRPr="00804DFA">
        <w:rPr>
          <w:rFonts w:cs="Times New Roman"/>
          <w:b/>
          <w:color w:val="000000" w:themeColor="text1"/>
          <w:sz w:val="24"/>
          <w:szCs w:val="24"/>
        </w:rPr>
        <w:t>Equivalence requirements</w:t>
      </w:r>
    </w:p>
    <w:p w14:paraId="63E44180" w14:textId="0287CBF3" w:rsidR="000D77C9" w:rsidRPr="00804DFA" w:rsidRDefault="000D77C9" w:rsidP="007C5BCB">
      <w:pPr>
        <w:pStyle w:val="BodyText"/>
        <w:spacing w:line="276" w:lineRule="auto"/>
        <w:ind w:left="0" w:right="118"/>
        <w:rPr>
          <w:rFonts w:cs="Times New Roman"/>
          <w:color w:val="000000" w:themeColor="text1"/>
          <w:sz w:val="24"/>
          <w:szCs w:val="24"/>
        </w:rPr>
      </w:pPr>
      <w:r w:rsidRPr="00804DFA">
        <w:rPr>
          <w:rFonts w:cs="Times New Roman"/>
          <w:color w:val="000000" w:themeColor="text1"/>
          <w:sz w:val="24"/>
          <w:szCs w:val="24"/>
        </w:rPr>
        <w:t>In vivo and/or in vitro testing requirements for approval of a multisource pharmaceutical product for a marketing authorization.</w:t>
      </w:r>
    </w:p>
    <w:p w14:paraId="06D68E6E" w14:textId="77777777" w:rsidR="000D77C9" w:rsidRPr="00804DFA" w:rsidRDefault="000D77C9" w:rsidP="007C5BCB">
      <w:pPr>
        <w:pStyle w:val="BodyText"/>
        <w:spacing w:line="276" w:lineRule="auto"/>
        <w:ind w:left="0" w:right="116"/>
        <w:rPr>
          <w:rFonts w:cs="Times New Roman"/>
          <w:b/>
          <w:color w:val="000000" w:themeColor="text1"/>
          <w:sz w:val="24"/>
          <w:szCs w:val="24"/>
        </w:rPr>
      </w:pPr>
    </w:p>
    <w:p w14:paraId="34DEFE65" w14:textId="6314F3F9" w:rsidR="000D77C9" w:rsidRPr="00804DFA" w:rsidRDefault="000D77C9" w:rsidP="007C5BCB">
      <w:pPr>
        <w:pStyle w:val="BodyText"/>
        <w:spacing w:line="276" w:lineRule="auto"/>
        <w:ind w:left="0" w:right="116"/>
        <w:rPr>
          <w:rFonts w:cs="Times New Roman"/>
          <w:b/>
          <w:color w:val="000000" w:themeColor="text1"/>
          <w:sz w:val="24"/>
          <w:szCs w:val="24"/>
        </w:rPr>
      </w:pPr>
      <w:r w:rsidRPr="00804DFA">
        <w:rPr>
          <w:rFonts w:cs="Times New Roman"/>
          <w:b/>
          <w:color w:val="000000" w:themeColor="text1"/>
          <w:sz w:val="24"/>
          <w:szCs w:val="24"/>
        </w:rPr>
        <w:t>Equivalence test</w:t>
      </w:r>
    </w:p>
    <w:p w14:paraId="46B1AC15" w14:textId="453EC0A4" w:rsidR="000D77C9" w:rsidRPr="00804DFA" w:rsidRDefault="000D77C9" w:rsidP="007C5BCB">
      <w:pPr>
        <w:pStyle w:val="BodyText"/>
        <w:spacing w:line="276" w:lineRule="auto"/>
        <w:ind w:left="0" w:right="116"/>
        <w:rPr>
          <w:rFonts w:cs="Times New Roman"/>
          <w:color w:val="000000" w:themeColor="text1"/>
          <w:sz w:val="24"/>
          <w:szCs w:val="24"/>
        </w:rPr>
      </w:pPr>
      <w:r w:rsidRPr="00804DFA">
        <w:rPr>
          <w:rFonts w:cs="Times New Roman"/>
          <w:color w:val="000000" w:themeColor="text1"/>
          <w:sz w:val="24"/>
          <w:szCs w:val="24"/>
        </w:rPr>
        <w:lastRenderedPageBreak/>
        <w:t>A test that determines the equivalence between the multisource product and the comparator product using in vivo and/or in vitro</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approaches.</w:t>
      </w:r>
    </w:p>
    <w:p w14:paraId="7F600B68" w14:textId="77777777" w:rsidR="000D77C9" w:rsidRPr="00804DFA" w:rsidRDefault="000D77C9" w:rsidP="007C5BCB">
      <w:pPr>
        <w:pStyle w:val="BodyText"/>
        <w:spacing w:line="276" w:lineRule="auto"/>
        <w:ind w:left="0"/>
        <w:rPr>
          <w:rFonts w:cs="Times New Roman"/>
          <w:b/>
          <w:color w:val="000000" w:themeColor="text1"/>
          <w:sz w:val="24"/>
          <w:szCs w:val="24"/>
        </w:rPr>
      </w:pPr>
    </w:p>
    <w:p w14:paraId="568298B4" w14:textId="77777777" w:rsidR="000D77C9" w:rsidRPr="00804DFA" w:rsidRDefault="000D77C9" w:rsidP="007C5BCB">
      <w:pPr>
        <w:pStyle w:val="BodyText"/>
        <w:spacing w:line="276" w:lineRule="auto"/>
        <w:ind w:left="0"/>
        <w:rPr>
          <w:rFonts w:cs="Times New Roman"/>
          <w:b/>
          <w:color w:val="000000" w:themeColor="text1"/>
          <w:sz w:val="24"/>
          <w:szCs w:val="24"/>
        </w:rPr>
      </w:pPr>
      <w:r w:rsidRPr="00804DFA">
        <w:rPr>
          <w:rFonts w:cs="Times New Roman"/>
          <w:b/>
          <w:color w:val="000000" w:themeColor="text1"/>
          <w:sz w:val="24"/>
          <w:szCs w:val="24"/>
        </w:rPr>
        <w:t>Fixed-dose combination</w:t>
      </w:r>
    </w:p>
    <w:p w14:paraId="789D4B64" w14:textId="230EBBBD" w:rsidR="007C5BCB" w:rsidRPr="00804DFA" w:rsidRDefault="000D77C9" w:rsidP="00E401CF">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 xml:space="preserve">A combination of two or more APIs in a fixed ratio of doses. This term is used generically to mean a particular combination   of APIs irrespective of the formulation or brand. </w:t>
      </w:r>
      <w:r w:rsidRPr="00804DFA">
        <w:rPr>
          <w:rFonts w:cs="Times New Roman"/>
          <w:color w:val="000000" w:themeColor="text1"/>
          <w:spacing w:val="-4"/>
          <w:sz w:val="24"/>
          <w:szCs w:val="24"/>
        </w:rPr>
        <w:t xml:space="preserve">It </w:t>
      </w:r>
      <w:r w:rsidRPr="00804DFA">
        <w:rPr>
          <w:rFonts w:cs="Times New Roman"/>
          <w:color w:val="000000" w:themeColor="text1"/>
          <w:sz w:val="24"/>
          <w:szCs w:val="24"/>
        </w:rPr>
        <w:t>may be administered as single entity products given concurrently or as a finished pharmaceutical product</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(FPP).</w:t>
      </w:r>
    </w:p>
    <w:p w14:paraId="0744FA62" w14:textId="77777777" w:rsidR="00E401CF" w:rsidRPr="00804DFA" w:rsidRDefault="00E401CF" w:rsidP="00E401CF">
      <w:pPr>
        <w:pStyle w:val="BodyText"/>
        <w:spacing w:line="276" w:lineRule="auto"/>
        <w:ind w:left="0"/>
        <w:rPr>
          <w:rFonts w:cs="Times New Roman"/>
          <w:color w:val="000000" w:themeColor="text1"/>
          <w:sz w:val="24"/>
          <w:szCs w:val="24"/>
        </w:rPr>
      </w:pPr>
    </w:p>
    <w:p w14:paraId="10CE63AF" w14:textId="13713224" w:rsidR="000D77C9" w:rsidRPr="00804DFA" w:rsidRDefault="000D77C9" w:rsidP="007C5BCB">
      <w:pPr>
        <w:spacing w:line="276" w:lineRule="auto"/>
        <w:ind w:right="118"/>
        <w:jc w:val="both"/>
        <w:rPr>
          <w:rFonts w:ascii="ukij basma" w:hAnsi="ukij basma" w:cs="Times New Roman"/>
          <w:b/>
          <w:color w:val="000000" w:themeColor="text1"/>
          <w:sz w:val="24"/>
          <w:szCs w:val="24"/>
        </w:rPr>
      </w:pPr>
      <w:r w:rsidRPr="00804DFA">
        <w:rPr>
          <w:rFonts w:ascii="ukij basma" w:hAnsi="ukij basma" w:cs="Times New Roman"/>
          <w:b/>
          <w:color w:val="000000" w:themeColor="text1"/>
          <w:sz w:val="24"/>
          <w:szCs w:val="24"/>
        </w:rPr>
        <w:t>Fixed-dose</w:t>
      </w:r>
      <w:r w:rsidRPr="00804DFA">
        <w:rPr>
          <w:rFonts w:ascii="ukij basma" w:hAnsi="ukij basma" w:cs="Times New Roman"/>
          <w:b/>
          <w:color w:val="000000" w:themeColor="text1"/>
          <w:spacing w:val="-19"/>
          <w:sz w:val="24"/>
          <w:szCs w:val="24"/>
        </w:rPr>
        <w:t xml:space="preserve"> </w:t>
      </w:r>
      <w:r w:rsidRPr="00804DFA">
        <w:rPr>
          <w:rFonts w:ascii="ukij basma" w:hAnsi="ukij basma" w:cs="Times New Roman"/>
          <w:b/>
          <w:color w:val="000000" w:themeColor="text1"/>
          <w:sz w:val="24"/>
          <w:szCs w:val="24"/>
        </w:rPr>
        <w:t>combination</w:t>
      </w:r>
      <w:r w:rsidRPr="00804DFA">
        <w:rPr>
          <w:rFonts w:ascii="ukij basma" w:hAnsi="ukij basma" w:cs="Times New Roman"/>
          <w:b/>
          <w:color w:val="000000" w:themeColor="text1"/>
          <w:spacing w:val="-19"/>
          <w:sz w:val="24"/>
          <w:szCs w:val="24"/>
        </w:rPr>
        <w:t xml:space="preserve"> </w:t>
      </w:r>
      <w:r w:rsidRPr="00804DFA">
        <w:rPr>
          <w:rFonts w:ascii="ukij basma" w:hAnsi="ukij basma" w:cs="Times New Roman"/>
          <w:b/>
          <w:color w:val="000000" w:themeColor="text1"/>
          <w:sz w:val="24"/>
          <w:szCs w:val="24"/>
        </w:rPr>
        <w:t>finished</w:t>
      </w:r>
      <w:r w:rsidRPr="00804DFA">
        <w:rPr>
          <w:rFonts w:ascii="ukij basma" w:hAnsi="ukij basma" w:cs="Times New Roman"/>
          <w:b/>
          <w:color w:val="000000" w:themeColor="text1"/>
          <w:spacing w:val="-19"/>
          <w:sz w:val="24"/>
          <w:szCs w:val="24"/>
        </w:rPr>
        <w:t xml:space="preserve"> </w:t>
      </w:r>
      <w:r w:rsidRPr="00804DFA">
        <w:rPr>
          <w:rFonts w:ascii="ukij basma" w:hAnsi="ukij basma" w:cs="Times New Roman"/>
          <w:b/>
          <w:color w:val="000000" w:themeColor="text1"/>
          <w:sz w:val="24"/>
          <w:szCs w:val="24"/>
        </w:rPr>
        <w:t>pharmaceutical</w:t>
      </w:r>
      <w:r w:rsidRPr="00804DFA">
        <w:rPr>
          <w:rFonts w:ascii="ukij basma" w:hAnsi="ukij basma" w:cs="Times New Roman"/>
          <w:b/>
          <w:color w:val="000000" w:themeColor="text1"/>
          <w:spacing w:val="-19"/>
          <w:sz w:val="24"/>
          <w:szCs w:val="24"/>
        </w:rPr>
        <w:t xml:space="preserve"> </w:t>
      </w:r>
      <w:r w:rsidRPr="00804DFA">
        <w:rPr>
          <w:rFonts w:ascii="ukij basma" w:hAnsi="ukij basma" w:cs="Times New Roman"/>
          <w:b/>
          <w:color w:val="000000" w:themeColor="text1"/>
          <w:sz w:val="24"/>
          <w:szCs w:val="24"/>
        </w:rPr>
        <w:t>product</w:t>
      </w:r>
    </w:p>
    <w:p w14:paraId="520AD357" w14:textId="0ED4B271" w:rsidR="000D77C9" w:rsidRPr="00804DFA" w:rsidRDefault="000D77C9" w:rsidP="007C5BCB">
      <w:pPr>
        <w:spacing w:line="276" w:lineRule="auto"/>
        <w:ind w:right="118"/>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An</w:t>
      </w:r>
      <w:r w:rsidRPr="00804DFA">
        <w:rPr>
          <w:rFonts w:ascii="ukij basma" w:hAnsi="ukij basma" w:cs="Times New Roman"/>
          <w:color w:val="000000" w:themeColor="text1"/>
          <w:spacing w:val="-19"/>
          <w:sz w:val="24"/>
          <w:szCs w:val="24"/>
        </w:rPr>
        <w:t xml:space="preserve"> </w:t>
      </w:r>
      <w:r w:rsidRPr="00804DFA">
        <w:rPr>
          <w:rFonts w:ascii="ukij basma" w:hAnsi="ukij basma" w:cs="Times New Roman"/>
          <w:color w:val="000000" w:themeColor="text1"/>
          <w:sz w:val="24"/>
          <w:szCs w:val="24"/>
        </w:rPr>
        <w:t>FPP</w:t>
      </w:r>
      <w:r w:rsidRPr="00804DFA">
        <w:rPr>
          <w:rFonts w:ascii="ukij basma" w:hAnsi="ukij basma" w:cs="Times New Roman"/>
          <w:color w:val="000000" w:themeColor="text1"/>
          <w:spacing w:val="-18"/>
          <w:sz w:val="24"/>
          <w:szCs w:val="24"/>
        </w:rPr>
        <w:t xml:space="preserve"> </w:t>
      </w:r>
      <w:r w:rsidRPr="00804DFA">
        <w:rPr>
          <w:rFonts w:ascii="ukij basma" w:hAnsi="ukij basma" w:cs="Times New Roman"/>
          <w:color w:val="000000" w:themeColor="text1"/>
          <w:sz w:val="24"/>
          <w:szCs w:val="24"/>
        </w:rPr>
        <w:t>that contains two or more</w:t>
      </w:r>
      <w:r w:rsidRPr="00804DFA">
        <w:rPr>
          <w:rFonts w:ascii="ukij basma" w:hAnsi="ukij basma" w:cs="Times New Roman"/>
          <w:color w:val="000000" w:themeColor="text1"/>
          <w:spacing w:val="-23"/>
          <w:sz w:val="24"/>
          <w:szCs w:val="24"/>
        </w:rPr>
        <w:t xml:space="preserve"> </w:t>
      </w:r>
      <w:r w:rsidRPr="00804DFA">
        <w:rPr>
          <w:rFonts w:ascii="ukij basma" w:hAnsi="ukij basma" w:cs="Times New Roman"/>
          <w:color w:val="000000" w:themeColor="text1"/>
          <w:sz w:val="24"/>
          <w:szCs w:val="24"/>
        </w:rPr>
        <w:t>APIs.</w:t>
      </w:r>
    </w:p>
    <w:p w14:paraId="54552128" w14:textId="77777777" w:rsidR="000D77C9" w:rsidRPr="00804DFA" w:rsidRDefault="000D77C9" w:rsidP="007C5BCB">
      <w:pPr>
        <w:spacing w:line="276" w:lineRule="auto"/>
        <w:jc w:val="both"/>
        <w:rPr>
          <w:rFonts w:ascii="ukij basma" w:hAnsi="ukij basma" w:cs="Times New Roman"/>
          <w:b/>
          <w:color w:val="000000" w:themeColor="text1"/>
          <w:sz w:val="24"/>
          <w:szCs w:val="24"/>
        </w:rPr>
      </w:pPr>
      <w:r w:rsidRPr="00804DFA">
        <w:rPr>
          <w:rFonts w:ascii="ukij basma" w:hAnsi="ukij basma" w:cs="Times New Roman"/>
          <w:b/>
          <w:color w:val="000000" w:themeColor="text1"/>
          <w:sz w:val="24"/>
          <w:szCs w:val="24"/>
        </w:rPr>
        <w:t>Generic product</w:t>
      </w:r>
    </w:p>
    <w:p w14:paraId="045AA08D" w14:textId="1ABCB414" w:rsidR="000D77C9" w:rsidRPr="00804DFA" w:rsidRDefault="000D77C9" w:rsidP="007C5BCB">
      <w:pPr>
        <w:spacing w:line="276" w:lineRule="auto"/>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See multisource pharmaceutical products.</w:t>
      </w:r>
    </w:p>
    <w:p w14:paraId="28CD4CA8" w14:textId="456243FF" w:rsidR="000D77C9" w:rsidRPr="00804DFA" w:rsidRDefault="000D77C9" w:rsidP="007C5BCB">
      <w:pPr>
        <w:pStyle w:val="BodyText"/>
        <w:spacing w:line="276" w:lineRule="auto"/>
        <w:ind w:left="0" w:right="118"/>
        <w:rPr>
          <w:rFonts w:cs="Times New Roman"/>
          <w:b/>
          <w:color w:val="000000" w:themeColor="text1"/>
          <w:sz w:val="24"/>
          <w:szCs w:val="24"/>
        </w:rPr>
      </w:pPr>
      <w:r w:rsidRPr="00804DFA">
        <w:rPr>
          <w:rFonts w:cs="Times New Roman"/>
          <w:b/>
          <w:color w:val="000000" w:themeColor="text1"/>
          <w:sz w:val="24"/>
          <w:szCs w:val="24"/>
        </w:rPr>
        <w:t>Innovator pharmaceutical product</w:t>
      </w:r>
    </w:p>
    <w:p w14:paraId="23CE02F0" w14:textId="18BEE195" w:rsidR="000D77C9" w:rsidRPr="00804DFA" w:rsidRDefault="000D77C9" w:rsidP="007C5BCB">
      <w:pPr>
        <w:pStyle w:val="BodyText"/>
        <w:spacing w:line="276" w:lineRule="auto"/>
        <w:ind w:left="0" w:right="118"/>
        <w:rPr>
          <w:rFonts w:cs="Times New Roman"/>
          <w:color w:val="000000" w:themeColor="text1"/>
          <w:sz w:val="24"/>
          <w:szCs w:val="24"/>
        </w:rPr>
      </w:pPr>
      <w:r w:rsidRPr="00804DFA">
        <w:rPr>
          <w:rFonts w:cs="Times New Roman"/>
          <w:color w:val="000000" w:themeColor="text1"/>
          <w:sz w:val="24"/>
          <w:szCs w:val="24"/>
        </w:rPr>
        <w:t>Generally, the innovator pharmaceutical product is that which was first authorized for marketing, on   the</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basis</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complete</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documentation</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of</w:t>
      </w:r>
      <w:r w:rsidRPr="00804DFA">
        <w:rPr>
          <w:rFonts w:cs="Times New Roman"/>
          <w:color w:val="000000" w:themeColor="text1"/>
          <w:spacing w:val="-6"/>
          <w:sz w:val="24"/>
          <w:szCs w:val="24"/>
        </w:rPr>
        <w:t xml:space="preserve"> </w:t>
      </w:r>
      <w:r w:rsidRPr="00804DFA">
        <w:rPr>
          <w:rFonts w:cs="Times New Roman"/>
          <w:color w:val="000000" w:themeColor="text1"/>
          <w:spacing w:val="-3"/>
          <w:sz w:val="24"/>
          <w:szCs w:val="24"/>
        </w:rPr>
        <w:t>quality,</w:t>
      </w:r>
      <w:r w:rsidRPr="00804DFA">
        <w:rPr>
          <w:rFonts w:cs="Times New Roman"/>
          <w:color w:val="000000" w:themeColor="text1"/>
          <w:spacing w:val="-7"/>
          <w:sz w:val="24"/>
          <w:szCs w:val="24"/>
        </w:rPr>
        <w:t xml:space="preserve"> </w:t>
      </w:r>
      <w:r w:rsidRPr="00804DFA">
        <w:rPr>
          <w:rFonts w:cs="Times New Roman"/>
          <w:color w:val="000000" w:themeColor="text1"/>
          <w:sz w:val="24"/>
          <w:szCs w:val="24"/>
        </w:rPr>
        <w:t>safety</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and</w:t>
      </w:r>
      <w:r w:rsidRPr="00804DFA">
        <w:rPr>
          <w:rFonts w:cs="Times New Roman"/>
          <w:color w:val="000000" w:themeColor="text1"/>
          <w:spacing w:val="-6"/>
          <w:sz w:val="24"/>
          <w:szCs w:val="24"/>
        </w:rPr>
        <w:t xml:space="preserve"> </w:t>
      </w:r>
      <w:r w:rsidRPr="00804DFA">
        <w:rPr>
          <w:rFonts w:cs="Times New Roman"/>
          <w:color w:val="000000" w:themeColor="text1"/>
          <w:sz w:val="24"/>
          <w:szCs w:val="24"/>
        </w:rPr>
        <w:t>efficacy.</w:t>
      </w:r>
    </w:p>
    <w:p w14:paraId="7128A212" w14:textId="77777777" w:rsidR="000D77C9" w:rsidRPr="00804DFA" w:rsidRDefault="000D77C9" w:rsidP="007C5BCB">
      <w:pPr>
        <w:pStyle w:val="BodyText"/>
        <w:spacing w:line="276" w:lineRule="auto"/>
        <w:ind w:left="0"/>
        <w:rPr>
          <w:rFonts w:cs="Times New Roman"/>
          <w:b/>
          <w:color w:val="000000" w:themeColor="text1"/>
          <w:sz w:val="24"/>
          <w:szCs w:val="24"/>
        </w:rPr>
      </w:pPr>
    </w:p>
    <w:p w14:paraId="774BB457" w14:textId="65D77376" w:rsidR="000D77C9" w:rsidRPr="00804DFA" w:rsidRDefault="000D77C9" w:rsidP="007C5BCB">
      <w:pPr>
        <w:pStyle w:val="BodyText"/>
        <w:spacing w:line="276" w:lineRule="auto"/>
        <w:ind w:left="0"/>
        <w:rPr>
          <w:rFonts w:cs="Times New Roman"/>
          <w:b/>
          <w:color w:val="000000" w:themeColor="text1"/>
          <w:sz w:val="24"/>
          <w:szCs w:val="24"/>
        </w:rPr>
      </w:pPr>
      <w:r w:rsidRPr="00804DFA">
        <w:rPr>
          <w:rFonts w:cs="Times New Roman"/>
          <w:b/>
          <w:color w:val="000000" w:themeColor="text1"/>
          <w:sz w:val="24"/>
          <w:szCs w:val="24"/>
        </w:rPr>
        <w:t>Interchangeable pharmaceutical product</w:t>
      </w:r>
    </w:p>
    <w:p w14:paraId="31537021" w14:textId="6D4BD925" w:rsidR="000D77C9" w:rsidRPr="00804DFA" w:rsidRDefault="000D77C9" w:rsidP="007C5BCB">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An interchangeable pharmaceutical product is one that is therapeutically equivalent to a comparator product and can be interchanged with the comparator in clinical practice.</w:t>
      </w:r>
    </w:p>
    <w:p w14:paraId="37F473EE" w14:textId="77777777" w:rsidR="000D77C9" w:rsidRPr="00804DFA" w:rsidRDefault="000D77C9" w:rsidP="007C5BCB">
      <w:pPr>
        <w:pStyle w:val="BodyText"/>
        <w:spacing w:line="276" w:lineRule="auto"/>
        <w:ind w:left="0"/>
        <w:rPr>
          <w:rFonts w:cs="Times New Roman"/>
          <w:b/>
          <w:color w:val="000000" w:themeColor="text1"/>
          <w:sz w:val="24"/>
          <w:szCs w:val="24"/>
        </w:rPr>
      </w:pPr>
    </w:p>
    <w:p w14:paraId="11D4F44E" w14:textId="1575704E" w:rsidR="000D77C9" w:rsidRPr="00804DFA" w:rsidRDefault="000D77C9" w:rsidP="007C5BCB">
      <w:pPr>
        <w:pStyle w:val="BodyText"/>
        <w:spacing w:line="276" w:lineRule="auto"/>
        <w:ind w:left="0"/>
        <w:rPr>
          <w:rFonts w:cs="Times New Roman"/>
          <w:b/>
          <w:color w:val="000000" w:themeColor="text1"/>
          <w:sz w:val="24"/>
          <w:szCs w:val="24"/>
        </w:rPr>
      </w:pPr>
      <w:r w:rsidRPr="00804DFA">
        <w:rPr>
          <w:rFonts w:cs="Times New Roman"/>
          <w:b/>
          <w:color w:val="000000" w:themeColor="text1"/>
          <w:sz w:val="24"/>
          <w:szCs w:val="24"/>
        </w:rPr>
        <w:t>In vitro equivalence dissolution test</w:t>
      </w:r>
    </w:p>
    <w:p w14:paraId="69016BA4" w14:textId="7CB6F4A9" w:rsidR="000D77C9" w:rsidRPr="00804DFA" w:rsidRDefault="000D77C9" w:rsidP="007C5BCB">
      <w:pPr>
        <w:pStyle w:val="BodyText"/>
        <w:spacing w:line="276" w:lineRule="auto"/>
        <w:ind w:left="0"/>
        <w:rPr>
          <w:rFonts w:cs="Times New Roman"/>
          <w:color w:val="000000" w:themeColor="text1"/>
          <w:sz w:val="24"/>
          <w:szCs w:val="24"/>
        </w:rPr>
      </w:pPr>
      <w:r w:rsidRPr="00804DFA">
        <w:rPr>
          <w:rFonts w:cs="Times New Roman"/>
          <w:color w:val="000000" w:themeColor="text1"/>
          <w:sz w:val="24"/>
          <w:szCs w:val="24"/>
        </w:rPr>
        <w:t xml:space="preserve">An in vitro equivalence test is a dissolution test that includes comparison </w:t>
      </w:r>
      <w:proofErr w:type="gramStart"/>
      <w:r w:rsidRPr="00804DFA">
        <w:rPr>
          <w:rFonts w:cs="Times New Roman"/>
          <w:color w:val="000000" w:themeColor="text1"/>
          <w:sz w:val="24"/>
          <w:szCs w:val="24"/>
        </w:rPr>
        <w:t>of  the</w:t>
      </w:r>
      <w:proofErr w:type="gramEnd"/>
      <w:r w:rsidRPr="00804DFA">
        <w:rPr>
          <w:rFonts w:cs="Times New Roman"/>
          <w:color w:val="000000" w:themeColor="text1"/>
          <w:sz w:val="24"/>
          <w:szCs w:val="24"/>
        </w:rPr>
        <w:t xml:space="preserve">  dissolution  profile  between the multisource product and the comparator product, typically in </w:t>
      </w:r>
      <w:r w:rsidRPr="00804DFA">
        <w:rPr>
          <w:rFonts w:cs="Times New Roman"/>
          <w:color w:val="000000" w:themeColor="text1"/>
          <w:spacing w:val="-3"/>
          <w:sz w:val="24"/>
          <w:szCs w:val="24"/>
        </w:rPr>
        <w:t xml:space="preserve">at </w:t>
      </w:r>
      <w:r w:rsidRPr="00804DFA">
        <w:rPr>
          <w:rFonts w:cs="Times New Roman"/>
          <w:color w:val="000000" w:themeColor="text1"/>
          <w:sz w:val="24"/>
          <w:szCs w:val="24"/>
        </w:rPr>
        <w:t>least three media: pH 1.2, pH 4.5 and pH 6.8 buffer</w:t>
      </w:r>
      <w:r w:rsidRPr="00804DFA">
        <w:rPr>
          <w:rFonts w:cs="Times New Roman"/>
          <w:color w:val="000000" w:themeColor="text1"/>
          <w:spacing w:val="-33"/>
          <w:sz w:val="24"/>
          <w:szCs w:val="24"/>
        </w:rPr>
        <w:t xml:space="preserve"> </w:t>
      </w:r>
      <w:r w:rsidRPr="00804DFA">
        <w:rPr>
          <w:rFonts w:cs="Times New Roman"/>
          <w:color w:val="000000" w:themeColor="text1"/>
          <w:sz w:val="24"/>
          <w:szCs w:val="24"/>
        </w:rPr>
        <w:t>solutions.</w:t>
      </w:r>
    </w:p>
    <w:p w14:paraId="56184D93" w14:textId="77777777" w:rsidR="000D77C9" w:rsidRPr="00804DFA" w:rsidRDefault="000D77C9" w:rsidP="007C5BCB">
      <w:pPr>
        <w:pStyle w:val="BodyText"/>
        <w:spacing w:line="276" w:lineRule="auto"/>
        <w:ind w:left="0" w:right="118"/>
        <w:rPr>
          <w:rFonts w:cs="Times New Roman"/>
          <w:b/>
          <w:color w:val="000000" w:themeColor="text1"/>
          <w:sz w:val="24"/>
          <w:szCs w:val="24"/>
        </w:rPr>
      </w:pPr>
    </w:p>
    <w:p w14:paraId="237C3434" w14:textId="55620C2B" w:rsidR="000D77C9" w:rsidRPr="00804DFA" w:rsidRDefault="000D77C9" w:rsidP="007C5BCB">
      <w:pPr>
        <w:pStyle w:val="BodyText"/>
        <w:spacing w:line="276" w:lineRule="auto"/>
        <w:ind w:left="0" w:right="118"/>
        <w:rPr>
          <w:rFonts w:cs="Times New Roman"/>
          <w:b/>
          <w:color w:val="000000" w:themeColor="text1"/>
          <w:sz w:val="24"/>
          <w:szCs w:val="24"/>
        </w:rPr>
      </w:pPr>
      <w:r w:rsidRPr="00804DFA">
        <w:rPr>
          <w:rFonts w:cs="Times New Roman"/>
          <w:b/>
          <w:color w:val="000000" w:themeColor="text1"/>
          <w:sz w:val="24"/>
          <w:szCs w:val="24"/>
        </w:rPr>
        <w:t>In vitro quality control dissolution test</w:t>
      </w:r>
    </w:p>
    <w:p w14:paraId="768B619E" w14:textId="0893A70C" w:rsidR="000D77C9" w:rsidRPr="00804DFA" w:rsidRDefault="000D77C9" w:rsidP="007C5BCB">
      <w:pPr>
        <w:pStyle w:val="BodyText"/>
        <w:spacing w:line="276" w:lineRule="auto"/>
        <w:ind w:left="0" w:right="118"/>
        <w:rPr>
          <w:rFonts w:cs="Times New Roman"/>
          <w:color w:val="000000" w:themeColor="text1"/>
          <w:sz w:val="24"/>
          <w:szCs w:val="24"/>
        </w:rPr>
      </w:pPr>
      <w:r w:rsidRPr="00804DFA">
        <w:rPr>
          <w:rFonts w:cs="Times New Roman"/>
          <w:color w:val="000000" w:themeColor="text1"/>
          <w:sz w:val="24"/>
          <w:szCs w:val="24"/>
        </w:rPr>
        <w:t>A dissolution test procedure identified in the pharmacopoeia for routine QC of product batches, generally     a one time-point dissolution test for immediate release products and a three or more time-points dissolution test for modified release</w:t>
      </w:r>
      <w:r w:rsidRPr="00804DFA">
        <w:rPr>
          <w:rFonts w:cs="Times New Roman"/>
          <w:color w:val="000000" w:themeColor="text1"/>
          <w:spacing w:val="-31"/>
          <w:sz w:val="24"/>
          <w:szCs w:val="24"/>
        </w:rPr>
        <w:t xml:space="preserve"> </w:t>
      </w:r>
      <w:r w:rsidRPr="00804DFA">
        <w:rPr>
          <w:rFonts w:cs="Times New Roman"/>
          <w:color w:val="000000" w:themeColor="text1"/>
          <w:sz w:val="24"/>
          <w:szCs w:val="24"/>
        </w:rPr>
        <w:t>products.</w:t>
      </w:r>
    </w:p>
    <w:p w14:paraId="4E6DA008" w14:textId="77777777" w:rsidR="000D77C9" w:rsidRPr="00804DFA" w:rsidRDefault="000D77C9" w:rsidP="007C5BCB">
      <w:pPr>
        <w:pStyle w:val="BodyText"/>
        <w:spacing w:line="276" w:lineRule="auto"/>
        <w:ind w:left="0" w:right="118"/>
        <w:rPr>
          <w:rFonts w:cs="Times New Roman"/>
          <w:b/>
          <w:color w:val="000000" w:themeColor="text1"/>
          <w:sz w:val="24"/>
          <w:szCs w:val="24"/>
        </w:rPr>
      </w:pPr>
    </w:p>
    <w:p w14:paraId="6EAF4A98" w14:textId="55CDACDE" w:rsidR="000D77C9" w:rsidRPr="00804DFA" w:rsidRDefault="000D77C9" w:rsidP="007C5BCB">
      <w:pPr>
        <w:pStyle w:val="BodyText"/>
        <w:spacing w:line="276" w:lineRule="auto"/>
        <w:ind w:left="0" w:right="118"/>
        <w:rPr>
          <w:rFonts w:cs="Times New Roman"/>
          <w:b/>
          <w:color w:val="000000" w:themeColor="text1"/>
          <w:sz w:val="24"/>
          <w:szCs w:val="24"/>
        </w:rPr>
      </w:pPr>
      <w:r w:rsidRPr="00804DFA">
        <w:rPr>
          <w:rFonts w:cs="Times New Roman"/>
          <w:b/>
          <w:color w:val="000000" w:themeColor="text1"/>
          <w:sz w:val="24"/>
          <w:szCs w:val="24"/>
        </w:rPr>
        <w:t>Multisource pharmaceutical products</w:t>
      </w:r>
    </w:p>
    <w:p w14:paraId="7B4C098F" w14:textId="2D79B16D" w:rsidR="000D77C9" w:rsidRPr="00804DFA" w:rsidRDefault="000D77C9" w:rsidP="007C5BCB">
      <w:pPr>
        <w:pStyle w:val="BodyText"/>
        <w:spacing w:line="276" w:lineRule="auto"/>
        <w:ind w:left="0" w:right="118"/>
        <w:rPr>
          <w:rFonts w:cs="Times New Roman"/>
          <w:color w:val="000000" w:themeColor="text1"/>
          <w:sz w:val="24"/>
          <w:szCs w:val="24"/>
        </w:rPr>
      </w:pPr>
      <w:r w:rsidRPr="00804DFA">
        <w:rPr>
          <w:rFonts w:cs="Times New Roman"/>
          <w:color w:val="000000" w:themeColor="text1"/>
          <w:sz w:val="24"/>
          <w:szCs w:val="24"/>
        </w:rPr>
        <w:t>Pharmaceutically equivalent or pharmaceutically alternative products that may or may not be therapeutically equivalent. Multisource pharmaceutical products that are therapeutically equivalent are interchangeable.</w:t>
      </w:r>
    </w:p>
    <w:p w14:paraId="649A29FB" w14:textId="77777777" w:rsidR="007C5BCB" w:rsidRPr="00804DFA" w:rsidRDefault="007C5BCB" w:rsidP="007C5BCB">
      <w:pPr>
        <w:spacing w:line="276" w:lineRule="auto"/>
        <w:ind w:right="118"/>
        <w:jc w:val="both"/>
        <w:rPr>
          <w:rFonts w:ascii="ukij basma" w:hAnsi="ukij basma" w:cs="Times New Roman"/>
          <w:b/>
          <w:color w:val="000000" w:themeColor="text1"/>
          <w:sz w:val="24"/>
          <w:szCs w:val="24"/>
        </w:rPr>
      </w:pPr>
    </w:p>
    <w:p w14:paraId="4FAF8308" w14:textId="30987A57" w:rsidR="000D77C9" w:rsidRPr="00804DFA" w:rsidRDefault="000D77C9" w:rsidP="007C5BCB">
      <w:pPr>
        <w:spacing w:line="276" w:lineRule="auto"/>
        <w:ind w:right="118"/>
        <w:jc w:val="both"/>
        <w:rPr>
          <w:rFonts w:ascii="ukij basma" w:hAnsi="ukij basma" w:cs="Times New Roman"/>
          <w:b/>
          <w:color w:val="000000" w:themeColor="text1"/>
          <w:sz w:val="24"/>
          <w:szCs w:val="24"/>
        </w:rPr>
      </w:pPr>
      <w:r w:rsidRPr="00804DFA">
        <w:rPr>
          <w:rFonts w:ascii="ukij basma" w:hAnsi="ukij basma" w:cs="Times New Roman"/>
          <w:b/>
          <w:color w:val="000000" w:themeColor="text1"/>
          <w:sz w:val="24"/>
          <w:szCs w:val="24"/>
        </w:rPr>
        <w:t>Non-biological</w:t>
      </w:r>
    </w:p>
    <w:p w14:paraId="54FD39E2" w14:textId="1B42AD1D" w:rsidR="000D77C9" w:rsidRPr="00804DFA" w:rsidRDefault="000D77C9" w:rsidP="007C5BCB">
      <w:pPr>
        <w:spacing w:line="276" w:lineRule="auto"/>
        <w:ind w:right="118"/>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lastRenderedPageBreak/>
        <w:t>Not involving or derived from biology or living organisms.</w:t>
      </w:r>
    </w:p>
    <w:p w14:paraId="70EF45E6" w14:textId="77777777" w:rsidR="000D77C9" w:rsidRPr="00804DFA" w:rsidRDefault="000D77C9" w:rsidP="007C5BCB">
      <w:pPr>
        <w:pStyle w:val="BodyText"/>
        <w:spacing w:before="131" w:line="276" w:lineRule="auto"/>
        <w:ind w:left="0"/>
        <w:rPr>
          <w:rFonts w:cs="Times New Roman"/>
          <w:b/>
          <w:color w:val="000000" w:themeColor="text1"/>
          <w:sz w:val="24"/>
          <w:szCs w:val="24"/>
        </w:rPr>
      </w:pPr>
      <w:r w:rsidRPr="00804DFA">
        <w:rPr>
          <w:rFonts w:cs="Times New Roman"/>
          <w:b/>
          <w:color w:val="000000" w:themeColor="text1"/>
          <w:sz w:val="24"/>
          <w:szCs w:val="24"/>
        </w:rPr>
        <w:t>Pharmaceutical</w:t>
      </w:r>
      <w:r w:rsidRPr="00804DFA">
        <w:rPr>
          <w:rFonts w:cs="Times New Roman"/>
          <w:b/>
          <w:color w:val="000000" w:themeColor="text1"/>
          <w:spacing w:val="-17"/>
          <w:sz w:val="24"/>
          <w:szCs w:val="24"/>
        </w:rPr>
        <w:t xml:space="preserve"> </w:t>
      </w:r>
      <w:r w:rsidRPr="00804DFA">
        <w:rPr>
          <w:rFonts w:cs="Times New Roman"/>
          <w:b/>
          <w:color w:val="000000" w:themeColor="text1"/>
          <w:sz w:val="24"/>
          <w:szCs w:val="24"/>
        </w:rPr>
        <w:t>alternatives</w:t>
      </w:r>
    </w:p>
    <w:p w14:paraId="7479EFB8" w14:textId="3FBD2ADC" w:rsidR="000D77C9" w:rsidRPr="00804DFA" w:rsidRDefault="000D77C9" w:rsidP="007C5BCB">
      <w:pPr>
        <w:pStyle w:val="BodyText"/>
        <w:spacing w:before="131" w:line="276" w:lineRule="auto"/>
        <w:ind w:left="0"/>
        <w:rPr>
          <w:rFonts w:cs="Times New Roman"/>
          <w:color w:val="000000" w:themeColor="text1"/>
          <w:sz w:val="24"/>
          <w:szCs w:val="24"/>
        </w:rPr>
      </w:pPr>
      <w:r w:rsidRPr="00804DFA">
        <w:rPr>
          <w:rFonts w:cs="Times New Roman"/>
          <w:color w:val="000000" w:themeColor="text1"/>
          <w:sz w:val="24"/>
          <w:szCs w:val="24"/>
        </w:rPr>
        <w:t>Products</w:t>
      </w:r>
      <w:r w:rsidRPr="00804DFA">
        <w:rPr>
          <w:rFonts w:cs="Times New Roman"/>
          <w:color w:val="000000" w:themeColor="text1"/>
          <w:spacing w:val="-16"/>
          <w:sz w:val="24"/>
          <w:szCs w:val="24"/>
        </w:rPr>
        <w:t xml:space="preserve"> </w:t>
      </w:r>
      <w:r w:rsidRPr="00804DFA">
        <w:rPr>
          <w:rFonts w:cs="Times New Roman"/>
          <w:color w:val="000000" w:themeColor="text1"/>
          <w:spacing w:val="-3"/>
          <w:sz w:val="24"/>
          <w:szCs w:val="24"/>
        </w:rPr>
        <w:t>are</w:t>
      </w:r>
      <w:r w:rsidRPr="00804DFA">
        <w:rPr>
          <w:rFonts w:cs="Times New Roman"/>
          <w:color w:val="000000" w:themeColor="text1"/>
          <w:spacing w:val="-15"/>
          <w:sz w:val="24"/>
          <w:szCs w:val="24"/>
        </w:rPr>
        <w:t xml:space="preserve"> </w:t>
      </w:r>
      <w:r w:rsidRPr="00804DFA">
        <w:rPr>
          <w:rFonts w:cs="Times New Roman"/>
          <w:color w:val="000000" w:themeColor="text1"/>
          <w:sz w:val="24"/>
          <w:szCs w:val="24"/>
        </w:rPr>
        <w:t>pharmaceutical</w:t>
      </w:r>
      <w:r w:rsidRPr="00804DFA">
        <w:rPr>
          <w:rFonts w:cs="Times New Roman"/>
          <w:color w:val="000000" w:themeColor="text1"/>
          <w:spacing w:val="-15"/>
          <w:sz w:val="24"/>
          <w:szCs w:val="24"/>
        </w:rPr>
        <w:t xml:space="preserve"> </w:t>
      </w:r>
      <w:r w:rsidRPr="00804DFA">
        <w:rPr>
          <w:rFonts w:cs="Times New Roman"/>
          <w:color w:val="000000" w:themeColor="text1"/>
          <w:sz w:val="24"/>
          <w:szCs w:val="24"/>
        </w:rPr>
        <w:t xml:space="preserve">alternative(s) if they contain the same active pharmaceutical moiety or moieties but differ     in dosage form (e.g. tablets versus capsules), strength, and/or chemical form (e.g. different salts or different esters).  Pharmaceutical alternatives deliver the same active moiety by the same </w:t>
      </w:r>
      <w:r w:rsidRPr="00804DFA">
        <w:rPr>
          <w:rFonts w:cs="Times New Roman"/>
          <w:color w:val="000000" w:themeColor="text1"/>
          <w:spacing w:val="-3"/>
          <w:sz w:val="24"/>
          <w:szCs w:val="24"/>
        </w:rPr>
        <w:t xml:space="preserve">route </w:t>
      </w:r>
      <w:r w:rsidRPr="00804DFA">
        <w:rPr>
          <w:rFonts w:cs="Times New Roman"/>
          <w:color w:val="000000" w:themeColor="text1"/>
          <w:sz w:val="24"/>
          <w:szCs w:val="24"/>
        </w:rPr>
        <w:t>of administration but are otherwise not pharmaceutically equivalent. They may or may not be bioequivalent or therapeutically equivalent to the comparator</w:t>
      </w:r>
      <w:r w:rsidRPr="00804DFA">
        <w:rPr>
          <w:rFonts w:cs="Times New Roman"/>
          <w:color w:val="000000" w:themeColor="text1"/>
          <w:spacing w:val="-27"/>
          <w:sz w:val="24"/>
          <w:szCs w:val="24"/>
        </w:rPr>
        <w:t xml:space="preserve"> </w:t>
      </w:r>
      <w:r w:rsidRPr="00804DFA">
        <w:rPr>
          <w:rFonts w:cs="Times New Roman"/>
          <w:color w:val="000000" w:themeColor="text1"/>
          <w:sz w:val="24"/>
          <w:szCs w:val="24"/>
        </w:rPr>
        <w:t>product.</w:t>
      </w:r>
    </w:p>
    <w:p w14:paraId="581A1126" w14:textId="5F204813" w:rsidR="000D77C9" w:rsidRPr="00804DFA" w:rsidRDefault="000D77C9" w:rsidP="007C5BCB">
      <w:pPr>
        <w:pStyle w:val="BodyText"/>
        <w:spacing w:before="131" w:line="276" w:lineRule="auto"/>
        <w:ind w:left="0"/>
        <w:rPr>
          <w:rFonts w:cs="Times New Roman"/>
          <w:color w:val="000000" w:themeColor="text1"/>
          <w:sz w:val="24"/>
          <w:szCs w:val="24"/>
        </w:rPr>
      </w:pPr>
      <w:r w:rsidRPr="00804DFA">
        <w:rPr>
          <w:rFonts w:cs="Times New Roman"/>
          <w:b/>
          <w:color w:val="000000" w:themeColor="text1"/>
          <w:sz w:val="24"/>
          <w:szCs w:val="24"/>
        </w:rPr>
        <w:t>Pharmaceutical equivalence</w:t>
      </w:r>
    </w:p>
    <w:p w14:paraId="4416FC76" w14:textId="46C56397" w:rsidR="000D77C9" w:rsidRPr="00804DFA" w:rsidRDefault="000D77C9" w:rsidP="007C5BCB">
      <w:pPr>
        <w:spacing w:line="276" w:lineRule="auto"/>
        <w:jc w:val="both"/>
        <w:rPr>
          <w:rFonts w:ascii="ukij basma" w:hAnsi="ukij basma" w:cs="Times New Roman"/>
          <w:color w:val="000000" w:themeColor="text1"/>
          <w:sz w:val="24"/>
          <w:szCs w:val="24"/>
        </w:rPr>
      </w:pPr>
      <w:r w:rsidRPr="00804DFA">
        <w:rPr>
          <w:rFonts w:ascii="ukij basma" w:hAnsi="ukij basma" w:cs="Times New Roman"/>
          <w:color w:val="000000" w:themeColor="text1"/>
          <w:sz w:val="24"/>
          <w:szCs w:val="24"/>
        </w:rPr>
        <w:t>Products are pharmaceutical equivalents if they contain the same molar amount of the same APIs in the same dosage form, if they meet comparable standards and if they are intended to be administered by the same route. Pharmaceutical equivalence does not necessarily imply therapeutic equivalence, as differences in the API solid-state properties, the excipients and/or the manufacturing process and other variables can lead to differences in product performance.</w:t>
      </w:r>
    </w:p>
    <w:p w14:paraId="4FB94465" w14:textId="77777777" w:rsidR="007C5BCB" w:rsidRPr="00804DFA" w:rsidRDefault="007C5BCB" w:rsidP="007C5BCB">
      <w:pPr>
        <w:spacing w:line="276" w:lineRule="auto"/>
        <w:jc w:val="both"/>
        <w:rPr>
          <w:rFonts w:ascii="ukij basma" w:hAnsi="ukij basma" w:cs="Times New Roman"/>
          <w:b/>
          <w:color w:val="000000" w:themeColor="text1"/>
          <w:sz w:val="24"/>
          <w:szCs w:val="24"/>
        </w:rPr>
      </w:pPr>
    </w:p>
    <w:p w14:paraId="65D941E1" w14:textId="572208D2" w:rsidR="007C5BCB" w:rsidRPr="00804DFA" w:rsidRDefault="007C5BCB" w:rsidP="007C5BCB">
      <w:pPr>
        <w:spacing w:after="0" w:line="276" w:lineRule="auto"/>
        <w:jc w:val="both"/>
        <w:rPr>
          <w:rFonts w:ascii="ukij basma" w:hAnsi="ukij basma" w:cs="Times New Roman"/>
          <w:b/>
          <w:color w:val="000000" w:themeColor="text1"/>
          <w:sz w:val="24"/>
          <w:szCs w:val="24"/>
        </w:rPr>
      </w:pPr>
      <w:r w:rsidRPr="00804DFA">
        <w:rPr>
          <w:rFonts w:ascii="ukij basma" w:hAnsi="ukij basma" w:cs="Times New Roman"/>
          <w:b/>
          <w:color w:val="000000" w:themeColor="text1"/>
          <w:sz w:val="24"/>
          <w:szCs w:val="24"/>
        </w:rPr>
        <w:t>Therapeutic equivalence.</w:t>
      </w:r>
    </w:p>
    <w:p w14:paraId="19F46DAA" w14:textId="097391C9" w:rsidR="0054480E" w:rsidRPr="00804DFA" w:rsidRDefault="007C5BCB" w:rsidP="007C5BCB">
      <w:pPr>
        <w:spacing w:after="0" w:line="276" w:lineRule="auto"/>
        <w:jc w:val="both"/>
        <w:rPr>
          <w:rFonts w:ascii="ukij basma" w:hAnsi="ukij basma" w:cs="Times New Roman"/>
          <w:b/>
          <w:color w:val="000000" w:themeColor="text1"/>
          <w:sz w:val="24"/>
          <w:szCs w:val="24"/>
        </w:rPr>
      </w:pPr>
      <w:r w:rsidRPr="00804DFA">
        <w:rPr>
          <w:rFonts w:ascii="ukij basma" w:hAnsi="ukij basma" w:cs="Times New Roman"/>
          <w:color w:val="000000" w:themeColor="text1"/>
          <w:sz w:val="24"/>
          <w:szCs w:val="24"/>
        </w:rPr>
        <w:t>Two pharmaceutical products are considered to be therapeutically equivalent if they are pharmaceutically equivalent or pharmaceutical alternatives and, after administration in the same molar dose, their effects, with respect to both efficacy and safety, are essentially the same when administered to patients by the same route under the conditions specified in the labelling. This can be demonstrated by appropriate equivalence studies, such as pharmacokinetic, pharmacodynamic, clinical or in vitro studies</w:t>
      </w:r>
    </w:p>
    <w:p w14:paraId="6EC00634" w14:textId="77777777" w:rsidR="003E0E62" w:rsidRPr="00804DFA" w:rsidRDefault="003E0E62" w:rsidP="003E0E62">
      <w:pPr>
        <w:widowControl w:val="0"/>
        <w:autoSpaceDE w:val="0"/>
        <w:autoSpaceDN w:val="0"/>
        <w:spacing w:before="38" w:after="0" w:line="360" w:lineRule="auto"/>
        <w:rPr>
          <w:rFonts w:ascii="ukij basma" w:hAnsi="ukij basma" w:cs="Times New Roman"/>
          <w:b/>
          <w:color w:val="000000" w:themeColor="text1"/>
          <w:sz w:val="24"/>
          <w:szCs w:val="24"/>
        </w:rPr>
      </w:pPr>
    </w:p>
    <w:p w14:paraId="66072799" w14:textId="77777777" w:rsidR="001664E0" w:rsidRPr="00804DFA" w:rsidRDefault="001664E0" w:rsidP="00E401CF">
      <w:pPr>
        <w:spacing w:line="276" w:lineRule="auto"/>
        <w:jc w:val="both"/>
        <w:rPr>
          <w:rFonts w:ascii="ukij basma" w:hAnsi="ukij basma" w:cs="Times New Roman"/>
          <w:b/>
          <w:color w:val="000000" w:themeColor="text1"/>
          <w:sz w:val="24"/>
          <w:szCs w:val="24"/>
        </w:rPr>
      </w:pPr>
      <w:r w:rsidRPr="00804DFA">
        <w:rPr>
          <w:rFonts w:ascii="ukij basma" w:hAnsi="ukij basma" w:cs="Times New Roman"/>
          <w:b/>
          <w:color w:val="000000" w:themeColor="text1"/>
          <w:sz w:val="24"/>
          <w:szCs w:val="24"/>
        </w:rPr>
        <w:t xml:space="preserve">References </w:t>
      </w:r>
    </w:p>
    <w:p w14:paraId="637A0104" w14:textId="5D856304" w:rsidR="00BE5EAA" w:rsidRPr="00804DFA" w:rsidRDefault="00BE5EAA" w:rsidP="00E401CF">
      <w:pPr>
        <w:pStyle w:val="BodyText"/>
        <w:numPr>
          <w:ilvl w:val="0"/>
          <w:numId w:val="38"/>
        </w:numPr>
        <w:spacing w:before="17" w:line="276" w:lineRule="auto"/>
        <w:ind w:left="360"/>
        <w:rPr>
          <w:rFonts w:eastAsiaTheme="minorHAnsi" w:cs="Times New Roman"/>
          <w:color w:val="000000" w:themeColor="text1"/>
          <w:w w:val="90"/>
          <w:sz w:val="24"/>
          <w:szCs w:val="24"/>
        </w:rPr>
      </w:pPr>
      <w:r w:rsidRPr="00804DFA">
        <w:rPr>
          <w:rFonts w:cs="Times New Roman"/>
          <w:color w:val="000000" w:themeColor="text1"/>
          <w:sz w:val="24"/>
          <w:szCs w:val="24"/>
        </w:rPr>
        <w:t xml:space="preserve">Multisource (generic) pharmaceutical products: guidelines on registration requirements to establish interchangeability </w:t>
      </w:r>
      <w:r w:rsidRPr="00804DFA">
        <w:rPr>
          <w:rFonts w:cs="Times New Roman"/>
          <w:color w:val="000000" w:themeColor="text1"/>
          <w:sz w:val="24"/>
          <w:szCs w:val="24"/>
          <w:shd w:val="clear" w:color="auto" w:fill="FFFFFF"/>
        </w:rPr>
        <w:t>WHO Technical Report Series, No. 1003, Annex 6</w:t>
      </w:r>
      <w:r w:rsidR="006A58B3" w:rsidRPr="00804DFA">
        <w:rPr>
          <w:rFonts w:cs="Times New Roman"/>
          <w:color w:val="000000" w:themeColor="text1"/>
          <w:sz w:val="24"/>
          <w:szCs w:val="24"/>
          <w:shd w:val="clear" w:color="auto" w:fill="FFFFFF"/>
        </w:rPr>
        <w:t>.</w:t>
      </w:r>
    </w:p>
    <w:p w14:paraId="05900D93" w14:textId="128398B0" w:rsidR="00BE5EAA" w:rsidRPr="00804DFA" w:rsidRDefault="00C177A9" w:rsidP="00E401CF">
      <w:pPr>
        <w:pStyle w:val="BodyText"/>
        <w:numPr>
          <w:ilvl w:val="0"/>
          <w:numId w:val="38"/>
        </w:numPr>
        <w:spacing w:before="17" w:line="276" w:lineRule="auto"/>
        <w:ind w:left="360"/>
        <w:rPr>
          <w:rFonts w:eastAsiaTheme="minorHAnsi" w:cs="Times New Roman"/>
          <w:color w:val="000000" w:themeColor="text1"/>
          <w:w w:val="90"/>
          <w:sz w:val="24"/>
          <w:szCs w:val="24"/>
        </w:rPr>
      </w:pPr>
      <w:hyperlink r:id="rId9" w:tgtFrame="_blank" w:history="1">
        <w:r w:rsidR="00BE5EAA" w:rsidRPr="00804DFA">
          <w:rPr>
            <w:rStyle w:val="Hyperlink"/>
            <w:rFonts w:cs="Times New Roman"/>
            <w:color w:val="000000" w:themeColor="text1"/>
            <w:sz w:val="24"/>
            <w:szCs w:val="24"/>
            <w:u w:val="none"/>
            <w:shd w:val="clear" w:color="auto" w:fill="FFFFFF"/>
          </w:rPr>
          <w:t>Guidance on the selection of comparator pharmaceutical products for equivalence assessment of interchangeable multisource (generic) products (2015)</w:t>
        </w:r>
      </w:hyperlink>
      <w:r w:rsidR="00BE5EAA" w:rsidRPr="00804DFA">
        <w:rPr>
          <w:rFonts w:cs="Times New Roman"/>
          <w:color w:val="000000" w:themeColor="text1"/>
          <w:sz w:val="24"/>
          <w:szCs w:val="24"/>
        </w:rPr>
        <w:br/>
      </w:r>
      <w:r w:rsidR="00BE5EAA" w:rsidRPr="00804DFA">
        <w:rPr>
          <w:rFonts w:cs="Times New Roman"/>
          <w:color w:val="000000" w:themeColor="text1"/>
          <w:sz w:val="24"/>
          <w:szCs w:val="24"/>
          <w:shd w:val="clear" w:color="auto" w:fill="FFFFFF"/>
        </w:rPr>
        <w:t>WHO Technical Report Series, No. 992, Annex 8</w:t>
      </w:r>
      <w:r w:rsidR="006A58B3" w:rsidRPr="00804DFA">
        <w:rPr>
          <w:rFonts w:cs="Times New Roman"/>
          <w:color w:val="000000" w:themeColor="text1"/>
          <w:sz w:val="24"/>
          <w:szCs w:val="24"/>
          <w:shd w:val="clear" w:color="auto" w:fill="FFFFFF"/>
        </w:rPr>
        <w:t>.</w:t>
      </w:r>
    </w:p>
    <w:sectPr w:rsidR="00BE5EAA" w:rsidRPr="00804DFA" w:rsidSect="007C5BCB">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AB45A" w14:textId="77777777" w:rsidR="00C177A9" w:rsidRDefault="00C177A9" w:rsidP="005410B6">
      <w:pPr>
        <w:spacing w:after="0" w:line="240" w:lineRule="auto"/>
      </w:pPr>
      <w:r>
        <w:separator/>
      </w:r>
    </w:p>
  </w:endnote>
  <w:endnote w:type="continuationSeparator" w:id="0">
    <w:p w14:paraId="16ADF5F6" w14:textId="77777777" w:rsidR="00C177A9" w:rsidRDefault="00C177A9" w:rsidP="0054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kij basma">
    <w:altName w:val="Cambria"/>
    <w:charset w:val="00"/>
    <w:family w:val="roman"/>
    <w:pitch w:val="variable"/>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Yu Gothic"/>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It">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390974"/>
      <w:docPartObj>
        <w:docPartGallery w:val="Page Numbers (Bottom of Page)"/>
        <w:docPartUnique/>
      </w:docPartObj>
    </w:sdtPr>
    <w:sdtEndPr>
      <w:rPr>
        <w:noProof/>
      </w:rPr>
    </w:sdtEndPr>
    <w:sdtContent>
      <w:p w14:paraId="75E48BC9" w14:textId="5EBA95DA" w:rsidR="0081126A" w:rsidRDefault="0081126A">
        <w:pPr>
          <w:pStyle w:val="Footer"/>
          <w:jc w:val="right"/>
        </w:pPr>
        <w:r w:rsidRPr="005410B6">
          <w:rPr>
            <w:rFonts w:ascii="ukij basma" w:hAnsi="ukij basma"/>
          </w:rPr>
          <w:fldChar w:fldCharType="begin"/>
        </w:r>
        <w:r w:rsidRPr="005410B6">
          <w:rPr>
            <w:rFonts w:ascii="ukij basma" w:hAnsi="ukij basma"/>
          </w:rPr>
          <w:instrText xml:space="preserve"> PAGE   \* MERGEFORMAT </w:instrText>
        </w:r>
        <w:r w:rsidRPr="005410B6">
          <w:rPr>
            <w:rFonts w:ascii="ukij basma" w:hAnsi="ukij basma"/>
          </w:rPr>
          <w:fldChar w:fldCharType="separate"/>
        </w:r>
        <w:r w:rsidRPr="005410B6">
          <w:rPr>
            <w:rFonts w:ascii="ukij basma" w:hAnsi="ukij basma"/>
            <w:noProof/>
          </w:rPr>
          <w:t>2</w:t>
        </w:r>
        <w:r w:rsidRPr="005410B6">
          <w:rPr>
            <w:rFonts w:ascii="ukij basma" w:hAnsi="ukij basma"/>
            <w:noProof/>
          </w:rPr>
          <w:fldChar w:fldCharType="end"/>
        </w:r>
      </w:p>
    </w:sdtContent>
  </w:sdt>
  <w:p w14:paraId="533B5F5F" w14:textId="77777777" w:rsidR="0081126A" w:rsidRDefault="00811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AD62F" w14:textId="77777777" w:rsidR="00C177A9" w:rsidRDefault="00C177A9" w:rsidP="005410B6">
      <w:pPr>
        <w:spacing w:after="0" w:line="240" w:lineRule="auto"/>
      </w:pPr>
      <w:r>
        <w:separator/>
      </w:r>
    </w:p>
  </w:footnote>
  <w:footnote w:type="continuationSeparator" w:id="0">
    <w:p w14:paraId="5534098A" w14:textId="77777777" w:rsidR="00C177A9" w:rsidRDefault="00C177A9" w:rsidP="00541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289"/>
    <w:multiLevelType w:val="hybridMultilevel"/>
    <w:tmpl w:val="725A487C"/>
    <w:lvl w:ilvl="0" w:tplc="229C0634">
      <w:start w:val="1"/>
      <w:numFmt w:val="bullet"/>
      <w:lvlText w:val=""/>
      <w:lvlJc w:val="left"/>
      <w:pPr>
        <w:ind w:left="1120" w:hanging="290"/>
      </w:pPr>
      <w:rPr>
        <w:rFonts w:ascii="Symbol" w:hAnsi="Symbol" w:hint="default"/>
        <w:color w:val="auto"/>
        <w:w w:val="70"/>
        <w:sz w:val="22"/>
        <w:szCs w:val="22"/>
        <w:lang w:val="en-US" w:eastAsia="en-US" w:bidi="ar-SA"/>
      </w:rPr>
    </w:lvl>
    <w:lvl w:ilvl="1" w:tplc="88A471E4">
      <w:numFmt w:val="bullet"/>
      <w:lvlText w:val="•"/>
      <w:lvlJc w:val="left"/>
      <w:pPr>
        <w:ind w:left="1733" w:hanging="290"/>
      </w:pPr>
      <w:rPr>
        <w:rFonts w:hint="default"/>
        <w:lang w:val="en-US" w:eastAsia="en-US" w:bidi="ar-SA"/>
      </w:rPr>
    </w:lvl>
    <w:lvl w:ilvl="2" w:tplc="D8386A00">
      <w:numFmt w:val="bullet"/>
      <w:lvlText w:val="•"/>
      <w:lvlJc w:val="left"/>
      <w:pPr>
        <w:ind w:left="2346" w:hanging="290"/>
      </w:pPr>
      <w:rPr>
        <w:rFonts w:hint="default"/>
        <w:lang w:val="en-US" w:eastAsia="en-US" w:bidi="ar-SA"/>
      </w:rPr>
    </w:lvl>
    <w:lvl w:ilvl="3" w:tplc="DCB0DD02">
      <w:numFmt w:val="bullet"/>
      <w:lvlText w:val="•"/>
      <w:lvlJc w:val="left"/>
      <w:pPr>
        <w:ind w:left="2959" w:hanging="290"/>
      </w:pPr>
      <w:rPr>
        <w:rFonts w:hint="default"/>
        <w:lang w:val="en-US" w:eastAsia="en-US" w:bidi="ar-SA"/>
      </w:rPr>
    </w:lvl>
    <w:lvl w:ilvl="4" w:tplc="2A36E614">
      <w:numFmt w:val="bullet"/>
      <w:lvlText w:val="•"/>
      <w:lvlJc w:val="left"/>
      <w:pPr>
        <w:ind w:left="3572" w:hanging="290"/>
      </w:pPr>
      <w:rPr>
        <w:rFonts w:hint="default"/>
        <w:lang w:val="en-US" w:eastAsia="en-US" w:bidi="ar-SA"/>
      </w:rPr>
    </w:lvl>
    <w:lvl w:ilvl="5" w:tplc="0A06DAC0">
      <w:numFmt w:val="bullet"/>
      <w:lvlText w:val="•"/>
      <w:lvlJc w:val="left"/>
      <w:pPr>
        <w:ind w:left="4185" w:hanging="290"/>
      </w:pPr>
      <w:rPr>
        <w:rFonts w:hint="default"/>
        <w:lang w:val="en-US" w:eastAsia="en-US" w:bidi="ar-SA"/>
      </w:rPr>
    </w:lvl>
    <w:lvl w:ilvl="6" w:tplc="89A04394">
      <w:numFmt w:val="bullet"/>
      <w:lvlText w:val="•"/>
      <w:lvlJc w:val="left"/>
      <w:pPr>
        <w:ind w:left="4798" w:hanging="290"/>
      </w:pPr>
      <w:rPr>
        <w:rFonts w:hint="default"/>
        <w:lang w:val="en-US" w:eastAsia="en-US" w:bidi="ar-SA"/>
      </w:rPr>
    </w:lvl>
    <w:lvl w:ilvl="7" w:tplc="179AF344">
      <w:numFmt w:val="bullet"/>
      <w:lvlText w:val="•"/>
      <w:lvlJc w:val="left"/>
      <w:pPr>
        <w:ind w:left="5411" w:hanging="290"/>
      </w:pPr>
      <w:rPr>
        <w:rFonts w:hint="default"/>
        <w:lang w:val="en-US" w:eastAsia="en-US" w:bidi="ar-SA"/>
      </w:rPr>
    </w:lvl>
    <w:lvl w:ilvl="8" w:tplc="1A4412F2">
      <w:numFmt w:val="bullet"/>
      <w:lvlText w:val="•"/>
      <w:lvlJc w:val="left"/>
      <w:pPr>
        <w:ind w:left="6024" w:hanging="290"/>
      </w:pPr>
      <w:rPr>
        <w:rFonts w:hint="default"/>
        <w:lang w:val="en-US" w:eastAsia="en-US" w:bidi="ar-SA"/>
      </w:rPr>
    </w:lvl>
  </w:abstractNum>
  <w:abstractNum w:abstractNumId="1" w15:restartNumberingAfterBreak="0">
    <w:nsid w:val="07ED47E6"/>
    <w:multiLevelType w:val="hybridMultilevel"/>
    <w:tmpl w:val="083E9E4C"/>
    <w:lvl w:ilvl="0" w:tplc="36B05D54">
      <w:start w:val="1"/>
      <w:numFmt w:val="lowerRoman"/>
      <w:lvlText w:val="(%1)"/>
      <w:lvlJc w:val="left"/>
      <w:pPr>
        <w:ind w:left="554" w:hanging="454"/>
      </w:pPr>
      <w:rPr>
        <w:rFonts w:ascii="ukij basma" w:eastAsia="ukij basma" w:hAnsi="ukij basma" w:cs="ukij basma" w:hint="default"/>
        <w:color w:val="231F20"/>
        <w:w w:val="100"/>
        <w:sz w:val="22"/>
        <w:szCs w:val="22"/>
        <w:lang w:val="en-US" w:eastAsia="en-US" w:bidi="ar-SA"/>
      </w:rPr>
    </w:lvl>
    <w:lvl w:ilvl="1" w:tplc="F3F8FBF8">
      <w:numFmt w:val="bullet"/>
      <w:lvlText w:val="■"/>
      <w:lvlJc w:val="left"/>
      <w:pPr>
        <w:ind w:left="1120" w:hanging="290"/>
      </w:pPr>
      <w:rPr>
        <w:rFonts w:ascii="ukij basma" w:eastAsia="ukij basma" w:hAnsi="ukij basma" w:cs="ukij basma" w:hint="default"/>
        <w:color w:val="939598"/>
        <w:w w:val="70"/>
        <w:sz w:val="22"/>
        <w:szCs w:val="22"/>
        <w:lang w:val="en-US" w:eastAsia="en-US" w:bidi="ar-SA"/>
      </w:rPr>
    </w:lvl>
    <w:lvl w:ilvl="2" w:tplc="DAC8CB34">
      <w:numFmt w:val="bullet"/>
      <w:lvlText w:val="•"/>
      <w:lvlJc w:val="left"/>
      <w:pPr>
        <w:ind w:left="1801" w:hanging="290"/>
      </w:pPr>
      <w:rPr>
        <w:rFonts w:hint="default"/>
        <w:lang w:val="en-US" w:eastAsia="en-US" w:bidi="ar-SA"/>
      </w:rPr>
    </w:lvl>
    <w:lvl w:ilvl="3" w:tplc="09F099AE">
      <w:numFmt w:val="bullet"/>
      <w:lvlText w:val="•"/>
      <w:lvlJc w:val="left"/>
      <w:pPr>
        <w:ind w:left="2482" w:hanging="290"/>
      </w:pPr>
      <w:rPr>
        <w:rFonts w:hint="default"/>
        <w:lang w:val="en-US" w:eastAsia="en-US" w:bidi="ar-SA"/>
      </w:rPr>
    </w:lvl>
    <w:lvl w:ilvl="4" w:tplc="25BC196C">
      <w:numFmt w:val="bullet"/>
      <w:lvlText w:val="•"/>
      <w:lvlJc w:val="left"/>
      <w:pPr>
        <w:ind w:left="3163" w:hanging="290"/>
      </w:pPr>
      <w:rPr>
        <w:rFonts w:hint="default"/>
        <w:lang w:val="en-US" w:eastAsia="en-US" w:bidi="ar-SA"/>
      </w:rPr>
    </w:lvl>
    <w:lvl w:ilvl="5" w:tplc="9FCE153A">
      <w:numFmt w:val="bullet"/>
      <w:lvlText w:val="•"/>
      <w:lvlJc w:val="left"/>
      <w:pPr>
        <w:ind w:left="3844" w:hanging="290"/>
      </w:pPr>
      <w:rPr>
        <w:rFonts w:hint="default"/>
        <w:lang w:val="en-US" w:eastAsia="en-US" w:bidi="ar-SA"/>
      </w:rPr>
    </w:lvl>
    <w:lvl w:ilvl="6" w:tplc="B7024A9E">
      <w:numFmt w:val="bullet"/>
      <w:lvlText w:val="•"/>
      <w:lvlJc w:val="left"/>
      <w:pPr>
        <w:ind w:left="4526" w:hanging="290"/>
      </w:pPr>
      <w:rPr>
        <w:rFonts w:hint="default"/>
        <w:lang w:val="en-US" w:eastAsia="en-US" w:bidi="ar-SA"/>
      </w:rPr>
    </w:lvl>
    <w:lvl w:ilvl="7" w:tplc="EF30AD00">
      <w:numFmt w:val="bullet"/>
      <w:lvlText w:val="•"/>
      <w:lvlJc w:val="left"/>
      <w:pPr>
        <w:ind w:left="5207" w:hanging="290"/>
      </w:pPr>
      <w:rPr>
        <w:rFonts w:hint="default"/>
        <w:lang w:val="en-US" w:eastAsia="en-US" w:bidi="ar-SA"/>
      </w:rPr>
    </w:lvl>
    <w:lvl w:ilvl="8" w:tplc="5260A954">
      <w:numFmt w:val="bullet"/>
      <w:lvlText w:val="•"/>
      <w:lvlJc w:val="left"/>
      <w:pPr>
        <w:ind w:left="5888" w:hanging="290"/>
      </w:pPr>
      <w:rPr>
        <w:rFonts w:hint="default"/>
        <w:lang w:val="en-US" w:eastAsia="en-US" w:bidi="ar-SA"/>
      </w:rPr>
    </w:lvl>
  </w:abstractNum>
  <w:abstractNum w:abstractNumId="2" w15:restartNumberingAfterBreak="0">
    <w:nsid w:val="092E555E"/>
    <w:multiLevelType w:val="hybridMultilevel"/>
    <w:tmpl w:val="9C529BD0"/>
    <w:lvl w:ilvl="0" w:tplc="1F48912A">
      <w:numFmt w:val="bullet"/>
      <w:lvlText w:val="–"/>
      <w:lvlJc w:val="left"/>
      <w:pPr>
        <w:ind w:left="1120" w:hanging="315"/>
      </w:pPr>
      <w:rPr>
        <w:rFonts w:ascii="ukij basma" w:eastAsia="ukij basma" w:hAnsi="ukij basma" w:cs="ukij basma" w:hint="default"/>
        <w:color w:val="231F20"/>
        <w:w w:val="97"/>
        <w:sz w:val="22"/>
        <w:szCs w:val="22"/>
        <w:lang w:val="en-US" w:eastAsia="en-US" w:bidi="ar-SA"/>
      </w:rPr>
    </w:lvl>
    <w:lvl w:ilvl="1" w:tplc="5DBC854A">
      <w:numFmt w:val="bullet"/>
      <w:lvlText w:val="•"/>
      <w:lvlJc w:val="left"/>
      <w:pPr>
        <w:ind w:left="1733" w:hanging="315"/>
      </w:pPr>
      <w:rPr>
        <w:rFonts w:hint="default"/>
        <w:lang w:val="en-US" w:eastAsia="en-US" w:bidi="ar-SA"/>
      </w:rPr>
    </w:lvl>
    <w:lvl w:ilvl="2" w:tplc="ED00C4B8">
      <w:numFmt w:val="bullet"/>
      <w:lvlText w:val="•"/>
      <w:lvlJc w:val="left"/>
      <w:pPr>
        <w:ind w:left="2346" w:hanging="315"/>
      </w:pPr>
      <w:rPr>
        <w:rFonts w:hint="default"/>
        <w:lang w:val="en-US" w:eastAsia="en-US" w:bidi="ar-SA"/>
      </w:rPr>
    </w:lvl>
    <w:lvl w:ilvl="3" w:tplc="40185B00">
      <w:numFmt w:val="bullet"/>
      <w:lvlText w:val="•"/>
      <w:lvlJc w:val="left"/>
      <w:pPr>
        <w:ind w:left="2959" w:hanging="315"/>
      </w:pPr>
      <w:rPr>
        <w:rFonts w:hint="default"/>
        <w:lang w:val="en-US" w:eastAsia="en-US" w:bidi="ar-SA"/>
      </w:rPr>
    </w:lvl>
    <w:lvl w:ilvl="4" w:tplc="A2A4FFFC">
      <w:numFmt w:val="bullet"/>
      <w:lvlText w:val="•"/>
      <w:lvlJc w:val="left"/>
      <w:pPr>
        <w:ind w:left="3572" w:hanging="315"/>
      </w:pPr>
      <w:rPr>
        <w:rFonts w:hint="default"/>
        <w:lang w:val="en-US" w:eastAsia="en-US" w:bidi="ar-SA"/>
      </w:rPr>
    </w:lvl>
    <w:lvl w:ilvl="5" w:tplc="F84641D2">
      <w:numFmt w:val="bullet"/>
      <w:lvlText w:val="•"/>
      <w:lvlJc w:val="left"/>
      <w:pPr>
        <w:ind w:left="4185" w:hanging="315"/>
      </w:pPr>
      <w:rPr>
        <w:rFonts w:hint="default"/>
        <w:lang w:val="en-US" w:eastAsia="en-US" w:bidi="ar-SA"/>
      </w:rPr>
    </w:lvl>
    <w:lvl w:ilvl="6" w:tplc="A9ACD098">
      <w:numFmt w:val="bullet"/>
      <w:lvlText w:val="•"/>
      <w:lvlJc w:val="left"/>
      <w:pPr>
        <w:ind w:left="4798" w:hanging="315"/>
      </w:pPr>
      <w:rPr>
        <w:rFonts w:hint="default"/>
        <w:lang w:val="en-US" w:eastAsia="en-US" w:bidi="ar-SA"/>
      </w:rPr>
    </w:lvl>
    <w:lvl w:ilvl="7" w:tplc="048CD5EC">
      <w:numFmt w:val="bullet"/>
      <w:lvlText w:val="•"/>
      <w:lvlJc w:val="left"/>
      <w:pPr>
        <w:ind w:left="5411" w:hanging="315"/>
      </w:pPr>
      <w:rPr>
        <w:rFonts w:hint="default"/>
        <w:lang w:val="en-US" w:eastAsia="en-US" w:bidi="ar-SA"/>
      </w:rPr>
    </w:lvl>
    <w:lvl w:ilvl="8" w:tplc="6F56C60E">
      <w:numFmt w:val="bullet"/>
      <w:lvlText w:val="•"/>
      <w:lvlJc w:val="left"/>
      <w:pPr>
        <w:ind w:left="6024" w:hanging="315"/>
      </w:pPr>
      <w:rPr>
        <w:rFonts w:hint="default"/>
        <w:lang w:val="en-US" w:eastAsia="en-US" w:bidi="ar-SA"/>
      </w:rPr>
    </w:lvl>
  </w:abstractNum>
  <w:abstractNum w:abstractNumId="3" w15:restartNumberingAfterBreak="0">
    <w:nsid w:val="0BAA1E3A"/>
    <w:multiLevelType w:val="multilevel"/>
    <w:tmpl w:val="A17CA878"/>
    <w:lvl w:ilvl="0">
      <w:start w:val="10"/>
      <w:numFmt w:val="decimal"/>
      <w:lvlText w:val="%1"/>
      <w:lvlJc w:val="left"/>
      <w:pPr>
        <w:ind w:left="780" w:hanging="681"/>
      </w:pPr>
      <w:rPr>
        <w:rFonts w:hint="default"/>
        <w:lang w:val="en-US" w:eastAsia="en-US" w:bidi="ar-SA"/>
      </w:rPr>
    </w:lvl>
    <w:lvl w:ilvl="1">
      <w:start w:val="1"/>
      <w:numFmt w:val="decimal"/>
      <w:lvlText w:val="%1.%2"/>
      <w:lvlJc w:val="left"/>
      <w:pPr>
        <w:ind w:left="780" w:hanging="681"/>
      </w:pPr>
      <w:rPr>
        <w:rFonts w:hint="default"/>
        <w:lang w:val="en-US" w:eastAsia="en-US" w:bidi="ar-SA"/>
      </w:rPr>
    </w:lvl>
    <w:lvl w:ilvl="2">
      <w:start w:val="2"/>
      <w:numFmt w:val="decimal"/>
      <w:lvlText w:val="%1.%2.%3"/>
      <w:lvlJc w:val="left"/>
      <w:pPr>
        <w:ind w:left="780" w:hanging="681"/>
      </w:pPr>
      <w:rPr>
        <w:rFonts w:hint="default"/>
        <w:lang w:val="en-US" w:eastAsia="en-US" w:bidi="ar-SA"/>
      </w:rPr>
    </w:lvl>
    <w:lvl w:ilvl="3">
      <w:start w:val="1"/>
      <w:numFmt w:val="decimal"/>
      <w:lvlText w:val="%1.%2.%3.%4"/>
      <w:lvlJc w:val="left"/>
      <w:pPr>
        <w:ind w:left="780" w:hanging="681"/>
      </w:pPr>
      <w:rPr>
        <w:rFonts w:ascii="Trebuchet MS" w:eastAsia="Trebuchet MS" w:hAnsi="Trebuchet MS" w:cs="Trebuchet MS" w:hint="default"/>
        <w:color w:val="77787B"/>
        <w:w w:val="68"/>
        <w:sz w:val="20"/>
        <w:szCs w:val="20"/>
        <w:lang w:val="en-US" w:eastAsia="en-US" w:bidi="ar-SA"/>
      </w:rPr>
    </w:lvl>
    <w:lvl w:ilvl="4">
      <w:numFmt w:val="bullet"/>
      <w:lvlText w:val="–"/>
      <w:lvlJc w:val="left"/>
      <w:pPr>
        <w:ind w:left="1120" w:hanging="315"/>
      </w:pPr>
      <w:rPr>
        <w:rFonts w:ascii="ukij basma" w:eastAsia="ukij basma" w:hAnsi="ukij basma" w:cs="ukij basma" w:hint="default"/>
        <w:color w:val="231F20"/>
        <w:w w:val="97"/>
        <w:sz w:val="22"/>
        <w:szCs w:val="22"/>
        <w:lang w:val="en-US" w:eastAsia="en-US" w:bidi="ar-SA"/>
      </w:rPr>
    </w:lvl>
    <w:lvl w:ilvl="5">
      <w:numFmt w:val="bullet"/>
      <w:lvlText w:val="•"/>
      <w:lvlJc w:val="left"/>
      <w:pPr>
        <w:ind w:left="3844" w:hanging="315"/>
      </w:pPr>
      <w:rPr>
        <w:rFonts w:hint="default"/>
        <w:lang w:val="en-US" w:eastAsia="en-US" w:bidi="ar-SA"/>
      </w:rPr>
    </w:lvl>
    <w:lvl w:ilvl="6">
      <w:numFmt w:val="bullet"/>
      <w:lvlText w:val="•"/>
      <w:lvlJc w:val="left"/>
      <w:pPr>
        <w:ind w:left="4526" w:hanging="315"/>
      </w:pPr>
      <w:rPr>
        <w:rFonts w:hint="default"/>
        <w:lang w:val="en-US" w:eastAsia="en-US" w:bidi="ar-SA"/>
      </w:rPr>
    </w:lvl>
    <w:lvl w:ilvl="7">
      <w:numFmt w:val="bullet"/>
      <w:lvlText w:val="•"/>
      <w:lvlJc w:val="left"/>
      <w:pPr>
        <w:ind w:left="5207" w:hanging="315"/>
      </w:pPr>
      <w:rPr>
        <w:rFonts w:hint="default"/>
        <w:lang w:val="en-US" w:eastAsia="en-US" w:bidi="ar-SA"/>
      </w:rPr>
    </w:lvl>
    <w:lvl w:ilvl="8">
      <w:numFmt w:val="bullet"/>
      <w:lvlText w:val="•"/>
      <w:lvlJc w:val="left"/>
      <w:pPr>
        <w:ind w:left="5888" w:hanging="315"/>
      </w:pPr>
      <w:rPr>
        <w:rFonts w:hint="default"/>
        <w:lang w:val="en-US" w:eastAsia="en-US" w:bidi="ar-SA"/>
      </w:rPr>
    </w:lvl>
  </w:abstractNum>
  <w:abstractNum w:abstractNumId="4" w15:restartNumberingAfterBreak="0">
    <w:nsid w:val="0D7F0347"/>
    <w:multiLevelType w:val="hybridMultilevel"/>
    <w:tmpl w:val="F0EAC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3018F"/>
    <w:multiLevelType w:val="hybridMultilevel"/>
    <w:tmpl w:val="D206CDB4"/>
    <w:lvl w:ilvl="0" w:tplc="0BC24D3A">
      <w:start w:val="1"/>
      <w:numFmt w:val="lowerLetter"/>
      <w:lvlText w:val="(%1)"/>
      <w:lvlJc w:val="left"/>
      <w:pPr>
        <w:ind w:left="1200" w:hanging="380"/>
      </w:pPr>
      <w:rPr>
        <w:rFonts w:ascii="ukij basma" w:eastAsia="ukij basma" w:hAnsi="ukij basma" w:cs="ukij basma" w:hint="default"/>
        <w:color w:val="231F20"/>
        <w:spacing w:val="-1"/>
        <w:w w:val="108"/>
        <w:sz w:val="22"/>
        <w:szCs w:val="22"/>
        <w:lang w:val="en-US" w:eastAsia="en-US" w:bidi="ar-SA"/>
      </w:rPr>
    </w:lvl>
    <w:lvl w:ilvl="1" w:tplc="FC1C6E3A">
      <w:numFmt w:val="bullet"/>
      <w:lvlText w:val="•"/>
      <w:lvlJc w:val="left"/>
      <w:pPr>
        <w:ind w:left="1805" w:hanging="380"/>
      </w:pPr>
      <w:rPr>
        <w:rFonts w:hint="default"/>
        <w:lang w:val="en-US" w:eastAsia="en-US" w:bidi="ar-SA"/>
      </w:rPr>
    </w:lvl>
    <w:lvl w:ilvl="2" w:tplc="1D3E3A56">
      <w:numFmt w:val="bullet"/>
      <w:lvlText w:val="•"/>
      <w:lvlJc w:val="left"/>
      <w:pPr>
        <w:ind w:left="2410" w:hanging="380"/>
      </w:pPr>
      <w:rPr>
        <w:rFonts w:hint="default"/>
        <w:lang w:val="en-US" w:eastAsia="en-US" w:bidi="ar-SA"/>
      </w:rPr>
    </w:lvl>
    <w:lvl w:ilvl="3" w:tplc="4874F9F0">
      <w:numFmt w:val="bullet"/>
      <w:lvlText w:val="•"/>
      <w:lvlJc w:val="left"/>
      <w:pPr>
        <w:ind w:left="3015" w:hanging="380"/>
      </w:pPr>
      <w:rPr>
        <w:rFonts w:hint="default"/>
        <w:lang w:val="en-US" w:eastAsia="en-US" w:bidi="ar-SA"/>
      </w:rPr>
    </w:lvl>
    <w:lvl w:ilvl="4" w:tplc="29085FC0">
      <w:numFmt w:val="bullet"/>
      <w:lvlText w:val="•"/>
      <w:lvlJc w:val="left"/>
      <w:pPr>
        <w:ind w:left="3620" w:hanging="380"/>
      </w:pPr>
      <w:rPr>
        <w:rFonts w:hint="default"/>
        <w:lang w:val="en-US" w:eastAsia="en-US" w:bidi="ar-SA"/>
      </w:rPr>
    </w:lvl>
    <w:lvl w:ilvl="5" w:tplc="DCA676D0">
      <w:numFmt w:val="bullet"/>
      <w:lvlText w:val="•"/>
      <w:lvlJc w:val="left"/>
      <w:pPr>
        <w:ind w:left="4225" w:hanging="380"/>
      </w:pPr>
      <w:rPr>
        <w:rFonts w:hint="default"/>
        <w:lang w:val="en-US" w:eastAsia="en-US" w:bidi="ar-SA"/>
      </w:rPr>
    </w:lvl>
    <w:lvl w:ilvl="6" w:tplc="91B42468">
      <w:numFmt w:val="bullet"/>
      <w:lvlText w:val="•"/>
      <w:lvlJc w:val="left"/>
      <w:pPr>
        <w:ind w:left="4830" w:hanging="380"/>
      </w:pPr>
      <w:rPr>
        <w:rFonts w:hint="default"/>
        <w:lang w:val="en-US" w:eastAsia="en-US" w:bidi="ar-SA"/>
      </w:rPr>
    </w:lvl>
    <w:lvl w:ilvl="7" w:tplc="F84AF6E2">
      <w:numFmt w:val="bullet"/>
      <w:lvlText w:val="•"/>
      <w:lvlJc w:val="left"/>
      <w:pPr>
        <w:ind w:left="5435" w:hanging="380"/>
      </w:pPr>
      <w:rPr>
        <w:rFonts w:hint="default"/>
        <w:lang w:val="en-US" w:eastAsia="en-US" w:bidi="ar-SA"/>
      </w:rPr>
    </w:lvl>
    <w:lvl w:ilvl="8" w:tplc="C464C0AC">
      <w:numFmt w:val="bullet"/>
      <w:lvlText w:val="•"/>
      <w:lvlJc w:val="left"/>
      <w:pPr>
        <w:ind w:left="6040" w:hanging="380"/>
      </w:pPr>
      <w:rPr>
        <w:rFonts w:hint="default"/>
        <w:lang w:val="en-US" w:eastAsia="en-US" w:bidi="ar-SA"/>
      </w:rPr>
    </w:lvl>
  </w:abstractNum>
  <w:abstractNum w:abstractNumId="6" w15:restartNumberingAfterBreak="0">
    <w:nsid w:val="10925FE0"/>
    <w:multiLevelType w:val="hybridMultilevel"/>
    <w:tmpl w:val="B3BA7F6C"/>
    <w:lvl w:ilvl="0" w:tplc="B2C6050A">
      <w:numFmt w:val="bullet"/>
      <w:lvlText w:val="–"/>
      <w:lvlJc w:val="left"/>
      <w:pPr>
        <w:ind w:left="780" w:hanging="315"/>
      </w:pPr>
      <w:rPr>
        <w:rFonts w:ascii="ukij basma" w:eastAsia="ukij basma" w:hAnsi="ukij basma" w:cs="ukij basma" w:hint="default"/>
        <w:color w:val="231F20"/>
        <w:w w:val="97"/>
        <w:sz w:val="22"/>
        <w:szCs w:val="22"/>
        <w:lang w:val="en-US" w:eastAsia="en-US" w:bidi="ar-SA"/>
      </w:rPr>
    </w:lvl>
    <w:lvl w:ilvl="1" w:tplc="A61E603C">
      <w:numFmt w:val="bullet"/>
      <w:lvlText w:val="•"/>
      <w:lvlJc w:val="left"/>
      <w:pPr>
        <w:ind w:left="1427" w:hanging="315"/>
      </w:pPr>
      <w:rPr>
        <w:rFonts w:hint="default"/>
        <w:lang w:val="en-US" w:eastAsia="en-US" w:bidi="ar-SA"/>
      </w:rPr>
    </w:lvl>
    <w:lvl w:ilvl="2" w:tplc="65C6D2EA">
      <w:numFmt w:val="bullet"/>
      <w:lvlText w:val="•"/>
      <w:lvlJc w:val="left"/>
      <w:pPr>
        <w:ind w:left="2074" w:hanging="315"/>
      </w:pPr>
      <w:rPr>
        <w:rFonts w:hint="default"/>
        <w:lang w:val="en-US" w:eastAsia="en-US" w:bidi="ar-SA"/>
      </w:rPr>
    </w:lvl>
    <w:lvl w:ilvl="3" w:tplc="DD6C12A2">
      <w:numFmt w:val="bullet"/>
      <w:lvlText w:val="•"/>
      <w:lvlJc w:val="left"/>
      <w:pPr>
        <w:ind w:left="2721" w:hanging="315"/>
      </w:pPr>
      <w:rPr>
        <w:rFonts w:hint="default"/>
        <w:lang w:val="en-US" w:eastAsia="en-US" w:bidi="ar-SA"/>
      </w:rPr>
    </w:lvl>
    <w:lvl w:ilvl="4" w:tplc="46F6A592">
      <w:numFmt w:val="bullet"/>
      <w:lvlText w:val="•"/>
      <w:lvlJc w:val="left"/>
      <w:pPr>
        <w:ind w:left="3368" w:hanging="315"/>
      </w:pPr>
      <w:rPr>
        <w:rFonts w:hint="default"/>
        <w:lang w:val="en-US" w:eastAsia="en-US" w:bidi="ar-SA"/>
      </w:rPr>
    </w:lvl>
    <w:lvl w:ilvl="5" w:tplc="65D05084">
      <w:numFmt w:val="bullet"/>
      <w:lvlText w:val="•"/>
      <w:lvlJc w:val="left"/>
      <w:pPr>
        <w:ind w:left="4015" w:hanging="315"/>
      </w:pPr>
      <w:rPr>
        <w:rFonts w:hint="default"/>
        <w:lang w:val="en-US" w:eastAsia="en-US" w:bidi="ar-SA"/>
      </w:rPr>
    </w:lvl>
    <w:lvl w:ilvl="6" w:tplc="4A7A80EC">
      <w:numFmt w:val="bullet"/>
      <w:lvlText w:val="•"/>
      <w:lvlJc w:val="left"/>
      <w:pPr>
        <w:ind w:left="4662" w:hanging="315"/>
      </w:pPr>
      <w:rPr>
        <w:rFonts w:hint="default"/>
        <w:lang w:val="en-US" w:eastAsia="en-US" w:bidi="ar-SA"/>
      </w:rPr>
    </w:lvl>
    <w:lvl w:ilvl="7" w:tplc="632643A4">
      <w:numFmt w:val="bullet"/>
      <w:lvlText w:val="•"/>
      <w:lvlJc w:val="left"/>
      <w:pPr>
        <w:ind w:left="5309" w:hanging="315"/>
      </w:pPr>
      <w:rPr>
        <w:rFonts w:hint="default"/>
        <w:lang w:val="en-US" w:eastAsia="en-US" w:bidi="ar-SA"/>
      </w:rPr>
    </w:lvl>
    <w:lvl w:ilvl="8" w:tplc="5D76DED2">
      <w:numFmt w:val="bullet"/>
      <w:lvlText w:val="•"/>
      <w:lvlJc w:val="left"/>
      <w:pPr>
        <w:ind w:left="5956" w:hanging="315"/>
      </w:pPr>
      <w:rPr>
        <w:rFonts w:hint="default"/>
        <w:lang w:val="en-US" w:eastAsia="en-US" w:bidi="ar-SA"/>
      </w:rPr>
    </w:lvl>
  </w:abstractNum>
  <w:abstractNum w:abstractNumId="7" w15:restartNumberingAfterBreak="0">
    <w:nsid w:val="152C6959"/>
    <w:multiLevelType w:val="multilevel"/>
    <w:tmpl w:val="EC10B36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4B15C1"/>
    <w:multiLevelType w:val="hybridMultilevel"/>
    <w:tmpl w:val="8472912E"/>
    <w:lvl w:ilvl="0" w:tplc="041C103E">
      <w:start w:val="1"/>
      <w:numFmt w:val="lowerRoman"/>
      <w:lvlText w:val="%1"/>
      <w:lvlJc w:val="left"/>
      <w:pPr>
        <w:ind w:left="100" w:hanging="302"/>
      </w:pPr>
      <w:rPr>
        <w:rFonts w:hint="default"/>
        <w:lang w:val="en-US" w:eastAsia="en-US" w:bidi="ar-SA"/>
      </w:rPr>
    </w:lvl>
    <w:lvl w:ilvl="1" w:tplc="574A3F98">
      <w:numFmt w:val="bullet"/>
      <w:lvlText w:val="■"/>
      <w:lvlJc w:val="left"/>
      <w:pPr>
        <w:ind w:left="1120" w:hanging="290"/>
      </w:pPr>
      <w:rPr>
        <w:rFonts w:ascii="ukij basma" w:eastAsia="ukij basma" w:hAnsi="ukij basma" w:cs="ukij basma" w:hint="default"/>
        <w:color w:val="939598"/>
        <w:w w:val="70"/>
        <w:sz w:val="22"/>
        <w:szCs w:val="22"/>
        <w:lang w:val="en-US" w:eastAsia="en-US" w:bidi="ar-SA"/>
      </w:rPr>
    </w:lvl>
    <w:lvl w:ilvl="2" w:tplc="3364DBD0">
      <w:numFmt w:val="bullet"/>
      <w:lvlText w:val="•"/>
      <w:lvlJc w:val="left"/>
      <w:pPr>
        <w:ind w:left="1801" w:hanging="290"/>
      </w:pPr>
      <w:rPr>
        <w:rFonts w:hint="default"/>
        <w:lang w:val="en-US" w:eastAsia="en-US" w:bidi="ar-SA"/>
      </w:rPr>
    </w:lvl>
    <w:lvl w:ilvl="3" w:tplc="785838F8">
      <w:numFmt w:val="bullet"/>
      <w:lvlText w:val="•"/>
      <w:lvlJc w:val="left"/>
      <w:pPr>
        <w:ind w:left="2482" w:hanging="290"/>
      </w:pPr>
      <w:rPr>
        <w:rFonts w:hint="default"/>
        <w:lang w:val="en-US" w:eastAsia="en-US" w:bidi="ar-SA"/>
      </w:rPr>
    </w:lvl>
    <w:lvl w:ilvl="4" w:tplc="E75C4C30">
      <w:numFmt w:val="bullet"/>
      <w:lvlText w:val="•"/>
      <w:lvlJc w:val="left"/>
      <w:pPr>
        <w:ind w:left="3163" w:hanging="290"/>
      </w:pPr>
      <w:rPr>
        <w:rFonts w:hint="default"/>
        <w:lang w:val="en-US" w:eastAsia="en-US" w:bidi="ar-SA"/>
      </w:rPr>
    </w:lvl>
    <w:lvl w:ilvl="5" w:tplc="6024AA2A">
      <w:numFmt w:val="bullet"/>
      <w:lvlText w:val="•"/>
      <w:lvlJc w:val="left"/>
      <w:pPr>
        <w:ind w:left="3844" w:hanging="290"/>
      </w:pPr>
      <w:rPr>
        <w:rFonts w:hint="default"/>
        <w:lang w:val="en-US" w:eastAsia="en-US" w:bidi="ar-SA"/>
      </w:rPr>
    </w:lvl>
    <w:lvl w:ilvl="6" w:tplc="BCD276A4">
      <w:numFmt w:val="bullet"/>
      <w:lvlText w:val="•"/>
      <w:lvlJc w:val="left"/>
      <w:pPr>
        <w:ind w:left="4526" w:hanging="290"/>
      </w:pPr>
      <w:rPr>
        <w:rFonts w:hint="default"/>
        <w:lang w:val="en-US" w:eastAsia="en-US" w:bidi="ar-SA"/>
      </w:rPr>
    </w:lvl>
    <w:lvl w:ilvl="7" w:tplc="E2A21800">
      <w:numFmt w:val="bullet"/>
      <w:lvlText w:val="•"/>
      <w:lvlJc w:val="left"/>
      <w:pPr>
        <w:ind w:left="5207" w:hanging="290"/>
      </w:pPr>
      <w:rPr>
        <w:rFonts w:hint="default"/>
        <w:lang w:val="en-US" w:eastAsia="en-US" w:bidi="ar-SA"/>
      </w:rPr>
    </w:lvl>
    <w:lvl w:ilvl="8" w:tplc="F5B4BC94">
      <w:numFmt w:val="bullet"/>
      <w:lvlText w:val="•"/>
      <w:lvlJc w:val="left"/>
      <w:pPr>
        <w:ind w:left="5888" w:hanging="290"/>
      </w:pPr>
      <w:rPr>
        <w:rFonts w:hint="default"/>
        <w:lang w:val="en-US" w:eastAsia="en-US" w:bidi="ar-SA"/>
      </w:rPr>
    </w:lvl>
  </w:abstractNum>
  <w:abstractNum w:abstractNumId="9" w15:restartNumberingAfterBreak="0">
    <w:nsid w:val="170853D6"/>
    <w:multiLevelType w:val="multilevel"/>
    <w:tmpl w:val="EA323212"/>
    <w:lvl w:ilvl="0">
      <w:start w:val="10"/>
      <w:numFmt w:val="decimal"/>
      <w:lvlText w:val="%1"/>
      <w:lvlJc w:val="left"/>
      <w:pPr>
        <w:ind w:left="780" w:hanging="681"/>
      </w:pPr>
      <w:rPr>
        <w:rFonts w:hint="default"/>
        <w:lang w:val="en-US" w:eastAsia="en-US" w:bidi="ar-SA"/>
      </w:rPr>
    </w:lvl>
    <w:lvl w:ilvl="1">
      <w:start w:val="3"/>
      <w:numFmt w:val="decimal"/>
      <w:lvlText w:val="%1.%2"/>
      <w:lvlJc w:val="left"/>
      <w:pPr>
        <w:ind w:left="780" w:hanging="681"/>
      </w:pPr>
      <w:rPr>
        <w:rFonts w:hint="default"/>
        <w:lang w:val="en-US" w:eastAsia="en-US" w:bidi="ar-SA"/>
      </w:rPr>
    </w:lvl>
    <w:lvl w:ilvl="2">
      <w:start w:val="1"/>
      <w:numFmt w:val="decimal"/>
      <w:lvlText w:val="%1.%2.%3"/>
      <w:lvlJc w:val="left"/>
      <w:pPr>
        <w:ind w:left="780" w:hanging="681"/>
      </w:pPr>
      <w:rPr>
        <w:rFonts w:ascii="Trebuchet MS" w:eastAsia="Trebuchet MS" w:hAnsi="Trebuchet MS" w:cs="Trebuchet MS" w:hint="default"/>
        <w:color w:val="77787B"/>
        <w:w w:val="69"/>
        <w:sz w:val="20"/>
        <w:szCs w:val="20"/>
        <w:lang w:val="en-US" w:eastAsia="en-US" w:bidi="ar-SA"/>
      </w:rPr>
    </w:lvl>
    <w:lvl w:ilvl="3">
      <w:start w:val="1"/>
      <w:numFmt w:val="decimal"/>
      <w:lvlText w:val="%1.%2.%3.%4"/>
      <w:lvlJc w:val="left"/>
      <w:pPr>
        <w:ind w:left="780" w:hanging="681"/>
      </w:pPr>
      <w:rPr>
        <w:rFonts w:ascii="Trebuchet MS" w:eastAsia="Trebuchet MS" w:hAnsi="Trebuchet MS" w:cs="Trebuchet MS" w:hint="default"/>
        <w:color w:val="77787B"/>
        <w:w w:val="68"/>
        <w:sz w:val="20"/>
        <w:szCs w:val="20"/>
        <w:lang w:val="en-US" w:eastAsia="en-US" w:bidi="ar-SA"/>
      </w:rPr>
    </w:lvl>
    <w:lvl w:ilvl="4">
      <w:start w:val="1"/>
      <w:numFmt w:val="lowerRoman"/>
      <w:lvlText w:val="%5."/>
      <w:lvlJc w:val="right"/>
      <w:pPr>
        <w:ind w:left="1200" w:hanging="380"/>
      </w:pPr>
      <w:rPr>
        <w:rFonts w:hint="default"/>
        <w:color w:val="231F20"/>
        <w:w w:val="108"/>
        <w:sz w:val="22"/>
        <w:szCs w:val="22"/>
        <w:lang w:val="en-US" w:eastAsia="en-US" w:bidi="ar-SA"/>
      </w:rPr>
    </w:lvl>
    <w:lvl w:ilvl="5">
      <w:numFmt w:val="bullet"/>
      <w:lvlText w:val="•"/>
      <w:lvlJc w:val="left"/>
      <w:pPr>
        <w:ind w:left="3889" w:hanging="380"/>
      </w:pPr>
      <w:rPr>
        <w:rFonts w:hint="default"/>
        <w:lang w:val="en-US" w:eastAsia="en-US" w:bidi="ar-SA"/>
      </w:rPr>
    </w:lvl>
    <w:lvl w:ilvl="6">
      <w:numFmt w:val="bullet"/>
      <w:lvlText w:val="•"/>
      <w:lvlJc w:val="left"/>
      <w:pPr>
        <w:ind w:left="4561" w:hanging="380"/>
      </w:pPr>
      <w:rPr>
        <w:rFonts w:hint="default"/>
        <w:lang w:val="en-US" w:eastAsia="en-US" w:bidi="ar-SA"/>
      </w:rPr>
    </w:lvl>
    <w:lvl w:ilvl="7">
      <w:numFmt w:val="bullet"/>
      <w:lvlText w:val="•"/>
      <w:lvlJc w:val="left"/>
      <w:pPr>
        <w:ind w:left="5233" w:hanging="380"/>
      </w:pPr>
      <w:rPr>
        <w:rFonts w:hint="default"/>
        <w:lang w:val="en-US" w:eastAsia="en-US" w:bidi="ar-SA"/>
      </w:rPr>
    </w:lvl>
    <w:lvl w:ilvl="8">
      <w:numFmt w:val="bullet"/>
      <w:lvlText w:val="•"/>
      <w:lvlJc w:val="left"/>
      <w:pPr>
        <w:ind w:left="5906" w:hanging="380"/>
      </w:pPr>
      <w:rPr>
        <w:rFonts w:hint="default"/>
        <w:lang w:val="en-US" w:eastAsia="en-US" w:bidi="ar-SA"/>
      </w:rPr>
    </w:lvl>
  </w:abstractNum>
  <w:abstractNum w:abstractNumId="10" w15:restartNumberingAfterBreak="0">
    <w:nsid w:val="18F05594"/>
    <w:multiLevelType w:val="hybridMultilevel"/>
    <w:tmpl w:val="A63E0D28"/>
    <w:lvl w:ilvl="0" w:tplc="04090003">
      <w:start w:val="1"/>
      <w:numFmt w:val="bullet"/>
      <w:lvlText w:val="o"/>
      <w:lvlJc w:val="left"/>
      <w:pPr>
        <w:ind w:left="1840" w:hanging="360"/>
      </w:pPr>
      <w:rPr>
        <w:rFonts w:ascii="Courier New" w:hAnsi="Courier New" w:cs="Courier New"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1" w15:restartNumberingAfterBreak="0">
    <w:nsid w:val="1B803204"/>
    <w:multiLevelType w:val="hybridMultilevel"/>
    <w:tmpl w:val="E3E452A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1945B26"/>
    <w:multiLevelType w:val="multilevel"/>
    <w:tmpl w:val="DD3E3C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FA19E7"/>
    <w:multiLevelType w:val="multilevel"/>
    <w:tmpl w:val="AD120FA2"/>
    <w:lvl w:ilvl="0">
      <w:start w:val="10"/>
      <w:numFmt w:val="decimal"/>
      <w:lvlText w:val="%1"/>
      <w:lvlJc w:val="left"/>
      <w:pPr>
        <w:ind w:left="780" w:hanging="681"/>
      </w:pPr>
      <w:rPr>
        <w:rFonts w:hint="default"/>
        <w:lang w:val="en-US" w:eastAsia="en-US" w:bidi="ar-SA"/>
      </w:rPr>
    </w:lvl>
    <w:lvl w:ilvl="1">
      <w:start w:val="2"/>
      <w:numFmt w:val="decimal"/>
      <w:lvlText w:val="%1.%2"/>
      <w:lvlJc w:val="left"/>
      <w:pPr>
        <w:ind w:left="780" w:hanging="681"/>
      </w:pPr>
      <w:rPr>
        <w:rFonts w:hint="default"/>
        <w:lang w:val="en-US" w:eastAsia="en-US" w:bidi="ar-SA"/>
      </w:rPr>
    </w:lvl>
    <w:lvl w:ilvl="2">
      <w:start w:val="1"/>
      <w:numFmt w:val="decimal"/>
      <w:lvlText w:val="%1.%2.%3"/>
      <w:lvlJc w:val="left"/>
      <w:pPr>
        <w:ind w:left="780" w:hanging="681"/>
      </w:pPr>
      <w:rPr>
        <w:rFonts w:ascii="Trebuchet MS" w:eastAsia="Trebuchet MS" w:hAnsi="Trebuchet MS" w:cs="Trebuchet MS" w:hint="default"/>
        <w:color w:val="77787B"/>
        <w:w w:val="69"/>
        <w:sz w:val="20"/>
        <w:szCs w:val="20"/>
        <w:lang w:val="en-US" w:eastAsia="en-US" w:bidi="ar-SA"/>
      </w:rPr>
    </w:lvl>
    <w:lvl w:ilvl="3">
      <w:numFmt w:val="bullet"/>
      <w:lvlText w:val="■"/>
      <w:lvlJc w:val="left"/>
      <w:pPr>
        <w:ind w:left="1120" w:hanging="290"/>
      </w:pPr>
      <w:rPr>
        <w:rFonts w:ascii="ukij basma" w:eastAsia="ukij basma" w:hAnsi="ukij basma" w:cs="ukij basma" w:hint="default"/>
        <w:color w:val="939598"/>
        <w:w w:val="70"/>
        <w:sz w:val="22"/>
        <w:szCs w:val="22"/>
        <w:lang w:val="en-US" w:eastAsia="en-US" w:bidi="ar-SA"/>
      </w:rPr>
    </w:lvl>
    <w:lvl w:ilvl="4">
      <w:numFmt w:val="bullet"/>
      <w:lvlText w:val="•"/>
      <w:lvlJc w:val="left"/>
      <w:pPr>
        <w:ind w:left="3163" w:hanging="290"/>
      </w:pPr>
      <w:rPr>
        <w:rFonts w:hint="default"/>
        <w:lang w:val="en-US" w:eastAsia="en-US" w:bidi="ar-SA"/>
      </w:rPr>
    </w:lvl>
    <w:lvl w:ilvl="5">
      <w:numFmt w:val="bullet"/>
      <w:lvlText w:val="•"/>
      <w:lvlJc w:val="left"/>
      <w:pPr>
        <w:ind w:left="3844" w:hanging="290"/>
      </w:pPr>
      <w:rPr>
        <w:rFonts w:hint="default"/>
        <w:lang w:val="en-US" w:eastAsia="en-US" w:bidi="ar-SA"/>
      </w:rPr>
    </w:lvl>
    <w:lvl w:ilvl="6">
      <w:numFmt w:val="bullet"/>
      <w:lvlText w:val="•"/>
      <w:lvlJc w:val="left"/>
      <w:pPr>
        <w:ind w:left="4526" w:hanging="290"/>
      </w:pPr>
      <w:rPr>
        <w:rFonts w:hint="default"/>
        <w:lang w:val="en-US" w:eastAsia="en-US" w:bidi="ar-SA"/>
      </w:rPr>
    </w:lvl>
    <w:lvl w:ilvl="7">
      <w:numFmt w:val="bullet"/>
      <w:lvlText w:val="•"/>
      <w:lvlJc w:val="left"/>
      <w:pPr>
        <w:ind w:left="5207" w:hanging="290"/>
      </w:pPr>
      <w:rPr>
        <w:rFonts w:hint="default"/>
        <w:lang w:val="en-US" w:eastAsia="en-US" w:bidi="ar-SA"/>
      </w:rPr>
    </w:lvl>
    <w:lvl w:ilvl="8">
      <w:numFmt w:val="bullet"/>
      <w:lvlText w:val="•"/>
      <w:lvlJc w:val="left"/>
      <w:pPr>
        <w:ind w:left="5888" w:hanging="290"/>
      </w:pPr>
      <w:rPr>
        <w:rFonts w:hint="default"/>
        <w:lang w:val="en-US" w:eastAsia="en-US" w:bidi="ar-SA"/>
      </w:rPr>
    </w:lvl>
  </w:abstractNum>
  <w:abstractNum w:abstractNumId="14" w15:restartNumberingAfterBreak="0">
    <w:nsid w:val="26043116"/>
    <w:multiLevelType w:val="hybridMultilevel"/>
    <w:tmpl w:val="B4DE497E"/>
    <w:lvl w:ilvl="0" w:tplc="04090003">
      <w:start w:val="1"/>
      <w:numFmt w:val="bullet"/>
      <w:lvlText w:val="o"/>
      <w:lvlJc w:val="left"/>
      <w:pPr>
        <w:ind w:left="1120" w:hanging="315"/>
      </w:pPr>
      <w:rPr>
        <w:rFonts w:ascii="Courier New" w:hAnsi="Courier New" w:cs="Courier New" w:hint="default"/>
        <w:color w:val="231F20"/>
        <w:w w:val="97"/>
        <w:sz w:val="22"/>
        <w:szCs w:val="22"/>
        <w:lang w:val="en-US" w:eastAsia="en-US" w:bidi="ar-SA"/>
      </w:rPr>
    </w:lvl>
    <w:lvl w:ilvl="1" w:tplc="5DBC854A">
      <w:numFmt w:val="bullet"/>
      <w:lvlText w:val="•"/>
      <w:lvlJc w:val="left"/>
      <w:pPr>
        <w:ind w:left="1733" w:hanging="315"/>
      </w:pPr>
      <w:rPr>
        <w:rFonts w:hint="default"/>
        <w:lang w:val="en-US" w:eastAsia="en-US" w:bidi="ar-SA"/>
      </w:rPr>
    </w:lvl>
    <w:lvl w:ilvl="2" w:tplc="ED00C4B8">
      <w:numFmt w:val="bullet"/>
      <w:lvlText w:val="•"/>
      <w:lvlJc w:val="left"/>
      <w:pPr>
        <w:ind w:left="2346" w:hanging="315"/>
      </w:pPr>
      <w:rPr>
        <w:rFonts w:hint="default"/>
        <w:lang w:val="en-US" w:eastAsia="en-US" w:bidi="ar-SA"/>
      </w:rPr>
    </w:lvl>
    <w:lvl w:ilvl="3" w:tplc="40185B00">
      <w:numFmt w:val="bullet"/>
      <w:lvlText w:val="•"/>
      <w:lvlJc w:val="left"/>
      <w:pPr>
        <w:ind w:left="2959" w:hanging="315"/>
      </w:pPr>
      <w:rPr>
        <w:rFonts w:hint="default"/>
        <w:lang w:val="en-US" w:eastAsia="en-US" w:bidi="ar-SA"/>
      </w:rPr>
    </w:lvl>
    <w:lvl w:ilvl="4" w:tplc="A2A4FFFC">
      <w:numFmt w:val="bullet"/>
      <w:lvlText w:val="•"/>
      <w:lvlJc w:val="left"/>
      <w:pPr>
        <w:ind w:left="3572" w:hanging="315"/>
      </w:pPr>
      <w:rPr>
        <w:rFonts w:hint="default"/>
        <w:lang w:val="en-US" w:eastAsia="en-US" w:bidi="ar-SA"/>
      </w:rPr>
    </w:lvl>
    <w:lvl w:ilvl="5" w:tplc="F84641D2">
      <w:numFmt w:val="bullet"/>
      <w:lvlText w:val="•"/>
      <w:lvlJc w:val="left"/>
      <w:pPr>
        <w:ind w:left="4185" w:hanging="315"/>
      </w:pPr>
      <w:rPr>
        <w:rFonts w:hint="default"/>
        <w:lang w:val="en-US" w:eastAsia="en-US" w:bidi="ar-SA"/>
      </w:rPr>
    </w:lvl>
    <w:lvl w:ilvl="6" w:tplc="A9ACD098">
      <w:numFmt w:val="bullet"/>
      <w:lvlText w:val="•"/>
      <w:lvlJc w:val="left"/>
      <w:pPr>
        <w:ind w:left="4798" w:hanging="315"/>
      </w:pPr>
      <w:rPr>
        <w:rFonts w:hint="default"/>
        <w:lang w:val="en-US" w:eastAsia="en-US" w:bidi="ar-SA"/>
      </w:rPr>
    </w:lvl>
    <w:lvl w:ilvl="7" w:tplc="048CD5EC">
      <w:numFmt w:val="bullet"/>
      <w:lvlText w:val="•"/>
      <w:lvlJc w:val="left"/>
      <w:pPr>
        <w:ind w:left="5411" w:hanging="315"/>
      </w:pPr>
      <w:rPr>
        <w:rFonts w:hint="default"/>
        <w:lang w:val="en-US" w:eastAsia="en-US" w:bidi="ar-SA"/>
      </w:rPr>
    </w:lvl>
    <w:lvl w:ilvl="8" w:tplc="6F56C60E">
      <w:numFmt w:val="bullet"/>
      <w:lvlText w:val="•"/>
      <w:lvlJc w:val="left"/>
      <w:pPr>
        <w:ind w:left="6024" w:hanging="315"/>
      </w:pPr>
      <w:rPr>
        <w:rFonts w:hint="default"/>
        <w:lang w:val="en-US" w:eastAsia="en-US" w:bidi="ar-SA"/>
      </w:rPr>
    </w:lvl>
  </w:abstractNum>
  <w:abstractNum w:abstractNumId="15" w15:restartNumberingAfterBreak="0">
    <w:nsid w:val="26066109"/>
    <w:multiLevelType w:val="hybridMultilevel"/>
    <w:tmpl w:val="A7A03926"/>
    <w:lvl w:ilvl="0" w:tplc="DD10451A">
      <w:numFmt w:val="bullet"/>
      <w:lvlText w:val="■"/>
      <w:lvlJc w:val="left"/>
      <w:pPr>
        <w:ind w:left="1120" w:hanging="290"/>
      </w:pPr>
      <w:rPr>
        <w:rFonts w:ascii="ukij basma" w:eastAsia="ukij basma" w:hAnsi="ukij basma" w:cs="ukij basma" w:hint="default"/>
        <w:color w:val="939598"/>
        <w:w w:val="70"/>
        <w:sz w:val="22"/>
        <w:szCs w:val="22"/>
        <w:lang w:val="en-US" w:eastAsia="en-US" w:bidi="ar-SA"/>
      </w:rPr>
    </w:lvl>
    <w:lvl w:ilvl="1" w:tplc="88A471E4">
      <w:numFmt w:val="bullet"/>
      <w:lvlText w:val="•"/>
      <w:lvlJc w:val="left"/>
      <w:pPr>
        <w:ind w:left="1733" w:hanging="290"/>
      </w:pPr>
      <w:rPr>
        <w:rFonts w:hint="default"/>
        <w:lang w:val="en-US" w:eastAsia="en-US" w:bidi="ar-SA"/>
      </w:rPr>
    </w:lvl>
    <w:lvl w:ilvl="2" w:tplc="D8386A00">
      <w:numFmt w:val="bullet"/>
      <w:lvlText w:val="•"/>
      <w:lvlJc w:val="left"/>
      <w:pPr>
        <w:ind w:left="2346" w:hanging="290"/>
      </w:pPr>
      <w:rPr>
        <w:rFonts w:hint="default"/>
        <w:lang w:val="en-US" w:eastAsia="en-US" w:bidi="ar-SA"/>
      </w:rPr>
    </w:lvl>
    <w:lvl w:ilvl="3" w:tplc="DCB0DD02">
      <w:numFmt w:val="bullet"/>
      <w:lvlText w:val="•"/>
      <w:lvlJc w:val="left"/>
      <w:pPr>
        <w:ind w:left="2959" w:hanging="290"/>
      </w:pPr>
      <w:rPr>
        <w:rFonts w:hint="default"/>
        <w:lang w:val="en-US" w:eastAsia="en-US" w:bidi="ar-SA"/>
      </w:rPr>
    </w:lvl>
    <w:lvl w:ilvl="4" w:tplc="2A36E614">
      <w:numFmt w:val="bullet"/>
      <w:lvlText w:val="•"/>
      <w:lvlJc w:val="left"/>
      <w:pPr>
        <w:ind w:left="3572" w:hanging="290"/>
      </w:pPr>
      <w:rPr>
        <w:rFonts w:hint="default"/>
        <w:lang w:val="en-US" w:eastAsia="en-US" w:bidi="ar-SA"/>
      </w:rPr>
    </w:lvl>
    <w:lvl w:ilvl="5" w:tplc="0A06DAC0">
      <w:numFmt w:val="bullet"/>
      <w:lvlText w:val="•"/>
      <w:lvlJc w:val="left"/>
      <w:pPr>
        <w:ind w:left="4185" w:hanging="290"/>
      </w:pPr>
      <w:rPr>
        <w:rFonts w:hint="default"/>
        <w:lang w:val="en-US" w:eastAsia="en-US" w:bidi="ar-SA"/>
      </w:rPr>
    </w:lvl>
    <w:lvl w:ilvl="6" w:tplc="89A04394">
      <w:numFmt w:val="bullet"/>
      <w:lvlText w:val="•"/>
      <w:lvlJc w:val="left"/>
      <w:pPr>
        <w:ind w:left="4798" w:hanging="290"/>
      </w:pPr>
      <w:rPr>
        <w:rFonts w:hint="default"/>
        <w:lang w:val="en-US" w:eastAsia="en-US" w:bidi="ar-SA"/>
      </w:rPr>
    </w:lvl>
    <w:lvl w:ilvl="7" w:tplc="179AF344">
      <w:numFmt w:val="bullet"/>
      <w:lvlText w:val="•"/>
      <w:lvlJc w:val="left"/>
      <w:pPr>
        <w:ind w:left="5411" w:hanging="290"/>
      </w:pPr>
      <w:rPr>
        <w:rFonts w:hint="default"/>
        <w:lang w:val="en-US" w:eastAsia="en-US" w:bidi="ar-SA"/>
      </w:rPr>
    </w:lvl>
    <w:lvl w:ilvl="8" w:tplc="1A4412F2">
      <w:numFmt w:val="bullet"/>
      <w:lvlText w:val="•"/>
      <w:lvlJc w:val="left"/>
      <w:pPr>
        <w:ind w:left="6024" w:hanging="290"/>
      </w:pPr>
      <w:rPr>
        <w:rFonts w:hint="default"/>
        <w:lang w:val="en-US" w:eastAsia="en-US" w:bidi="ar-SA"/>
      </w:rPr>
    </w:lvl>
  </w:abstractNum>
  <w:abstractNum w:abstractNumId="16" w15:restartNumberingAfterBreak="0">
    <w:nsid w:val="2D1E070F"/>
    <w:multiLevelType w:val="multilevel"/>
    <w:tmpl w:val="EA58B38A"/>
    <w:lvl w:ilvl="0">
      <w:start w:val="10"/>
      <w:numFmt w:val="decimal"/>
      <w:lvlText w:val="%1"/>
      <w:lvlJc w:val="left"/>
      <w:pPr>
        <w:ind w:left="780" w:hanging="681"/>
      </w:pPr>
      <w:rPr>
        <w:rFonts w:hint="default"/>
        <w:lang w:val="en-US" w:eastAsia="en-US" w:bidi="ar-SA"/>
      </w:rPr>
    </w:lvl>
    <w:lvl w:ilvl="1">
      <w:start w:val="1"/>
      <w:numFmt w:val="decimal"/>
      <w:lvlText w:val="%1.%2"/>
      <w:lvlJc w:val="left"/>
      <w:pPr>
        <w:ind w:left="780" w:hanging="681"/>
      </w:pPr>
      <w:rPr>
        <w:rFonts w:ascii="Trebuchet MS" w:eastAsia="Trebuchet MS" w:hAnsi="Trebuchet MS" w:cs="Trebuchet MS" w:hint="default"/>
        <w:color w:val="77787B"/>
        <w:w w:val="71"/>
        <w:sz w:val="20"/>
        <w:szCs w:val="20"/>
        <w:lang w:val="en-US" w:eastAsia="en-US" w:bidi="ar-SA"/>
      </w:rPr>
    </w:lvl>
    <w:lvl w:ilvl="2">
      <w:start w:val="1"/>
      <w:numFmt w:val="decimal"/>
      <w:lvlText w:val="%1.%2.%3"/>
      <w:lvlJc w:val="left"/>
      <w:pPr>
        <w:ind w:left="780" w:hanging="681"/>
      </w:pPr>
      <w:rPr>
        <w:rFonts w:ascii="Trebuchet MS" w:eastAsia="Trebuchet MS" w:hAnsi="Trebuchet MS" w:cs="Trebuchet MS" w:hint="default"/>
        <w:color w:val="77787B"/>
        <w:w w:val="69"/>
        <w:sz w:val="20"/>
        <w:szCs w:val="20"/>
        <w:lang w:val="en-US" w:eastAsia="en-US" w:bidi="ar-SA"/>
      </w:rPr>
    </w:lvl>
    <w:lvl w:ilvl="3">
      <w:numFmt w:val="bullet"/>
      <w:lvlText w:val="–"/>
      <w:lvlJc w:val="left"/>
      <w:pPr>
        <w:ind w:left="1120" w:hanging="315"/>
      </w:pPr>
      <w:rPr>
        <w:rFonts w:ascii="ukij basma" w:eastAsia="ukij basma" w:hAnsi="ukij basma" w:cs="ukij basma" w:hint="default"/>
        <w:color w:val="231F20"/>
        <w:w w:val="97"/>
        <w:sz w:val="22"/>
        <w:szCs w:val="22"/>
        <w:lang w:val="en-US" w:eastAsia="en-US" w:bidi="ar-SA"/>
      </w:rPr>
    </w:lvl>
    <w:lvl w:ilvl="4">
      <w:numFmt w:val="bullet"/>
      <w:lvlText w:val="•"/>
      <w:lvlJc w:val="left"/>
      <w:pPr>
        <w:ind w:left="3163" w:hanging="315"/>
      </w:pPr>
      <w:rPr>
        <w:rFonts w:hint="default"/>
        <w:lang w:val="en-US" w:eastAsia="en-US" w:bidi="ar-SA"/>
      </w:rPr>
    </w:lvl>
    <w:lvl w:ilvl="5">
      <w:numFmt w:val="bullet"/>
      <w:lvlText w:val="•"/>
      <w:lvlJc w:val="left"/>
      <w:pPr>
        <w:ind w:left="3844" w:hanging="315"/>
      </w:pPr>
      <w:rPr>
        <w:rFonts w:hint="default"/>
        <w:lang w:val="en-US" w:eastAsia="en-US" w:bidi="ar-SA"/>
      </w:rPr>
    </w:lvl>
    <w:lvl w:ilvl="6">
      <w:numFmt w:val="bullet"/>
      <w:lvlText w:val="•"/>
      <w:lvlJc w:val="left"/>
      <w:pPr>
        <w:ind w:left="4526" w:hanging="315"/>
      </w:pPr>
      <w:rPr>
        <w:rFonts w:hint="default"/>
        <w:lang w:val="en-US" w:eastAsia="en-US" w:bidi="ar-SA"/>
      </w:rPr>
    </w:lvl>
    <w:lvl w:ilvl="7">
      <w:numFmt w:val="bullet"/>
      <w:lvlText w:val="•"/>
      <w:lvlJc w:val="left"/>
      <w:pPr>
        <w:ind w:left="5207" w:hanging="315"/>
      </w:pPr>
      <w:rPr>
        <w:rFonts w:hint="default"/>
        <w:lang w:val="en-US" w:eastAsia="en-US" w:bidi="ar-SA"/>
      </w:rPr>
    </w:lvl>
    <w:lvl w:ilvl="8">
      <w:numFmt w:val="bullet"/>
      <w:lvlText w:val="•"/>
      <w:lvlJc w:val="left"/>
      <w:pPr>
        <w:ind w:left="5888" w:hanging="315"/>
      </w:pPr>
      <w:rPr>
        <w:rFonts w:hint="default"/>
        <w:lang w:val="en-US" w:eastAsia="en-US" w:bidi="ar-SA"/>
      </w:rPr>
    </w:lvl>
  </w:abstractNum>
  <w:abstractNum w:abstractNumId="17" w15:restartNumberingAfterBreak="0">
    <w:nsid w:val="2D455909"/>
    <w:multiLevelType w:val="multilevel"/>
    <w:tmpl w:val="F072F0FC"/>
    <w:lvl w:ilvl="0">
      <w:start w:val="10"/>
      <w:numFmt w:val="decimal"/>
      <w:lvlText w:val="%1"/>
      <w:lvlJc w:val="left"/>
      <w:pPr>
        <w:ind w:left="780" w:hanging="681"/>
      </w:pPr>
      <w:rPr>
        <w:rFonts w:hint="default"/>
        <w:lang w:val="en-US" w:eastAsia="en-US" w:bidi="ar-SA"/>
      </w:rPr>
    </w:lvl>
    <w:lvl w:ilvl="1">
      <w:start w:val="1"/>
      <w:numFmt w:val="decimal"/>
      <w:lvlText w:val="%1.%2"/>
      <w:lvlJc w:val="left"/>
      <w:pPr>
        <w:ind w:left="780" w:hanging="681"/>
      </w:pPr>
      <w:rPr>
        <w:rFonts w:hint="default"/>
        <w:lang w:val="en-US" w:eastAsia="en-US" w:bidi="ar-SA"/>
      </w:rPr>
    </w:lvl>
    <w:lvl w:ilvl="2">
      <w:start w:val="1"/>
      <w:numFmt w:val="decimal"/>
      <w:lvlText w:val="%1.%2.%3"/>
      <w:lvlJc w:val="left"/>
      <w:pPr>
        <w:ind w:left="780" w:hanging="681"/>
      </w:pPr>
      <w:rPr>
        <w:rFonts w:hint="default"/>
        <w:lang w:val="en-US" w:eastAsia="en-US" w:bidi="ar-SA"/>
      </w:rPr>
    </w:lvl>
    <w:lvl w:ilvl="3">
      <w:start w:val="1"/>
      <w:numFmt w:val="decimal"/>
      <w:lvlText w:val="%1.%2.%3.%4"/>
      <w:lvlJc w:val="left"/>
      <w:pPr>
        <w:ind w:left="780" w:hanging="681"/>
      </w:pPr>
      <w:rPr>
        <w:rFonts w:ascii="Trebuchet MS" w:eastAsia="Trebuchet MS" w:hAnsi="Trebuchet MS" w:cs="Trebuchet MS" w:hint="default"/>
        <w:color w:val="77787B"/>
        <w:w w:val="68"/>
        <w:sz w:val="20"/>
        <w:szCs w:val="20"/>
        <w:lang w:val="en-US" w:eastAsia="en-US" w:bidi="ar-SA"/>
      </w:rPr>
    </w:lvl>
    <w:lvl w:ilvl="4">
      <w:start w:val="1"/>
      <w:numFmt w:val="lowerRoman"/>
      <w:lvlText w:val="(%5)"/>
      <w:lvlJc w:val="left"/>
      <w:pPr>
        <w:ind w:left="1200" w:hanging="380"/>
      </w:pPr>
      <w:rPr>
        <w:rFonts w:ascii="ukij basma" w:eastAsia="ukij basma" w:hAnsi="ukij basma" w:cs="ukij basma" w:hint="default"/>
        <w:color w:val="231F20"/>
        <w:w w:val="112"/>
        <w:sz w:val="22"/>
        <w:szCs w:val="22"/>
        <w:lang w:val="en-US" w:eastAsia="en-US" w:bidi="ar-SA"/>
      </w:rPr>
    </w:lvl>
    <w:lvl w:ilvl="5">
      <w:numFmt w:val="bullet"/>
      <w:lvlText w:val="•"/>
      <w:lvlJc w:val="left"/>
      <w:pPr>
        <w:ind w:left="3889" w:hanging="380"/>
      </w:pPr>
      <w:rPr>
        <w:rFonts w:hint="default"/>
        <w:lang w:val="en-US" w:eastAsia="en-US" w:bidi="ar-SA"/>
      </w:rPr>
    </w:lvl>
    <w:lvl w:ilvl="6">
      <w:numFmt w:val="bullet"/>
      <w:lvlText w:val="•"/>
      <w:lvlJc w:val="left"/>
      <w:pPr>
        <w:ind w:left="4561" w:hanging="380"/>
      </w:pPr>
      <w:rPr>
        <w:rFonts w:hint="default"/>
        <w:lang w:val="en-US" w:eastAsia="en-US" w:bidi="ar-SA"/>
      </w:rPr>
    </w:lvl>
    <w:lvl w:ilvl="7">
      <w:numFmt w:val="bullet"/>
      <w:lvlText w:val="•"/>
      <w:lvlJc w:val="left"/>
      <w:pPr>
        <w:ind w:left="5233" w:hanging="380"/>
      </w:pPr>
      <w:rPr>
        <w:rFonts w:hint="default"/>
        <w:lang w:val="en-US" w:eastAsia="en-US" w:bidi="ar-SA"/>
      </w:rPr>
    </w:lvl>
    <w:lvl w:ilvl="8">
      <w:numFmt w:val="bullet"/>
      <w:lvlText w:val="•"/>
      <w:lvlJc w:val="left"/>
      <w:pPr>
        <w:ind w:left="5906" w:hanging="380"/>
      </w:pPr>
      <w:rPr>
        <w:rFonts w:hint="default"/>
        <w:lang w:val="en-US" w:eastAsia="en-US" w:bidi="ar-SA"/>
      </w:rPr>
    </w:lvl>
  </w:abstractNum>
  <w:abstractNum w:abstractNumId="18" w15:restartNumberingAfterBreak="0">
    <w:nsid w:val="308F2173"/>
    <w:multiLevelType w:val="hybridMultilevel"/>
    <w:tmpl w:val="48A2E54E"/>
    <w:lvl w:ilvl="0" w:tplc="041C103E">
      <w:start w:val="1"/>
      <w:numFmt w:val="lowerRoman"/>
      <w:lvlText w:val="%1"/>
      <w:lvlJc w:val="left"/>
      <w:pPr>
        <w:ind w:left="100" w:hanging="302"/>
      </w:pPr>
      <w:rPr>
        <w:rFonts w:hint="default"/>
        <w:lang w:val="en-US" w:eastAsia="en-US" w:bidi="ar-SA"/>
      </w:rPr>
    </w:lvl>
    <w:lvl w:ilvl="1" w:tplc="7DA6A8D6">
      <w:numFmt w:val="bullet"/>
      <w:lvlText w:val=""/>
      <w:lvlJc w:val="left"/>
      <w:pPr>
        <w:ind w:left="1120" w:hanging="290"/>
      </w:pPr>
      <w:rPr>
        <w:rFonts w:ascii="Wingdings" w:eastAsia="MinionPro-Regular" w:hAnsi="Wingdings" w:cs="MinionPro-Regular" w:hint="default"/>
        <w:color w:val="auto"/>
        <w:w w:val="70"/>
        <w:sz w:val="22"/>
        <w:szCs w:val="22"/>
        <w:lang w:val="en-US" w:eastAsia="en-US" w:bidi="ar-SA"/>
      </w:rPr>
    </w:lvl>
    <w:lvl w:ilvl="2" w:tplc="3364DBD0">
      <w:numFmt w:val="bullet"/>
      <w:lvlText w:val="•"/>
      <w:lvlJc w:val="left"/>
      <w:pPr>
        <w:ind w:left="1801" w:hanging="290"/>
      </w:pPr>
      <w:rPr>
        <w:rFonts w:hint="default"/>
        <w:lang w:val="en-US" w:eastAsia="en-US" w:bidi="ar-SA"/>
      </w:rPr>
    </w:lvl>
    <w:lvl w:ilvl="3" w:tplc="785838F8">
      <w:numFmt w:val="bullet"/>
      <w:lvlText w:val="•"/>
      <w:lvlJc w:val="left"/>
      <w:pPr>
        <w:ind w:left="2482" w:hanging="290"/>
      </w:pPr>
      <w:rPr>
        <w:rFonts w:hint="default"/>
        <w:lang w:val="en-US" w:eastAsia="en-US" w:bidi="ar-SA"/>
      </w:rPr>
    </w:lvl>
    <w:lvl w:ilvl="4" w:tplc="E75C4C30">
      <w:numFmt w:val="bullet"/>
      <w:lvlText w:val="•"/>
      <w:lvlJc w:val="left"/>
      <w:pPr>
        <w:ind w:left="3163" w:hanging="290"/>
      </w:pPr>
      <w:rPr>
        <w:rFonts w:hint="default"/>
        <w:lang w:val="en-US" w:eastAsia="en-US" w:bidi="ar-SA"/>
      </w:rPr>
    </w:lvl>
    <w:lvl w:ilvl="5" w:tplc="6024AA2A">
      <w:numFmt w:val="bullet"/>
      <w:lvlText w:val="•"/>
      <w:lvlJc w:val="left"/>
      <w:pPr>
        <w:ind w:left="3844" w:hanging="290"/>
      </w:pPr>
      <w:rPr>
        <w:rFonts w:hint="default"/>
        <w:lang w:val="en-US" w:eastAsia="en-US" w:bidi="ar-SA"/>
      </w:rPr>
    </w:lvl>
    <w:lvl w:ilvl="6" w:tplc="BCD276A4">
      <w:numFmt w:val="bullet"/>
      <w:lvlText w:val="•"/>
      <w:lvlJc w:val="left"/>
      <w:pPr>
        <w:ind w:left="4526" w:hanging="290"/>
      </w:pPr>
      <w:rPr>
        <w:rFonts w:hint="default"/>
        <w:lang w:val="en-US" w:eastAsia="en-US" w:bidi="ar-SA"/>
      </w:rPr>
    </w:lvl>
    <w:lvl w:ilvl="7" w:tplc="E2A21800">
      <w:numFmt w:val="bullet"/>
      <w:lvlText w:val="•"/>
      <w:lvlJc w:val="left"/>
      <w:pPr>
        <w:ind w:left="5207" w:hanging="290"/>
      </w:pPr>
      <w:rPr>
        <w:rFonts w:hint="default"/>
        <w:lang w:val="en-US" w:eastAsia="en-US" w:bidi="ar-SA"/>
      </w:rPr>
    </w:lvl>
    <w:lvl w:ilvl="8" w:tplc="F5B4BC94">
      <w:numFmt w:val="bullet"/>
      <w:lvlText w:val="•"/>
      <w:lvlJc w:val="left"/>
      <w:pPr>
        <w:ind w:left="5888" w:hanging="290"/>
      </w:pPr>
      <w:rPr>
        <w:rFonts w:hint="default"/>
        <w:lang w:val="en-US" w:eastAsia="en-US" w:bidi="ar-SA"/>
      </w:rPr>
    </w:lvl>
  </w:abstractNum>
  <w:abstractNum w:abstractNumId="19" w15:restartNumberingAfterBreak="0">
    <w:nsid w:val="32C579C9"/>
    <w:multiLevelType w:val="hybridMultilevel"/>
    <w:tmpl w:val="BC664492"/>
    <w:lvl w:ilvl="0" w:tplc="A03A40EA">
      <w:numFmt w:val="bullet"/>
      <w:lvlText w:val=""/>
      <w:lvlJc w:val="left"/>
      <w:pPr>
        <w:ind w:left="720" w:hanging="360"/>
      </w:pPr>
      <w:rPr>
        <w:rFonts w:ascii="Wingdings" w:eastAsia="MinionPro-Regular" w:hAnsi="Wingdings" w:cs="Minion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805EF"/>
    <w:multiLevelType w:val="hybridMultilevel"/>
    <w:tmpl w:val="C424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C14EF"/>
    <w:multiLevelType w:val="multilevel"/>
    <w:tmpl w:val="80EC7E3E"/>
    <w:lvl w:ilvl="0">
      <w:start w:val="10"/>
      <w:numFmt w:val="decimal"/>
      <w:lvlText w:val="%1"/>
      <w:lvlJc w:val="left"/>
      <w:pPr>
        <w:ind w:left="780" w:hanging="681"/>
      </w:pPr>
      <w:rPr>
        <w:rFonts w:hint="default"/>
        <w:lang w:val="en-US" w:eastAsia="en-US" w:bidi="ar-SA"/>
      </w:rPr>
    </w:lvl>
    <w:lvl w:ilvl="1">
      <w:start w:val="2"/>
      <w:numFmt w:val="decimal"/>
      <w:lvlText w:val="%1.%2"/>
      <w:lvlJc w:val="left"/>
      <w:pPr>
        <w:ind w:left="780" w:hanging="681"/>
      </w:pPr>
      <w:rPr>
        <w:rFonts w:ascii="Trebuchet MS" w:eastAsia="Trebuchet MS" w:hAnsi="Trebuchet MS" w:cs="Trebuchet MS" w:hint="default"/>
        <w:color w:val="77787B"/>
        <w:w w:val="71"/>
        <w:sz w:val="20"/>
        <w:szCs w:val="20"/>
        <w:lang w:val="en-US" w:eastAsia="en-US" w:bidi="ar-SA"/>
      </w:rPr>
    </w:lvl>
    <w:lvl w:ilvl="2">
      <w:start w:val="1"/>
      <w:numFmt w:val="lowerLetter"/>
      <w:lvlText w:val="(%3)"/>
      <w:lvlJc w:val="left"/>
      <w:pPr>
        <w:ind w:left="1200" w:hanging="380"/>
      </w:pPr>
      <w:rPr>
        <w:rFonts w:ascii="ukij basma" w:eastAsia="ukij basma" w:hAnsi="ukij basma" w:cs="ukij basma" w:hint="default"/>
        <w:color w:val="231F20"/>
        <w:spacing w:val="-3"/>
        <w:w w:val="108"/>
        <w:sz w:val="22"/>
        <w:szCs w:val="22"/>
        <w:lang w:val="en-US" w:eastAsia="en-US" w:bidi="ar-SA"/>
      </w:rPr>
    </w:lvl>
    <w:lvl w:ilvl="3">
      <w:numFmt w:val="bullet"/>
      <w:lvlText w:val="•"/>
      <w:lvlJc w:val="left"/>
      <w:pPr>
        <w:ind w:left="2544" w:hanging="380"/>
      </w:pPr>
      <w:rPr>
        <w:rFonts w:hint="default"/>
        <w:lang w:val="en-US" w:eastAsia="en-US" w:bidi="ar-SA"/>
      </w:rPr>
    </w:lvl>
    <w:lvl w:ilvl="4">
      <w:numFmt w:val="bullet"/>
      <w:lvlText w:val="•"/>
      <w:lvlJc w:val="left"/>
      <w:pPr>
        <w:ind w:left="3216" w:hanging="380"/>
      </w:pPr>
      <w:rPr>
        <w:rFonts w:hint="default"/>
        <w:lang w:val="en-US" w:eastAsia="en-US" w:bidi="ar-SA"/>
      </w:rPr>
    </w:lvl>
    <w:lvl w:ilvl="5">
      <w:numFmt w:val="bullet"/>
      <w:lvlText w:val="•"/>
      <w:lvlJc w:val="left"/>
      <w:pPr>
        <w:ind w:left="3889" w:hanging="380"/>
      </w:pPr>
      <w:rPr>
        <w:rFonts w:hint="default"/>
        <w:lang w:val="en-US" w:eastAsia="en-US" w:bidi="ar-SA"/>
      </w:rPr>
    </w:lvl>
    <w:lvl w:ilvl="6">
      <w:numFmt w:val="bullet"/>
      <w:lvlText w:val="•"/>
      <w:lvlJc w:val="left"/>
      <w:pPr>
        <w:ind w:left="4561" w:hanging="380"/>
      </w:pPr>
      <w:rPr>
        <w:rFonts w:hint="default"/>
        <w:lang w:val="en-US" w:eastAsia="en-US" w:bidi="ar-SA"/>
      </w:rPr>
    </w:lvl>
    <w:lvl w:ilvl="7">
      <w:numFmt w:val="bullet"/>
      <w:lvlText w:val="•"/>
      <w:lvlJc w:val="left"/>
      <w:pPr>
        <w:ind w:left="5233" w:hanging="380"/>
      </w:pPr>
      <w:rPr>
        <w:rFonts w:hint="default"/>
        <w:lang w:val="en-US" w:eastAsia="en-US" w:bidi="ar-SA"/>
      </w:rPr>
    </w:lvl>
    <w:lvl w:ilvl="8">
      <w:numFmt w:val="bullet"/>
      <w:lvlText w:val="•"/>
      <w:lvlJc w:val="left"/>
      <w:pPr>
        <w:ind w:left="5906" w:hanging="380"/>
      </w:pPr>
      <w:rPr>
        <w:rFonts w:hint="default"/>
        <w:lang w:val="en-US" w:eastAsia="en-US" w:bidi="ar-SA"/>
      </w:rPr>
    </w:lvl>
  </w:abstractNum>
  <w:abstractNum w:abstractNumId="22" w15:restartNumberingAfterBreak="0">
    <w:nsid w:val="36F752B5"/>
    <w:multiLevelType w:val="hybridMultilevel"/>
    <w:tmpl w:val="780CC02E"/>
    <w:lvl w:ilvl="0" w:tplc="55227304">
      <w:start w:val="1"/>
      <w:numFmt w:val="decimal"/>
      <w:lvlText w:val="%1."/>
      <w:lvlJc w:val="left"/>
      <w:pPr>
        <w:ind w:left="554" w:hanging="454"/>
      </w:pPr>
      <w:rPr>
        <w:rFonts w:ascii="ukij basma" w:eastAsia="ukij basma" w:hAnsi="ukij basma" w:cs="ukij basma" w:hint="default"/>
        <w:color w:val="231F20"/>
        <w:w w:val="103"/>
        <w:sz w:val="22"/>
        <w:szCs w:val="22"/>
        <w:lang w:val="en-US" w:eastAsia="en-US" w:bidi="ar-SA"/>
      </w:rPr>
    </w:lvl>
    <w:lvl w:ilvl="1" w:tplc="04965304">
      <w:start w:val="1"/>
      <w:numFmt w:val="lowerRoman"/>
      <w:lvlText w:val="(%2)"/>
      <w:lvlJc w:val="left"/>
      <w:pPr>
        <w:ind w:left="1200" w:hanging="380"/>
      </w:pPr>
      <w:rPr>
        <w:rFonts w:ascii="ukij basma" w:eastAsia="ukij basma" w:hAnsi="ukij basma" w:cs="ukij basma" w:hint="default"/>
        <w:color w:val="231F20"/>
        <w:w w:val="112"/>
        <w:sz w:val="22"/>
        <w:szCs w:val="22"/>
        <w:lang w:val="en-US" w:eastAsia="en-US" w:bidi="ar-SA"/>
      </w:rPr>
    </w:lvl>
    <w:lvl w:ilvl="2" w:tplc="28768038">
      <w:numFmt w:val="bullet"/>
      <w:lvlText w:val="•"/>
      <w:lvlJc w:val="left"/>
      <w:pPr>
        <w:ind w:left="1872" w:hanging="380"/>
      </w:pPr>
      <w:rPr>
        <w:rFonts w:hint="default"/>
        <w:lang w:val="en-US" w:eastAsia="en-US" w:bidi="ar-SA"/>
      </w:rPr>
    </w:lvl>
    <w:lvl w:ilvl="3" w:tplc="82E40728">
      <w:numFmt w:val="bullet"/>
      <w:lvlText w:val="•"/>
      <w:lvlJc w:val="left"/>
      <w:pPr>
        <w:ind w:left="2544" w:hanging="380"/>
      </w:pPr>
      <w:rPr>
        <w:rFonts w:hint="default"/>
        <w:lang w:val="en-US" w:eastAsia="en-US" w:bidi="ar-SA"/>
      </w:rPr>
    </w:lvl>
    <w:lvl w:ilvl="4" w:tplc="0A302DCA">
      <w:numFmt w:val="bullet"/>
      <w:lvlText w:val="•"/>
      <w:lvlJc w:val="left"/>
      <w:pPr>
        <w:ind w:left="3216" w:hanging="380"/>
      </w:pPr>
      <w:rPr>
        <w:rFonts w:hint="default"/>
        <w:lang w:val="en-US" w:eastAsia="en-US" w:bidi="ar-SA"/>
      </w:rPr>
    </w:lvl>
    <w:lvl w:ilvl="5" w:tplc="212039D6">
      <w:numFmt w:val="bullet"/>
      <w:lvlText w:val="•"/>
      <w:lvlJc w:val="left"/>
      <w:pPr>
        <w:ind w:left="3889" w:hanging="380"/>
      </w:pPr>
      <w:rPr>
        <w:rFonts w:hint="default"/>
        <w:lang w:val="en-US" w:eastAsia="en-US" w:bidi="ar-SA"/>
      </w:rPr>
    </w:lvl>
    <w:lvl w:ilvl="6" w:tplc="1B141B8C">
      <w:numFmt w:val="bullet"/>
      <w:lvlText w:val="•"/>
      <w:lvlJc w:val="left"/>
      <w:pPr>
        <w:ind w:left="4561" w:hanging="380"/>
      </w:pPr>
      <w:rPr>
        <w:rFonts w:hint="default"/>
        <w:lang w:val="en-US" w:eastAsia="en-US" w:bidi="ar-SA"/>
      </w:rPr>
    </w:lvl>
    <w:lvl w:ilvl="7" w:tplc="1BECAC26">
      <w:numFmt w:val="bullet"/>
      <w:lvlText w:val="•"/>
      <w:lvlJc w:val="left"/>
      <w:pPr>
        <w:ind w:left="5233" w:hanging="380"/>
      </w:pPr>
      <w:rPr>
        <w:rFonts w:hint="default"/>
        <w:lang w:val="en-US" w:eastAsia="en-US" w:bidi="ar-SA"/>
      </w:rPr>
    </w:lvl>
    <w:lvl w:ilvl="8" w:tplc="C3E6F4EA">
      <w:numFmt w:val="bullet"/>
      <w:lvlText w:val="•"/>
      <w:lvlJc w:val="left"/>
      <w:pPr>
        <w:ind w:left="5906" w:hanging="380"/>
      </w:pPr>
      <w:rPr>
        <w:rFonts w:hint="default"/>
        <w:lang w:val="en-US" w:eastAsia="en-US" w:bidi="ar-SA"/>
      </w:rPr>
    </w:lvl>
  </w:abstractNum>
  <w:abstractNum w:abstractNumId="23" w15:restartNumberingAfterBreak="0">
    <w:nsid w:val="39AF358C"/>
    <w:multiLevelType w:val="hybridMultilevel"/>
    <w:tmpl w:val="FFD4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027B2"/>
    <w:multiLevelType w:val="multilevel"/>
    <w:tmpl w:val="B0E61C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CDE5214"/>
    <w:multiLevelType w:val="hybridMultilevel"/>
    <w:tmpl w:val="2F4861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39BF"/>
    <w:multiLevelType w:val="multilevel"/>
    <w:tmpl w:val="38069AB8"/>
    <w:lvl w:ilvl="0">
      <w:start w:val="10"/>
      <w:numFmt w:val="decimal"/>
      <w:lvlText w:val="%1"/>
      <w:lvlJc w:val="left"/>
      <w:pPr>
        <w:ind w:left="780" w:hanging="681"/>
      </w:pPr>
      <w:rPr>
        <w:rFonts w:hint="default"/>
        <w:lang w:val="en-US" w:eastAsia="en-US" w:bidi="ar-SA"/>
      </w:rPr>
    </w:lvl>
    <w:lvl w:ilvl="1">
      <w:start w:val="3"/>
      <w:numFmt w:val="decimal"/>
      <w:lvlText w:val="%1.%2"/>
      <w:lvlJc w:val="left"/>
      <w:pPr>
        <w:ind w:left="780" w:hanging="681"/>
      </w:pPr>
      <w:rPr>
        <w:rFonts w:hint="default"/>
        <w:lang w:val="en-US" w:eastAsia="en-US" w:bidi="ar-SA"/>
      </w:rPr>
    </w:lvl>
    <w:lvl w:ilvl="2">
      <w:start w:val="1"/>
      <w:numFmt w:val="decimal"/>
      <w:lvlText w:val="%1.%2.%3"/>
      <w:lvlJc w:val="left"/>
      <w:pPr>
        <w:ind w:left="780" w:hanging="681"/>
      </w:pPr>
      <w:rPr>
        <w:rFonts w:ascii="Trebuchet MS" w:eastAsia="Trebuchet MS" w:hAnsi="Trebuchet MS" w:cs="Trebuchet MS" w:hint="default"/>
        <w:color w:val="77787B"/>
        <w:w w:val="69"/>
        <w:sz w:val="20"/>
        <w:szCs w:val="20"/>
        <w:lang w:val="en-US" w:eastAsia="en-US" w:bidi="ar-SA"/>
      </w:rPr>
    </w:lvl>
    <w:lvl w:ilvl="3">
      <w:start w:val="1"/>
      <w:numFmt w:val="decimal"/>
      <w:lvlText w:val="%1.%2.%3.%4"/>
      <w:lvlJc w:val="left"/>
      <w:pPr>
        <w:ind w:left="780" w:hanging="681"/>
      </w:pPr>
      <w:rPr>
        <w:rFonts w:ascii="Trebuchet MS" w:eastAsia="Trebuchet MS" w:hAnsi="Trebuchet MS" w:cs="Trebuchet MS" w:hint="default"/>
        <w:color w:val="77787B"/>
        <w:w w:val="68"/>
        <w:sz w:val="20"/>
        <w:szCs w:val="20"/>
        <w:lang w:val="en-US" w:eastAsia="en-US" w:bidi="ar-SA"/>
      </w:rPr>
    </w:lvl>
    <w:lvl w:ilvl="4">
      <w:start w:val="1"/>
      <w:numFmt w:val="lowerLetter"/>
      <w:lvlText w:val="(%5)"/>
      <w:lvlJc w:val="left"/>
      <w:pPr>
        <w:ind w:left="1200" w:hanging="380"/>
      </w:pPr>
      <w:rPr>
        <w:rFonts w:ascii="ukij basma" w:eastAsia="ukij basma" w:hAnsi="ukij basma" w:cs="ukij basma" w:hint="default"/>
        <w:color w:val="231F20"/>
        <w:w w:val="108"/>
        <w:sz w:val="22"/>
        <w:szCs w:val="22"/>
        <w:lang w:val="en-US" w:eastAsia="en-US" w:bidi="ar-SA"/>
      </w:rPr>
    </w:lvl>
    <w:lvl w:ilvl="5">
      <w:numFmt w:val="bullet"/>
      <w:lvlText w:val="•"/>
      <w:lvlJc w:val="left"/>
      <w:pPr>
        <w:ind w:left="3889" w:hanging="380"/>
      </w:pPr>
      <w:rPr>
        <w:rFonts w:hint="default"/>
        <w:lang w:val="en-US" w:eastAsia="en-US" w:bidi="ar-SA"/>
      </w:rPr>
    </w:lvl>
    <w:lvl w:ilvl="6">
      <w:numFmt w:val="bullet"/>
      <w:lvlText w:val="•"/>
      <w:lvlJc w:val="left"/>
      <w:pPr>
        <w:ind w:left="4561" w:hanging="380"/>
      </w:pPr>
      <w:rPr>
        <w:rFonts w:hint="default"/>
        <w:lang w:val="en-US" w:eastAsia="en-US" w:bidi="ar-SA"/>
      </w:rPr>
    </w:lvl>
    <w:lvl w:ilvl="7">
      <w:numFmt w:val="bullet"/>
      <w:lvlText w:val="•"/>
      <w:lvlJc w:val="left"/>
      <w:pPr>
        <w:ind w:left="5233" w:hanging="380"/>
      </w:pPr>
      <w:rPr>
        <w:rFonts w:hint="default"/>
        <w:lang w:val="en-US" w:eastAsia="en-US" w:bidi="ar-SA"/>
      </w:rPr>
    </w:lvl>
    <w:lvl w:ilvl="8">
      <w:numFmt w:val="bullet"/>
      <w:lvlText w:val="•"/>
      <w:lvlJc w:val="left"/>
      <w:pPr>
        <w:ind w:left="5906" w:hanging="380"/>
      </w:pPr>
      <w:rPr>
        <w:rFonts w:hint="default"/>
        <w:lang w:val="en-US" w:eastAsia="en-US" w:bidi="ar-SA"/>
      </w:rPr>
    </w:lvl>
  </w:abstractNum>
  <w:abstractNum w:abstractNumId="27" w15:restartNumberingAfterBreak="0">
    <w:nsid w:val="44356AED"/>
    <w:multiLevelType w:val="multilevel"/>
    <w:tmpl w:val="A76087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4C1B7A"/>
    <w:multiLevelType w:val="hybridMultilevel"/>
    <w:tmpl w:val="942CD750"/>
    <w:lvl w:ilvl="0" w:tplc="9432EACA">
      <w:start w:val="1"/>
      <w:numFmt w:val="lowerLetter"/>
      <w:lvlText w:val="(%1)"/>
      <w:lvlJc w:val="left"/>
      <w:pPr>
        <w:ind w:left="1200" w:hanging="380"/>
      </w:pPr>
      <w:rPr>
        <w:rFonts w:ascii="ukij basma" w:eastAsia="ukij basma" w:hAnsi="ukij basma" w:cs="ukij basma" w:hint="default"/>
        <w:color w:val="231F20"/>
        <w:w w:val="108"/>
        <w:sz w:val="22"/>
        <w:szCs w:val="22"/>
        <w:lang w:val="en-US" w:eastAsia="en-US" w:bidi="ar-SA"/>
      </w:rPr>
    </w:lvl>
    <w:lvl w:ilvl="1" w:tplc="E44A68B2">
      <w:numFmt w:val="bullet"/>
      <w:lvlText w:val="•"/>
      <w:lvlJc w:val="left"/>
      <w:pPr>
        <w:ind w:left="1805" w:hanging="380"/>
      </w:pPr>
      <w:rPr>
        <w:rFonts w:hint="default"/>
        <w:lang w:val="en-US" w:eastAsia="en-US" w:bidi="ar-SA"/>
      </w:rPr>
    </w:lvl>
    <w:lvl w:ilvl="2" w:tplc="0AE0B942">
      <w:numFmt w:val="bullet"/>
      <w:lvlText w:val="•"/>
      <w:lvlJc w:val="left"/>
      <w:pPr>
        <w:ind w:left="2410" w:hanging="380"/>
      </w:pPr>
      <w:rPr>
        <w:rFonts w:hint="default"/>
        <w:lang w:val="en-US" w:eastAsia="en-US" w:bidi="ar-SA"/>
      </w:rPr>
    </w:lvl>
    <w:lvl w:ilvl="3" w:tplc="CBA2B486">
      <w:numFmt w:val="bullet"/>
      <w:lvlText w:val="•"/>
      <w:lvlJc w:val="left"/>
      <w:pPr>
        <w:ind w:left="3015" w:hanging="380"/>
      </w:pPr>
      <w:rPr>
        <w:rFonts w:hint="default"/>
        <w:lang w:val="en-US" w:eastAsia="en-US" w:bidi="ar-SA"/>
      </w:rPr>
    </w:lvl>
    <w:lvl w:ilvl="4" w:tplc="03B81CA8">
      <w:numFmt w:val="bullet"/>
      <w:lvlText w:val="•"/>
      <w:lvlJc w:val="left"/>
      <w:pPr>
        <w:ind w:left="3620" w:hanging="380"/>
      </w:pPr>
      <w:rPr>
        <w:rFonts w:hint="default"/>
        <w:lang w:val="en-US" w:eastAsia="en-US" w:bidi="ar-SA"/>
      </w:rPr>
    </w:lvl>
    <w:lvl w:ilvl="5" w:tplc="C6D22498">
      <w:numFmt w:val="bullet"/>
      <w:lvlText w:val="•"/>
      <w:lvlJc w:val="left"/>
      <w:pPr>
        <w:ind w:left="4225" w:hanging="380"/>
      </w:pPr>
      <w:rPr>
        <w:rFonts w:hint="default"/>
        <w:lang w:val="en-US" w:eastAsia="en-US" w:bidi="ar-SA"/>
      </w:rPr>
    </w:lvl>
    <w:lvl w:ilvl="6" w:tplc="5D9697E2">
      <w:numFmt w:val="bullet"/>
      <w:lvlText w:val="•"/>
      <w:lvlJc w:val="left"/>
      <w:pPr>
        <w:ind w:left="4830" w:hanging="380"/>
      </w:pPr>
      <w:rPr>
        <w:rFonts w:hint="default"/>
        <w:lang w:val="en-US" w:eastAsia="en-US" w:bidi="ar-SA"/>
      </w:rPr>
    </w:lvl>
    <w:lvl w:ilvl="7" w:tplc="337ED02E">
      <w:numFmt w:val="bullet"/>
      <w:lvlText w:val="•"/>
      <w:lvlJc w:val="left"/>
      <w:pPr>
        <w:ind w:left="5435" w:hanging="380"/>
      </w:pPr>
      <w:rPr>
        <w:rFonts w:hint="default"/>
        <w:lang w:val="en-US" w:eastAsia="en-US" w:bidi="ar-SA"/>
      </w:rPr>
    </w:lvl>
    <w:lvl w:ilvl="8" w:tplc="1A54594C">
      <w:numFmt w:val="bullet"/>
      <w:lvlText w:val="•"/>
      <w:lvlJc w:val="left"/>
      <w:pPr>
        <w:ind w:left="6040" w:hanging="380"/>
      </w:pPr>
      <w:rPr>
        <w:rFonts w:hint="default"/>
        <w:lang w:val="en-US" w:eastAsia="en-US" w:bidi="ar-SA"/>
      </w:rPr>
    </w:lvl>
  </w:abstractNum>
  <w:abstractNum w:abstractNumId="29" w15:restartNumberingAfterBreak="0">
    <w:nsid w:val="4977213B"/>
    <w:multiLevelType w:val="hybridMultilevel"/>
    <w:tmpl w:val="FD761AF6"/>
    <w:lvl w:ilvl="0" w:tplc="9484EF5E">
      <w:start w:val="1"/>
      <w:numFmt w:val="decimal"/>
      <w:lvlText w:val="%1."/>
      <w:lvlJc w:val="left"/>
      <w:pPr>
        <w:ind w:left="480" w:hanging="380"/>
      </w:pPr>
      <w:rPr>
        <w:rFonts w:ascii="Trebuchet MS" w:eastAsia="Trebuchet MS" w:hAnsi="Trebuchet MS" w:cs="Trebuchet MS" w:hint="default"/>
        <w:color w:val="231F20"/>
        <w:w w:val="76"/>
        <w:sz w:val="18"/>
        <w:szCs w:val="18"/>
        <w:lang w:val="en-US" w:eastAsia="en-US" w:bidi="ar-SA"/>
      </w:rPr>
    </w:lvl>
    <w:lvl w:ilvl="1" w:tplc="AB5EA99E">
      <w:numFmt w:val="bullet"/>
      <w:lvlText w:val="•"/>
      <w:lvlJc w:val="left"/>
      <w:pPr>
        <w:ind w:left="1157" w:hanging="380"/>
      </w:pPr>
      <w:rPr>
        <w:rFonts w:hint="default"/>
        <w:lang w:val="en-US" w:eastAsia="en-US" w:bidi="ar-SA"/>
      </w:rPr>
    </w:lvl>
    <w:lvl w:ilvl="2" w:tplc="80D052DA">
      <w:numFmt w:val="bullet"/>
      <w:lvlText w:val="•"/>
      <w:lvlJc w:val="left"/>
      <w:pPr>
        <w:ind w:left="1834" w:hanging="380"/>
      </w:pPr>
      <w:rPr>
        <w:rFonts w:hint="default"/>
        <w:lang w:val="en-US" w:eastAsia="en-US" w:bidi="ar-SA"/>
      </w:rPr>
    </w:lvl>
    <w:lvl w:ilvl="3" w:tplc="CF266E3A">
      <w:numFmt w:val="bullet"/>
      <w:lvlText w:val="•"/>
      <w:lvlJc w:val="left"/>
      <w:pPr>
        <w:ind w:left="2511" w:hanging="380"/>
      </w:pPr>
      <w:rPr>
        <w:rFonts w:hint="default"/>
        <w:lang w:val="en-US" w:eastAsia="en-US" w:bidi="ar-SA"/>
      </w:rPr>
    </w:lvl>
    <w:lvl w:ilvl="4" w:tplc="3EACC9E2">
      <w:numFmt w:val="bullet"/>
      <w:lvlText w:val="•"/>
      <w:lvlJc w:val="left"/>
      <w:pPr>
        <w:ind w:left="3188" w:hanging="380"/>
      </w:pPr>
      <w:rPr>
        <w:rFonts w:hint="default"/>
        <w:lang w:val="en-US" w:eastAsia="en-US" w:bidi="ar-SA"/>
      </w:rPr>
    </w:lvl>
    <w:lvl w:ilvl="5" w:tplc="896429BE">
      <w:numFmt w:val="bullet"/>
      <w:lvlText w:val="•"/>
      <w:lvlJc w:val="left"/>
      <w:pPr>
        <w:ind w:left="3865" w:hanging="380"/>
      </w:pPr>
      <w:rPr>
        <w:rFonts w:hint="default"/>
        <w:lang w:val="en-US" w:eastAsia="en-US" w:bidi="ar-SA"/>
      </w:rPr>
    </w:lvl>
    <w:lvl w:ilvl="6" w:tplc="D2827234">
      <w:numFmt w:val="bullet"/>
      <w:lvlText w:val="•"/>
      <w:lvlJc w:val="left"/>
      <w:pPr>
        <w:ind w:left="4542" w:hanging="380"/>
      </w:pPr>
      <w:rPr>
        <w:rFonts w:hint="default"/>
        <w:lang w:val="en-US" w:eastAsia="en-US" w:bidi="ar-SA"/>
      </w:rPr>
    </w:lvl>
    <w:lvl w:ilvl="7" w:tplc="CA32745A">
      <w:numFmt w:val="bullet"/>
      <w:lvlText w:val="•"/>
      <w:lvlJc w:val="left"/>
      <w:pPr>
        <w:ind w:left="5219" w:hanging="380"/>
      </w:pPr>
      <w:rPr>
        <w:rFonts w:hint="default"/>
        <w:lang w:val="en-US" w:eastAsia="en-US" w:bidi="ar-SA"/>
      </w:rPr>
    </w:lvl>
    <w:lvl w:ilvl="8" w:tplc="08144AD4">
      <w:numFmt w:val="bullet"/>
      <w:lvlText w:val="•"/>
      <w:lvlJc w:val="left"/>
      <w:pPr>
        <w:ind w:left="5896" w:hanging="380"/>
      </w:pPr>
      <w:rPr>
        <w:rFonts w:hint="default"/>
        <w:lang w:val="en-US" w:eastAsia="en-US" w:bidi="ar-SA"/>
      </w:rPr>
    </w:lvl>
  </w:abstractNum>
  <w:abstractNum w:abstractNumId="30" w15:restartNumberingAfterBreak="0">
    <w:nsid w:val="497D1657"/>
    <w:multiLevelType w:val="hybridMultilevel"/>
    <w:tmpl w:val="555413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2300B"/>
    <w:multiLevelType w:val="multilevel"/>
    <w:tmpl w:val="349ED9E2"/>
    <w:lvl w:ilvl="0">
      <w:start w:val="5"/>
      <w:numFmt w:val="decimal"/>
      <w:lvlText w:val="%1"/>
      <w:lvlJc w:val="left"/>
      <w:pPr>
        <w:ind w:left="780" w:hanging="681"/>
      </w:pPr>
      <w:rPr>
        <w:rFonts w:hint="default"/>
        <w:lang w:val="en-US" w:eastAsia="en-US" w:bidi="ar-SA"/>
      </w:rPr>
    </w:lvl>
    <w:lvl w:ilvl="1">
      <w:start w:val="1"/>
      <w:numFmt w:val="decimal"/>
      <w:lvlText w:val="%1.%2"/>
      <w:lvlJc w:val="left"/>
      <w:pPr>
        <w:ind w:left="780" w:hanging="681"/>
      </w:pPr>
      <w:rPr>
        <w:rFonts w:ascii="Trebuchet MS" w:eastAsia="Trebuchet MS" w:hAnsi="Trebuchet MS" w:cs="Trebuchet MS" w:hint="default"/>
        <w:color w:val="77787B"/>
        <w:w w:val="69"/>
        <w:sz w:val="20"/>
        <w:szCs w:val="20"/>
        <w:lang w:val="en-US" w:eastAsia="en-US" w:bidi="ar-SA"/>
      </w:rPr>
    </w:lvl>
    <w:lvl w:ilvl="2">
      <w:start w:val="1"/>
      <w:numFmt w:val="lowerLetter"/>
      <w:lvlText w:val="%3."/>
      <w:lvlJc w:val="left"/>
      <w:pPr>
        <w:ind w:left="1200" w:hanging="380"/>
      </w:pPr>
      <w:rPr>
        <w:rFonts w:asciiTheme="minorHAnsi" w:eastAsiaTheme="minorHAnsi" w:hAnsiTheme="minorHAnsi" w:cstheme="minorBidi"/>
        <w:color w:val="231F20"/>
        <w:w w:val="108"/>
        <w:sz w:val="22"/>
        <w:szCs w:val="22"/>
        <w:lang w:val="en-US" w:eastAsia="en-US" w:bidi="ar-SA"/>
      </w:rPr>
    </w:lvl>
    <w:lvl w:ilvl="3">
      <w:numFmt w:val="bullet"/>
      <w:lvlText w:val="•"/>
      <w:lvlJc w:val="left"/>
      <w:pPr>
        <w:ind w:left="2544" w:hanging="380"/>
      </w:pPr>
      <w:rPr>
        <w:rFonts w:hint="default"/>
        <w:lang w:val="en-US" w:eastAsia="en-US" w:bidi="ar-SA"/>
      </w:rPr>
    </w:lvl>
    <w:lvl w:ilvl="4">
      <w:numFmt w:val="bullet"/>
      <w:lvlText w:val="•"/>
      <w:lvlJc w:val="left"/>
      <w:pPr>
        <w:ind w:left="3216" w:hanging="380"/>
      </w:pPr>
      <w:rPr>
        <w:rFonts w:hint="default"/>
        <w:lang w:val="en-US" w:eastAsia="en-US" w:bidi="ar-SA"/>
      </w:rPr>
    </w:lvl>
    <w:lvl w:ilvl="5">
      <w:numFmt w:val="bullet"/>
      <w:lvlText w:val="•"/>
      <w:lvlJc w:val="left"/>
      <w:pPr>
        <w:ind w:left="3889" w:hanging="380"/>
      </w:pPr>
      <w:rPr>
        <w:rFonts w:hint="default"/>
        <w:lang w:val="en-US" w:eastAsia="en-US" w:bidi="ar-SA"/>
      </w:rPr>
    </w:lvl>
    <w:lvl w:ilvl="6">
      <w:numFmt w:val="bullet"/>
      <w:lvlText w:val="•"/>
      <w:lvlJc w:val="left"/>
      <w:pPr>
        <w:ind w:left="4561" w:hanging="380"/>
      </w:pPr>
      <w:rPr>
        <w:rFonts w:hint="default"/>
        <w:lang w:val="en-US" w:eastAsia="en-US" w:bidi="ar-SA"/>
      </w:rPr>
    </w:lvl>
    <w:lvl w:ilvl="7">
      <w:numFmt w:val="bullet"/>
      <w:lvlText w:val="•"/>
      <w:lvlJc w:val="left"/>
      <w:pPr>
        <w:ind w:left="5233" w:hanging="380"/>
      </w:pPr>
      <w:rPr>
        <w:rFonts w:hint="default"/>
        <w:lang w:val="en-US" w:eastAsia="en-US" w:bidi="ar-SA"/>
      </w:rPr>
    </w:lvl>
    <w:lvl w:ilvl="8">
      <w:numFmt w:val="bullet"/>
      <w:lvlText w:val="•"/>
      <w:lvlJc w:val="left"/>
      <w:pPr>
        <w:ind w:left="5906" w:hanging="380"/>
      </w:pPr>
      <w:rPr>
        <w:rFonts w:hint="default"/>
        <w:lang w:val="en-US" w:eastAsia="en-US" w:bidi="ar-SA"/>
      </w:rPr>
    </w:lvl>
  </w:abstractNum>
  <w:abstractNum w:abstractNumId="32" w15:restartNumberingAfterBreak="0">
    <w:nsid w:val="5444726A"/>
    <w:multiLevelType w:val="hybridMultilevel"/>
    <w:tmpl w:val="397CC07A"/>
    <w:lvl w:ilvl="0" w:tplc="9D88D0AC">
      <w:numFmt w:val="bullet"/>
      <w:lvlText w:val="■"/>
      <w:lvlJc w:val="left"/>
      <w:pPr>
        <w:ind w:left="1120" w:hanging="290"/>
      </w:pPr>
      <w:rPr>
        <w:rFonts w:ascii="ukij basma" w:eastAsia="ukij basma" w:hAnsi="ukij basma" w:cs="ukij basma" w:hint="default"/>
        <w:color w:val="939598"/>
        <w:w w:val="70"/>
        <w:sz w:val="22"/>
        <w:szCs w:val="22"/>
        <w:lang w:val="en-US" w:eastAsia="en-US" w:bidi="ar-SA"/>
      </w:rPr>
    </w:lvl>
    <w:lvl w:ilvl="1" w:tplc="D0A84540">
      <w:numFmt w:val="bullet"/>
      <w:lvlText w:val="•"/>
      <w:lvlJc w:val="left"/>
      <w:pPr>
        <w:ind w:left="1733" w:hanging="290"/>
      </w:pPr>
      <w:rPr>
        <w:rFonts w:hint="default"/>
        <w:lang w:val="en-US" w:eastAsia="en-US" w:bidi="ar-SA"/>
      </w:rPr>
    </w:lvl>
    <w:lvl w:ilvl="2" w:tplc="080AB002">
      <w:numFmt w:val="bullet"/>
      <w:lvlText w:val="•"/>
      <w:lvlJc w:val="left"/>
      <w:pPr>
        <w:ind w:left="2346" w:hanging="290"/>
      </w:pPr>
      <w:rPr>
        <w:rFonts w:hint="default"/>
        <w:lang w:val="en-US" w:eastAsia="en-US" w:bidi="ar-SA"/>
      </w:rPr>
    </w:lvl>
    <w:lvl w:ilvl="3" w:tplc="DF6E1A14">
      <w:numFmt w:val="bullet"/>
      <w:lvlText w:val="•"/>
      <w:lvlJc w:val="left"/>
      <w:pPr>
        <w:ind w:left="2959" w:hanging="290"/>
      </w:pPr>
      <w:rPr>
        <w:rFonts w:hint="default"/>
        <w:lang w:val="en-US" w:eastAsia="en-US" w:bidi="ar-SA"/>
      </w:rPr>
    </w:lvl>
    <w:lvl w:ilvl="4" w:tplc="B338FF92">
      <w:numFmt w:val="bullet"/>
      <w:lvlText w:val="•"/>
      <w:lvlJc w:val="left"/>
      <w:pPr>
        <w:ind w:left="3572" w:hanging="290"/>
      </w:pPr>
      <w:rPr>
        <w:rFonts w:hint="default"/>
        <w:lang w:val="en-US" w:eastAsia="en-US" w:bidi="ar-SA"/>
      </w:rPr>
    </w:lvl>
    <w:lvl w:ilvl="5" w:tplc="398652B0">
      <w:numFmt w:val="bullet"/>
      <w:lvlText w:val="•"/>
      <w:lvlJc w:val="left"/>
      <w:pPr>
        <w:ind w:left="4185" w:hanging="290"/>
      </w:pPr>
      <w:rPr>
        <w:rFonts w:hint="default"/>
        <w:lang w:val="en-US" w:eastAsia="en-US" w:bidi="ar-SA"/>
      </w:rPr>
    </w:lvl>
    <w:lvl w:ilvl="6" w:tplc="917A773E">
      <w:numFmt w:val="bullet"/>
      <w:lvlText w:val="•"/>
      <w:lvlJc w:val="left"/>
      <w:pPr>
        <w:ind w:left="4798" w:hanging="290"/>
      </w:pPr>
      <w:rPr>
        <w:rFonts w:hint="default"/>
        <w:lang w:val="en-US" w:eastAsia="en-US" w:bidi="ar-SA"/>
      </w:rPr>
    </w:lvl>
    <w:lvl w:ilvl="7" w:tplc="16725F66">
      <w:numFmt w:val="bullet"/>
      <w:lvlText w:val="•"/>
      <w:lvlJc w:val="left"/>
      <w:pPr>
        <w:ind w:left="5411" w:hanging="290"/>
      </w:pPr>
      <w:rPr>
        <w:rFonts w:hint="default"/>
        <w:lang w:val="en-US" w:eastAsia="en-US" w:bidi="ar-SA"/>
      </w:rPr>
    </w:lvl>
    <w:lvl w:ilvl="8" w:tplc="2C5ACD88">
      <w:numFmt w:val="bullet"/>
      <w:lvlText w:val="•"/>
      <w:lvlJc w:val="left"/>
      <w:pPr>
        <w:ind w:left="6024" w:hanging="290"/>
      </w:pPr>
      <w:rPr>
        <w:rFonts w:hint="default"/>
        <w:lang w:val="en-US" w:eastAsia="en-US" w:bidi="ar-SA"/>
      </w:rPr>
    </w:lvl>
  </w:abstractNum>
  <w:abstractNum w:abstractNumId="33" w15:restartNumberingAfterBreak="0">
    <w:nsid w:val="55B127F8"/>
    <w:multiLevelType w:val="multilevel"/>
    <w:tmpl w:val="886AC2F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56BD0"/>
    <w:multiLevelType w:val="hybridMultilevel"/>
    <w:tmpl w:val="96245C74"/>
    <w:lvl w:ilvl="0" w:tplc="4022B27E">
      <w:start w:val="1"/>
      <w:numFmt w:val="decimal"/>
      <w:lvlText w:val="%1."/>
      <w:lvlJc w:val="left"/>
      <w:pPr>
        <w:ind w:left="378" w:hanging="278"/>
      </w:pPr>
      <w:rPr>
        <w:rFonts w:ascii="Trebuchet MS" w:eastAsia="Trebuchet MS" w:hAnsi="Trebuchet MS" w:cs="Trebuchet MS" w:hint="default"/>
        <w:b/>
        <w:bCs/>
        <w:color w:val="231F20"/>
        <w:w w:val="73"/>
        <w:sz w:val="32"/>
        <w:szCs w:val="32"/>
        <w:lang w:val="en-US" w:eastAsia="en-US" w:bidi="ar-SA"/>
      </w:rPr>
    </w:lvl>
    <w:lvl w:ilvl="1" w:tplc="440E5CCA">
      <w:numFmt w:val="bullet"/>
      <w:lvlText w:val="–"/>
      <w:lvlJc w:val="left"/>
      <w:pPr>
        <w:ind w:left="1120" w:hanging="315"/>
      </w:pPr>
      <w:rPr>
        <w:rFonts w:ascii="ukij basma" w:eastAsia="ukij basma" w:hAnsi="ukij basma" w:cs="ukij basma" w:hint="default"/>
        <w:color w:val="231F20"/>
        <w:w w:val="97"/>
        <w:sz w:val="22"/>
        <w:szCs w:val="22"/>
        <w:lang w:val="en-US" w:eastAsia="en-US" w:bidi="ar-SA"/>
      </w:rPr>
    </w:lvl>
    <w:lvl w:ilvl="2" w:tplc="0AF24BF2">
      <w:numFmt w:val="bullet"/>
      <w:lvlText w:val="•"/>
      <w:lvlJc w:val="left"/>
      <w:pPr>
        <w:ind w:left="1801" w:hanging="315"/>
      </w:pPr>
      <w:rPr>
        <w:rFonts w:hint="default"/>
        <w:lang w:val="en-US" w:eastAsia="en-US" w:bidi="ar-SA"/>
      </w:rPr>
    </w:lvl>
    <w:lvl w:ilvl="3" w:tplc="0EB22EC8">
      <w:numFmt w:val="bullet"/>
      <w:lvlText w:val="•"/>
      <w:lvlJc w:val="left"/>
      <w:pPr>
        <w:ind w:left="2482" w:hanging="315"/>
      </w:pPr>
      <w:rPr>
        <w:rFonts w:hint="default"/>
        <w:lang w:val="en-US" w:eastAsia="en-US" w:bidi="ar-SA"/>
      </w:rPr>
    </w:lvl>
    <w:lvl w:ilvl="4" w:tplc="33EEB820">
      <w:numFmt w:val="bullet"/>
      <w:lvlText w:val="•"/>
      <w:lvlJc w:val="left"/>
      <w:pPr>
        <w:ind w:left="3163" w:hanging="315"/>
      </w:pPr>
      <w:rPr>
        <w:rFonts w:hint="default"/>
        <w:lang w:val="en-US" w:eastAsia="en-US" w:bidi="ar-SA"/>
      </w:rPr>
    </w:lvl>
    <w:lvl w:ilvl="5" w:tplc="21C2947E">
      <w:numFmt w:val="bullet"/>
      <w:lvlText w:val="•"/>
      <w:lvlJc w:val="left"/>
      <w:pPr>
        <w:ind w:left="3844" w:hanging="315"/>
      </w:pPr>
      <w:rPr>
        <w:rFonts w:hint="default"/>
        <w:lang w:val="en-US" w:eastAsia="en-US" w:bidi="ar-SA"/>
      </w:rPr>
    </w:lvl>
    <w:lvl w:ilvl="6" w:tplc="3E84A010">
      <w:numFmt w:val="bullet"/>
      <w:lvlText w:val="•"/>
      <w:lvlJc w:val="left"/>
      <w:pPr>
        <w:ind w:left="4526" w:hanging="315"/>
      </w:pPr>
      <w:rPr>
        <w:rFonts w:hint="default"/>
        <w:lang w:val="en-US" w:eastAsia="en-US" w:bidi="ar-SA"/>
      </w:rPr>
    </w:lvl>
    <w:lvl w:ilvl="7" w:tplc="2A74FB74">
      <w:numFmt w:val="bullet"/>
      <w:lvlText w:val="•"/>
      <w:lvlJc w:val="left"/>
      <w:pPr>
        <w:ind w:left="5207" w:hanging="315"/>
      </w:pPr>
      <w:rPr>
        <w:rFonts w:hint="default"/>
        <w:lang w:val="en-US" w:eastAsia="en-US" w:bidi="ar-SA"/>
      </w:rPr>
    </w:lvl>
    <w:lvl w:ilvl="8" w:tplc="3156216C">
      <w:numFmt w:val="bullet"/>
      <w:lvlText w:val="•"/>
      <w:lvlJc w:val="left"/>
      <w:pPr>
        <w:ind w:left="5888" w:hanging="315"/>
      </w:pPr>
      <w:rPr>
        <w:rFonts w:hint="default"/>
        <w:lang w:val="en-US" w:eastAsia="en-US" w:bidi="ar-SA"/>
      </w:rPr>
    </w:lvl>
  </w:abstractNum>
  <w:abstractNum w:abstractNumId="35" w15:restartNumberingAfterBreak="0">
    <w:nsid w:val="596D718C"/>
    <w:multiLevelType w:val="hybridMultilevel"/>
    <w:tmpl w:val="BC2ECD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D22C72"/>
    <w:multiLevelType w:val="hybridMultilevel"/>
    <w:tmpl w:val="76400494"/>
    <w:lvl w:ilvl="0" w:tplc="206086C8">
      <w:numFmt w:val="bullet"/>
      <w:lvlText w:val="–"/>
      <w:lvlJc w:val="left"/>
      <w:pPr>
        <w:ind w:left="1120" w:hanging="315"/>
      </w:pPr>
      <w:rPr>
        <w:rFonts w:ascii="ukij basma" w:eastAsia="ukij basma" w:hAnsi="ukij basma" w:cs="ukij basma" w:hint="default"/>
        <w:color w:val="231F20"/>
        <w:w w:val="97"/>
        <w:sz w:val="22"/>
        <w:szCs w:val="22"/>
        <w:lang w:val="en-US" w:eastAsia="en-US" w:bidi="ar-SA"/>
      </w:rPr>
    </w:lvl>
    <w:lvl w:ilvl="1" w:tplc="0EA0812E">
      <w:numFmt w:val="bullet"/>
      <w:lvlText w:val="•"/>
      <w:lvlJc w:val="left"/>
      <w:pPr>
        <w:ind w:left="1733" w:hanging="315"/>
      </w:pPr>
      <w:rPr>
        <w:rFonts w:hint="default"/>
        <w:lang w:val="en-US" w:eastAsia="en-US" w:bidi="ar-SA"/>
      </w:rPr>
    </w:lvl>
    <w:lvl w:ilvl="2" w:tplc="61F20C86">
      <w:numFmt w:val="bullet"/>
      <w:lvlText w:val="•"/>
      <w:lvlJc w:val="left"/>
      <w:pPr>
        <w:ind w:left="2346" w:hanging="315"/>
      </w:pPr>
      <w:rPr>
        <w:rFonts w:hint="default"/>
        <w:lang w:val="en-US" w:eastAsia="en-US" w:bidi="ar-SA"/>
      </w:rPr>
    </w:lvl>
    <w:lvl w:ilvl="3" w:tplc="ED321AC0">
      <w:numFmt w:val="bullet"/>
      <w:lvlText w:val="•"/>
      <w:lvlJc w:val="left"/>
      <w:pPr>
        <w:ind w:left="2959" w:hanging="315"/>
      </w:pPr>
      <w:rPr>
        <w:rFonts w:hint="default"/>
        <w:lang w:val="en-US" w:eastAsia="en-US" w:bidi="ar-SA"/>
      </w:rPr>
    </w:lvl>
    <w:lvl w:ilvl="4" w:tplc="C228FECC">
      <w:numFmt w:val="bullet"/>
      <w:lvlText w:val="•"/>
      <w:lvlJc w:val="left"/>
      <w:pPr>
        <w:ind w:left="3572" w:hanging="315"/>
      </w:pPr>
      <w:rPr>
        <w:rFonts w:hint="default"/>
        <w:lang w:val="en-US" w:eastAsia="en-US" w:bidi="ar-SA"/>
      </w:rPr>
    </w:lvl>
    <w:lvl w:ilvl="5" w:tplc="9BAC8E24">
      <w:numFmt w:val="bullet"/>
      <w:lvlText w:val="•"/>
      <w:lvlJc w:val="left"/>
      <w:pPr>
        <w:ind w:left="4185" w:hanging="315"/>
      </w:pPr>
      <w:rPr>
        <w:rFonts w:hint="default"/>
        <w:lang w:val="en-US" w:eastAsia="en-US" w:bidi="ar-SA"/>
      </w:rPr>
    </w:lvl>
    <w:lvl w:ilvl="6" w:tplc="A5B0BFA2">
      <w:numFmt w:val="bullet"/>
      <w:lvlText w:val="•"/>
      <w:lvlJc w:val="left"/>
      <w:pPr>
        <w:ind w:left="4798" w:hanging="315"/>
      </w:pPr>
      <w:rPr>
        <w:rFonts w:hint="default"/>
        <w:lang w:val="en-US" w:eastAsia="en-US" w:bidi="ar-SA"/>
      </w:rPr>
    </w:lvl>
    <w:lvl w:ilvl="7" w:tplc="621AF4D4">
      <w:numFmt w:val="bullet"/>
      <w:lvlText w:val="•"/>
      <w:lvlJc w:val="left"/>
      <w:pPr>
        <w:ind w:left="5411" w:hanging="315"/>
      </w:pPr>
      <w:rPr>
        <w:rFonts w:hint="default"/>
        <w:lang w:val="en-US" w:eastAsia="en-US" w:bidi="ar-SA"/>
      </w:rPr>
    </w:lvl>
    <w:lvl w:ilvl="8" w:tplc="222A2FF6">
      <w:numFmt w:val="bullet"/>
      <w:lvlText w:val="•"/>
      <w:lvlJc w:val="left"/>
      <w:pPr>
        <w:ind w:left="6024" w:hanging="315"/>
      </w:pPr>
      <w:rPr>
        <w:rFonts w:hint="default"/>
        <w:lang w:val="en-US" w:eastAsia="en-US" w:bidi="ar-SA"/>
      </w:rPr>
    </w:lvl>
  </w:abstractNum>
  <w:abstractNum w:abstractNumId="37" w15:restartNumberingAfterBreak="0">
    <w:nsid w:val="671B3F01"/>
    <w:multiLevelType w:val="multilevel"/>
    <w:tmpl w:val="F460C6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1977CC"/>
    <w:multiLevelType w:val="hybridMultilevel"/>
    <w:tmpl w:val="24DC781A"/>
    <w:lvl w:ilvl="0" w:tplc="E5822752">
      <w:start w:val="1"/>
      <w:numFmt w:val="lowerRoman"/>
      <w:lvlText w:val="(%1)"/>
      <w:lvlJc w:val="left"/>
      <w:pPr>
        <w:ind w:left="554" w:hanging="454"/>
      </w:pPr>
      <w:rPr>
        <w:rFonts w:ascii="ukij basma" w:eastAsia="ukij basma" w:hAnsi="ukij basma" w:cs="ukij basma" w:hint="default"/>
        <w:color w:val="231F20"/>
        <w:w w:val="112"/>
        <w:sz w:val="22"/>
        <w:szCs w:val="22"/>
        <w:lang w:val="en-US" w:eastAsia="en-US" w:bidi="ar-SA"/>
      </w:rPr>
    </w:lvl>
    <w:lvl w:ilvl="1" w:tplc="E042F87E">
      <w:numFmt w:val="bullet"/>
      <w:lvlText w:val="•"/>
      <w:lvlJc w:val="left"/>
      <w:pPr>
        <w:ind w:left="1229" w:hanging="454"/>
      </w:pPr>
      <w:rPr>
        <w:rFonts w:hint="default"/>
        <w:lang w:val="en-US" w:eastAsia="en-US" w:bidi="ar-SA"/>
      </w:rPr>
    </w:lvl>
    <w:lvl w:ilvl="2" w:tplc="A2900A50">
      <w:numFmt w:val="bullet"/>
      <w:lvlText w:val="•"/>
      <w:lvlJc w:val="left"/>
      <w:pPr>
        <w:ind w:left="1898" w:hanging="454"/>
      </w:pPr>
      <w:rPr>
        <w:rFonts w:hint="default"/>
        <w:lang w:val="en-US" w:eastAsia="en-US" w:bidi="ar-SA"/>
      </w:rPr>
    </w:lvl>
    <w:lvl w:ilvl="3" w:tplc="E53E0592">
      <w:numFmt w:val="bullet"/>
      <w:lvlText w:val="•"/>
      <w:lvlJc w:val="left"/>
      <w:pPr>
        <w:ind w:left="2567" w:hanging="454"/>
      </w:pPr>
      <w:rPr>
        <w:rFonts w:hint="default"/>
        <w:lang w:val="en-US" w:eastAsia="en-US" w:bidi="ar-SA"/>
      </w:rPr>
    </w:lvl>
    <w:lvl w:ilvl="4" w:tplc="FB660354">
      <w:numFmt w:val="bullet"/>
      <w:lvlText w:val="•"/>
      <w:lvlJc w:val="left"/>
      <w:pPr>
        <w:ind w:left="3236" w:hanging="454"/>
      </w:pPr>
      <w:rPr>
        <w:rFonts w:hint="default"/>
        <w:lang w:val="en-US" w:eastAsia="en-US" w:bidi="ar-SA"/>
      </w:rPr>
    </w:lvl>
    <w:lvl w:ilvl="5" w:tplc="FFE0C208">
      <w:numFmt w:val="bullet"/>
      <w:lvlText w:val="•"/>
      <w:lvlJc w:val="left"/>
      <w:pPr>
        <w:ind w:left="3905" w:hanging="454"/>
      </w:pPr>
      <w:rPr>
        <w:rFonts w:hint="default"/>
        <w:lang w:val="en-US" w:eastAsia="en-US" w:bidi="ar-SA"/>
      </w:rPr>
    </w:lvl>
    <w:lvl w:ilvl="6" w:tplc="40764794">
      <w:numFmt w:val="bullet"/>
      <w:lvlText w:val="•"/>
      <w:lvlJc w:val="left"/>
      <w:pPr>
        <w:ind w:left="4574" w:hanging="454"/>
      </w:pPr>
      <w:rPr>
        <w:rFonts w:hint="default"/>
        <w:lang w:val="en-US" w:eastAsia="en-US" w:bidi="ar-SA"/>
      </w:rPr>
    </w:lvl>
    <w:lvl w:ilvl="7" w:tplc="538E04D4">
      <w:numFmt w:val="bullet"/>
      <w:lvlText w:val="•"/>
      <w:lvlJc w:val="left"/>
      <w:pPr>
        <w:ind w:left="5243" w:hanging="454"/>
      </w:pPr>
      <w:rPr>
        <w:rFonts w:hint="default"/>
        <w:lang w:val="en-US" w:eastAsia="en-US" w:bidi="ar-SA"/>
      </w:rPr>
    </w:lvl>
    <w:lvl w:ilvl="8" w:tplc="B628B5B2">
      <w:numFmt w:val="bullet"/>
      <w:lvlText w:val="•"/>
      <w:lvlJc w:val="left"/>
      <w:pPr>
        <w:ind w:left="5912" w:hanging="454"/>
      </w:pPr>
      <w:rPr>
        <w:rFonts w:hint="default"/>
        <w:lang w:val="en-US" w:eastAsia="en-US" w:bidi="ar-SA"/>
      </w:rPr>
    </w:lvl>
  </w:abstractNum>
  <w:abstractNum w:abstractNumId="39" w15:restartNumberingAfterBreak="0">
    <w:nsid w:val="6EF87F59"/>
    <w:multiLevelType w:val="hybridMultilevel"/>
    <w:tmpl w:val="64408872"/>
    <w:lvl w:ilvl="0" w:tplc="87E4B306">
      <w:start w:val="1"/>
      <w:numFmt w:val="decimal"/>
      <w:lvlText w:val="%1."/>
      <w:lvlJc w:val="left"/>
      <w:pPr>
        <w:ind w:left="720" w:hanging="360"/>
      </w:pPr>
      <w:rPr>
        <w:rFonts w:eastAsia="ukij basma" w:cs="ukij basma"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846E4A"/>
    <w:multiLevelType w:val="multilevel"/>
    <w:tmpl w:val="A978E1F2"/>
    <w:lvl w:ilvl="0">
      <w:start w:val="10"/>
      <w:numFmt w:val="decimal"/>
      <w:lvlText w:val="%1"/>
      <w:lvlJc w:val="left"/>
      <w:pPr>
        <w:ind w:left="780" w:hanging="681"/>
      </w:pPr>
      <w:rPr>
        <w:rFonts w:hint="default"/>
        <w:lang w:val="en-US" w:eastAsia="en-US" w:bidi="ar-SA"/>
      </w:rPr>
    </w:lvl>
    <w:lvl w:ilvl="1">
      <w:start w:val="2"/>
      <w:numFmt w:val="decimal"/>
      <w:lvlText w:val="%1.%2"/>
      <w:lvlJc w:val="left"/>
      <w:pPr>
        <w:ind w:left="780" w:hanging="681"/>
      </w:pPr>
      <w:rPr>
        <w:rFonts w:ascii="Trebuchet MS" w:eastAsia="Trebuchet MS" w:hAnsi="Trebuchet MS" w:cs="Trebuchet MS" w:hint="default"/>
        <w:color w:val="77787B"/>
        <w:w w:val="71"/>
        <w:sz w:val="20"/>
        <w:szCs w:val="20"/>
        <w:lang w:val="en-US" w:eastAsia="en-US" w:bidi="ar-SA"/>
      </w:rPr>
    </w:lvl>
    <w:lvl w:ilvl="2">
      <w:start w:val="1"/>
      <w:numFmt w:val="lowerLetter"/>
      <w:lvlText w:val="%3."/>
      <w:lvlJc w:val="left"/>
      <w:pPr>
        <w:ind w:left="1200" w:hanging="380"/>
      </w:pPr>
      <w:rPr>
        <w:rFonts w:hint="default"/>
        <w:color w:val="231F20"/>
        <w:spacing w:val="-3"/>
        <w:w w:val="108"/>
        <w:sz w:val="22"/>
        <w:szCs w:val="22"/>
        <w:lang w:val="en-US" w:eastAsia="en-US" w:bidi="ar-SA"/>
      </w:rPr>
    </w:lvl>
    <w:lvl w:ilvl="3">
      <w:numFmt w:val="bullet"/>
      <w:lvlText w:val="•"/>
      <w:lvlJc w:val="left"/>
      <w:pPr>
        <w:ind w:left="2544" w:hanging="380"/>
      </w:pPr>
      <w:rPr>
        <w:rFonts w:hint="default"/>
        <w:lang w:val="en-US" w:eastAsia="en-US" w:bidi="ar-SA"/>
      </w:rPr>
    </w:lvl>
    <w:lvl w:ilvl="4">
      <w:numFmt w:val="bullet"/>
      <w:lvlText w:val="•"/>
      <w:lvlJc w:val="left"/>
      <w:pPr>
        <w:ind w:left="3216" w:hanging="380"/>
      </w:pPr>
      <w:rPr>
        <w:rFonts w:hint="default"/>
        <w:lang w:val="en-US" w:eastAsia="en-US" w:bidi="ar-SA"/>
      </w:rPr>
    </w:lvl>
    <w:lvl w:ilvl="5">
      <w:numFmt w:val="bullet"/>
      <w:lvlText w:val="•"/>
      <w:lvlJc w:val="left"/>
      <w:pPr>
        <w:ind w:left="3889" w:hanging="380"/>
      </w:pPr>
      <w:rPr>
        <w:rFonts w:hint="default"/>
        <w:lang w:val="en-US" w:eastAsia="en-US" w:bidi="ar-SA"/>
      </w:rPr>
    </w:lvl>
    <w:lvl w:ilvl="6">
      <w:numFmt w:val="bullet"/>
      <w:lvlText w:val="•"/>
      <w:lvlJc w:val="left"/>
      <w:pPr>
        <w:ind w:left="4561" w:hanging="380"/>
      </w:pPr>
      <w:rPr>
        <w:rFonts w:hint="default"/>
        <w:lang w:val="en-US" w:eastAsia="en-US" w:bidi="ar-SA"/>
      </w:rPr>
    </w:lvl>
    <w:lvl w:ilvl="7">
      <w:numFmt w:val="bullet"/>
      <w:lvlText w:val="•"/>
      <w:lvlJc w:val="left"/>
      <w:pPr>
        <w:ind w:left="5233" w:hanging="380"/>
      </w:pPr>
      <w:rPr>
        <w:rFonts w:hint="default"/>
        <w:lang w:val="en-US" w:eastAsia="en-US" w:bidi="ar-SA"/>
      </w:rPr>
    </w:lvl>
    <w:lvl w:ilvl="8">
      <w:numFmt w:val="bullet"/>
      <w:lvlText w:val="•"/>
      <w:lvlJc w:val="left"/>
      <w:pPr>
        <w:ind w:left="5906" w:hanging="380"/>
      </w:pPr>
      <w:rPr>
        <w:rFonts w:hint="default"/>
        <w:lang w:val="en-US" w:eastAsia="en-US" w:bidi="ar-SA"/>
      </w:rPr>
    </w:lvl>
  </w:abstractNum>
  <w:abstractNum w:abstractNumId="41" w15:restartNumberingAfterBreak="0">
    <w:nsid w:val="6FAE4210"/>
    <w:multiLevelType w:val="multilevel"/>
    <w:tmpl w:val="67C45782"/>
    <w:lvl w:ilvl="0">
      <w:start w:val="10"/>
      <w:numFmt w:val="decimal"/>
      <w:lvlText w:val="%1"/>
      <w:lvlJc w:val="left"/>
      <w:pPr>
        <w:ind w:left="780" w:hanging="681"/>
      </w:pPr>
      <w:rPr>
        <w:rFonts w:hint="default"/>
        <w:lang w:val="en-US" w:eastAsia="en-US" w:bidi="ar-SA"/>
      </w:rPr>
    </w:lvl>
    <w:lvl w:ilvl="1">
      <w:start w:val="1"/>
      <w:numFmt w:val="decimal"/>
      <w:lvlText w:val="%1.%2"/>
      <w:lvlJc w:val="left"/>
      <w:pPr>
        <w:ind w:left="780" w:hanging="681"/>
      </w:pPr>
      <w:rPr>
        <w:rFonts w:hint="default"/>
        <w:lang w:val="en-US" w:eastAsia="en-US" w:bidi="ar-SA"/>
      </w:rPr>
    </w:lvl>
    <w:lvl w:ilvl="2">
      <w:start w:val="1"/>
      <w:numFmt w:val="decimal"/>
      <w:lvlText w:val="%1.%2.%3"/>
      <w:lvlJc w:val="left"/>
      <w:pPr>
        <w:ind w:left="780" w:hanging="681"/>
      </w:pPr>
      <w:rPr>
        <w:rFonts w:hint="default"/>
        <w:lang w:val="en-US" w:eastAsia="en-US" w:bidi="ar-SA"/>
      </w:rPr>
    </w:lvl>
    <w:lvl w:ilvl="3">
      <w:start w:val="1"/>
      <w:numFmt w:val="decimal"/>
      <w:lvlText w:val="%1.%2.%3.%4"/>
      <w:lvlJc w:val="left"/>
      <w:pPr>
        <w:ind w:left="780" w:hanging="681"/>
      </w:pPr>
      <w:rPr>
        <w:rFonts w:ascii="Trebuchet MS" w:eastAsia="Trebuchet MS" w:hAnsi="Trebuchet MS" w:cs="Trebuchet MS" w:hint="default"/>
        <w:color w:val="77787B"/>
        <w:w w:val="68"/>
        <w:sz w:val="20"/>
        <w:szCs w:val="20"/>
        <w:lang w:val="en-US" w:eastAsia="en-US" w:bidi="ar-SA"/>
      </w:rPr>
    </w:lvl>
    <w:lvl w:ilvl="4">
      <w:start w:val="1"/>
      <w:numFmt w:val="lowerRoman"/>
      <w:lvlText w:val="%5."/>
      <w:lvlJc w:val="right"/>
      <w:pPr>
        <w:ind w:left="1200" w:hanging="380"/>
      </w:pPr>
      <w:rPr>
        <w:rFonts w:hint="default"/>
        <w:color w:val="231F20"/>
        <w:w w:val="112"/>
        <w:sz w:val="22"/>
        <w:szCs w:val="22"/>
        <w:lang w:val="en-US" w:eastAsia="en-US" w:bidi="ar-SA"/>
      </w:rPr>
    </w:lvl>
    <w:lvl w:ilvl="5">
      <w:numFmt w:val="bullet"/>
      <w:lvlText w:val="•"/>
      <w:lvlJc w:val="left"/>
      <w:pPr>
        <w:ind w:left="3889" w:hanging="380"/>
      </w:pPr>
      <w:rPr>
        <w:rFonts w:hint="default"/>
        <w:lang w:val="en-US" w:eastAsia="en-US" w:bidi="ar-SA"/>
      </w:rPr>
    </w:lvl>
    <w:lvl w:ilvl="6">
      <w:numFmt w:val="bullet"/>
      <w:lvlText w:val="•"/>
      <w:lvlJc w:val="left"/>
      <w:pPr>
        <w:ind w:left="4561" w:hanging="380"/>
      </w:pPr>
      <w:rPr>
        <w:rFonts w:hint="default"/>
        <w:lang w:val="en-US" w:eastAsia="en-US" w:bidi="ar-SA"/>
      </w:rPr>
    </w:lvl>
    <w:lvl w:ilvl="7">
      <w:numFmt w:val="bullet"/>
      <w:lvlText w:val="•"/>
      <w:lvlJc w:val="left"/>
      <w:pPr>
        <w:ind w:left="5233" w:hanging="380"/>
      </w:pPr>
      <w:rPr>
        <w:rFonts w:hint="default"/>
        <w:lang w:val="en-US" w:eastAsia="en-US" w:bidi="ar-SA"/>
      </w:rPr>
    </w:lvl>
    <w:lvl w:ilvl="8">
      <w:numFmt w:val="bullet"/>
      <w:lvlText w:val="•"/>
      <w:lvlJc w:val="left"/>
      <w:pPr>
        <w:ind w:left="5906" w:hanging="380"/>
      </w:pPr>
      <w:rPr>
        <w:rFonts w:hint="default"/>
        <w:lang w:val="en-US" w:eastAsia="en-US" w:bidi="ar-SA"/>
      </w:rPr>
    </w:lvl>
  </w:abstractNum>
  <w:abstractNum w:abstractNumId="42" w15:restartNumberingAfterBreak="0">
    <w:nsid w:val="76777B1C"/>
    <w:multiLevelType w:val="hybridMultilevel"/>
    <w:tmpl w:val="7BAE32EC"/>
    <w:lvl w:ilvl="0" w:tplc="36B05D54">
      <w:start w:val="1"/>
      <w:numFmt w:val="lowerRoman"/>
      <w:lvlText w:val="(%1)"/>
      <w:lvlJc w:val="left"/>
      <w:pPr>
        <w:ind w:left="554" w:hanging="454"/>
      </w:pPr>
      <w:rPr>
        <w:rFonts w:ascii="ukij basma" w:eastAsia="ukij basma" w:hAnsi="ukij basma" w:cs="ukij basma" w:hint="default"/>
        <w:color w:val="231F20"/>
        <w:w w:val="100"/>
        <w:sz w:val="22"/>
        <w:szCs w:val="22"/>
        <w:lang w:val="en-US" w:eastAsia="en-US" w:bidi="ar-SA"/>
      </w:rPr>
    </w:lvl>
    <w:lvl w:ilvl="1" w:tplc="04090003">
      <w:start w:val="1"/>
      <w:numFmt w:val="bullet"/>
      <w:lvlText w:val="o"/>
      <w:lvlJc w:val="left"/>
      <w:pPr>
        <w:ind w:left="1120" w:hanging="290"/>
      </w:pPr>
      <w:rPr>
        <w:rFonts w:ascii="Courier New" w:hAnsi="Courier New" w:cs="Courier New" w:hint="default"/>
        <w:color w:val="939598"/>
        <w:w w:val="70"/>
        <w:sz w:val="22"/>
        <w:szCs w:val="22"/>
        <w:lang w:val="en-US" w:eastAsia="en-US" w:bidi="ar-SA"/>
      </w:rPr>
    </w:lvl>
    <w:lvl w:ilvl="2" w:tplc="DAC8CB34">
      <w:numFmt w:val="bullet"/>
      <w:lvlText w:val="•"/>
      <w:lvlJc w:val="left"/>
      <w:pPr>
        <w:ind w:left="1801" w:hanging="290"/>
      </w:pPr>
      <w:rPr>
        <w:rFonts w:hint="default"/>
        <w:lang w:val="en-US" w:eastAsia="en-US" w:bidi="ar-SA"/>
      </w:rPr>
    </w:lvl>
    <w:lvl w:ilvl="3" w:tplc="09F099AE">
      <w:numFmt w:val="bullet"/>
      <w:lvlText w:val="•"/>
      <w:lvlJc w:val="left"/>
      <w:pPr>
        <w:ind w:left="2482" w:hanging="290"/>
      </w:pPr>
      <w:rPr>
        <w:rFonts w:hint="default"/>
        <w:lang w:val="en-US" w:eastAsia="en-US" w:bidi="ar-SA"/>
      </w:rPr>
    </w:lvl>
    <w:lvl w:ilvl="4" w:tplc="25BC196C">
      <w:numFmt w:val="bullet"/>
      <w:lvlText w:val="•"/>
      <w:lvlJc w:val="left"/>
      <w:pPr>
        <w:ind w:left="3163" w:hanging="290"/>
      </w:pPr>
      <w:rPr>
        <w:rFonts w:hint="default"/>
        <w:lang w:val="en-US" w:eastAsia="en-US" w:bidi="ar-SA"/>
      </w:rPr>
    </w:lvl>
    <w:lvl w:ilvl="5" w:tplc="9FCE153A">
      <w:numFmt w:val="bullet"/>
      <w:lvlText w:val="•"/>
      <w:lvlJc w:val="left"/>
      <w:pPr>
        <w:ind w:left="3844" w:hanging="290"/>
      </w:pPr>
      <w:rPr>
        <w:rFonts w:hint="default"/>
        <w:lang w:val="en-US" w:eastAsia="en-US" w:bidi="ar-SA"/>
      </w:rPr>
    </w:lvl>
    <w:lvl w:ilvl="6" w:tplc="B7024A9E">
      <w:numFmt w:val="bullet"/>
      <w:lvlText w:val="•"/>
      <w:lvlJc w:val="left"/>
      <w:pPr>
        <w:ind w:left="4526" w:hanging="290"/>
      </w:pPr>
      <w:rPr>
        <w:rFonts w:hint="default"/>
        <w:lang w:val="en-US" w:eastAsia="en-US" w:bidi="ar-SA"/>
      </w:rPr>
    </w:lvl>
    <w:lvl w:ilvl="7" w:tplc="EF30AD00">
      <w:numFmt w:val="bullet"/>
      <w:lvlText w:val="•"/>
      <w:lvlJc w:val="left"/>
      <w:pPr>
        <w:ind w:left="5207" w:hanging="290"/>
      </w:pPr>
      <w:rPr>
        <w:rFonts w:hint="default"/>
        <w:lang w:val="en-US" w:eastAsia="en-US" w:bidi="ar-SA"/>
      </w:rPr>
    </w:lvl>
    <w:lvl w:ilvl="8" w:tplc="5260A954">
      <w:numFmt w:val="bullet"/>
      <w:lvlText w:val="•"/>
      <w:lvlJc w:val="left"/>
      <w:pPr>
        <w:ind w:left="5888" w:hanging="290"/>
      </w:pPr>
      <w:rPr>
        <w:rFonts w:hint="default"/>
        <w:lang w:val="en-US" w:eastAsia="en-US" w:bidi="ar-SA"/>
      </w:rPr>
    </w:lvl>
  </w:abstractNum>
  <w:abstractNum w:abstractNumId="43" w15:restartNumberingAfterBreak="0">
    <w:nsid w:val="76B837A2"/>
    <w:multiLevelType w:val="multilevel"/>
    <w:tmpl w:val="0C1E4424"/>
    <w:lvl w:ilvl="0">
      <w:start w:val="7"/>
      <w:numFmt w:val="decimal"/>
      <w:lvlText w:val="%1"/>
      <w:lvlJc w:val="left"/>
      <w:pPr>
        <w:ind w:left="780" w:hanging="681"/>
      </w:pPr>
      <w:rPr>
        <w:rFonts w:hint="default"/>
        <w:lang w:val="en-US" w:eastAsia="en-US" w:bidi="ar-SA"/>
      </w:rPr>
    </w:lvl>
    <w:lvl w:ilvl="1">
      <w:start w:val="1"/>
      <w:numFmt w:val="decimal"/>
      <w:lvlText w:val="%1.%2"/>
      <w:lvlJc w:val="left"/>
      <w:pPr>
        <w:ind w:left="780" w:hanging="681"/>
      </w:pPr>
      <w:rPr>
        <w:rFonts w:ascii="Trebuchet MS" w:eastAsia="Trebuchet MS" w:hAnsi="Trebuchet MS" w:cs="Trebuchet MS" w:hint="default"/>
        <w:color w:val="77787B"/>
        <w:w w:val="69"/>
        <w:sz w:val="20"/>
        <w:szCs w:val="20"/>
        <w:lang w:val="en-US" w:eastAsia="en-US" w:bidi="ar-SA"/>
      </w:rPr>
    </w:lvl>
    <w:lvl w:ilvl="2">
      <w:numFmt w:val="bullet"/>
      <w:lvlText w:val="■"/>
      <w:lvlJc w:val="left"/>
      <w:pPr>
        <w:ind w:left="1120" w:hanging="290"/>
      </w:pPr>
      <w:rPr>
        <w:rFonts w:ascii="ukij basma" w:eastAsia="ukij basma" w:hAnsi="ukij basma" w:cs="ukij basma" w:hint="default"/>
        <w:color w:val="939598"/>
        <w:w w:val="70"/>
        <w:sz w:val="22"/>
        <w:szCs w:val="22"/>
        <w:lang w:val="en-US" w:eastAsia="en-US" w:bidi="ar-SA"/>
      </w:rPr>
    </w:lvl>
    <w:lvl w:ilvl="3">
      <w:numFmt w:val="bullet"/>
      <w:lvlText w:val="•"/>
      <w:lvlJc w:val="left"/>
      <w:pPr>
        <w:ind w:left="2482" w:hanging="290"/>
      </w:pPr>
      <w:rPr>
        <w:rFonts w:hint="default"/>
        <w:lang w:val="en-US" w:eastAsia="en-US" w:bidi="ar-SA"/>
      </w:rPr>
    </w:lvl>
    <w:lvl w:ilvl="4">
      <w:numFmt w:val="bullet"/>
      <w:lvlText w:val="•"/>
      <w:lvlJc w:val="left"/>
      <w:pPr>
        <w:ind w:left="3163" w:hanging="290"/>
      </w:pPr>
      <w:rPr>
        <w:rFonts w:hint="default"/>
        <w:lang w:val="en-US" w:eastAsia="en-US" w:bidi="ar-SA"/>
      </w:rPr>
    </w:lvl>
    <w:lvl w:ilvl="5">
      <w:numFmt w:val="bullet"/>
      <w:lvlText w:val="•"/>
      <w:lvlJc w:val="left"/>
      <w:pPr>
        <w:ind w:left="3844" w:hanging="290"/>
      </w:pPr>
      <w:rPr>
        <w:rFonts w:hint="default"/>
        <w:lang w:val="en-US" w:eastAsia="en-US" w:bidi="ar-SA"/>
      </w:rPr>
    </w:lvl>
    <w:lvl w:ilvl="6">
      <w:numFmt w:val="bullet"/>
      <w:lvlText w:val="•"/>
      <w:lvlJc w:val="left"/>
      <w:pPr>
        <w:ind w:left="4526" w:hanging="290"/>
      </w:pPr>
      <w:rPr>
        <w:rFonts w:hint="default"/>
        <w:lang w:val="en-US" w:eastAsia="en-US" w:bidi="ar-SA"/>
      </w:rPr>
    </w:lvl>
    <w:lvl w:ilvl="7">
      <w:numFmt w:val="bullet"/>
      <w:lvlText w:val="•"/>
      <w:lvlJc w:val="left"/>
      <w:pPr>
        <w:ind w:left="5207" w:hanging="290"/>
      </w:pPr>
      <w:rPr>
        <w:rFonts w:hint="default"/>
        <w:lang w:val="en-US" w:eastAsia="en-US" w:bidi="ar-SA"/>
      </w:rPr>
    </w:lvl>
    <w:lvl w:ilvl="8">
      <w:numFmt w:val="bullet"/>
      <w:lvlText w:val="•"/>
      <w:lvlJc w:val="left"/>
      <w:pPr>
        <w:ind w:left="5888" w:hanging="290"/>
      </w:pPr>
      <w:rPr>
        <w:rFonts w:hint="default"/>
        <w:lang w:val="en-US" w:eastAsia="en-US" w:bidi="ar-SA"/>
      </w:rPr>
    </w:lvl>
  </w:abstractNum>
  <w:abstractNum w:abstractNumId="44" w15:restartNumberingAfterBreak="0">
    <w:nsid w:val="774159CD"/>
    <w:multiLevelType w:val="hybridMultilevel"/>
    <w:tmpl w:val="313296E6"/>
    <w:lvl w:ilvl="0" w:tplc="A47464F6">
      <w:start w:val="1"/>
      <w:numFmt w:val="lowerLetter"/>
      <w:lvlText w:val="%1."/>
      <w:lvlJc w:val="left"/>
      <w:pPr>
        <w:ind w:left="720" w:hanging="360"/>
      </w:pPr>
      <w:rPr>
        <w:rFonts w:ascii="Times New Roman" w:hAnsi="Times New Roman" w:cs="Times New Roman" w:hint="default"/>
        <w:b w:val="0"/>
        <w:bCs/>
        <w:w w:val="10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F42C8E"/>
    <w:multiLevelType w:val="hybridMultilevel"/>
    <w:tmpl w:val="F942E280"/>
    <w:lvl w:ilvl="0" w:tplc="55227304">
      <w:start w:val="1"/>
      <w:numFmt w:val="decimal"/>
      <w:lvlText w:val="%1."/>
      <w:lvlJc w:val="left"/>
      <w:pPr>
        <w:ind w:left="554" w:hanging="454"/>
      </w:pPr>
      <w:rPr>
        <w:rFonts w:ascii="ukij basma" w:eastAsia="ukij basma" w:hAnsi="ukij basma" w:cs="ukij basma" w:hint="default"/>
        <w:color w:val="231F20"/>
        <w:w w:val="103"/>
        <w:sz w:val="22"/>
        <w:szCs w:val="22"/>
        <w:lang w:val="en-US" w:eastAsia="en-US" w:bidi="ar-SA"/>
      </w:rPr>
    </w:lvl>
    <w:lvl w:ilvl="1" w:tplc="0409001B">
      <w:start w:val="1"/>
      <w:numFmt w:val="lowerRoman"/>
      <w:lvlText w:val="%2."/>
      <w:lvlJc w:val="right"/>
      <w:pPr>
        <w:ind w:left="1200" w:hanging="380"/>
      </w:pPr>
      <w:rPr>
        <w:rFonts w:hint="default"/>
        <w:color w:val="231F20"/>
        <w:w w:val="112"/>
        <w:sz w:val="22"/>
        <w:szCs w:val="22"/>
        <w:lang w:val="en-US" w:eastAsia="en-US" w:bidi="ar-SA"/>
      </w:rPr>
    </w:lvl>
    <w:lvl w:ilvl="2" w:tplc="28768038">
      <w:numFmt w:val="bullet"/>
      <w:lvlText w:val="•"/>
      <w:lvlJc w:val="left"/>
      <w:pPr>
        <w:ind w:left="1872" w:hanging="380"/>
      </w:pPr>
      <w:rPr>
        <w:rFonts w:hint="default"/>
        <w:lang w:val="en-US" w:eastAsia="en-US" w:bidi="ar-SA"/>
      </w:rPr>
    </w:lvl>
    <w:lvl w:ilvl="3" w:tplc="82E40728">
      <w:numFmt w:val="bullet"/>
      <w:lvlText w:val="•"/>
      <w:lvlJc w:val="left"/>
      <w:pPr>
        <w:ind w:left="2544" w:hanging="380"/>
      </w:pPr>
      <w:rPr>
        <w:rFonts w:hint="default"/>
        <w:lang w:val="en-US" w:eastAsia="en-US" w:bidi="ar-SA"/>
      </w:rPr>
    </w:lvl>
    <w:lvl w:ilvl="4" w:tplc="0A302DCA">
      <w:numFmt w:val="bullet"/>
      <w:lvlText w:val="•"/>
      <w:lvlJc w:val="left"/>
      <w:pPr>
        <w:ind w:left="3216" w:hanging="380"/>
      </w:pPr>
      <w:rPr>
        <w:rFonts w:hint="default"/>
        <w:lang w:val="en-US" w:eastAsia="en-US" w:bidi="ar-SA"/>
      </w:rPr>
    </w:lvl>
    <w:lvl w:ilvl="5" w:tplc="212039D6">
      <w:numFmt w:val="bullet"/>
      <w:lvlText w:val="•"/>
      <w:lvlJc w:val="left"/>
      <w:pPr>
        <w:ind w:left="3889" w:hanging="380"/>
      </w:pPr>
      <w:rPr>
        <w:rFonts w:hint="default"/>
        <w:lang w:val="en-US" w:eastAsia="en-US" w:bidi="ar-SA"/>
      </w:rPr>
    </w:lvl>
    <w:lvl w:ilvl="6" w:tplc="1B141B8C">
      <w:numFmt w:val="bullet"/>
      <w:lvlText w:val="•"/>
      <w:lvlJc w:val="left"/>
      <w:pPr>
        <w:ind w:left="4561" w:hanging="380"/>
      </w:pPr>
      <w:rPr>
        <w:rFonts w:hint="default"/>
        <w:lang w:val="en-US" w:eastAsia="en-US" w:bidi="ar-SA"/>
      </w:rPr>
    </w:lvl>
    <w:lvl w:ilvl="7" w:tplc="1BECAC26">
      <w:numFmt w:val="bullet"/>
      <w:lvlText w:val="•"/>
      <w:lvlJc w:val="left"/>
      <w:pPr>
        <w:ind w:left="5233" w:hanging="380"/>
      </w:pPr>
      <w:rPr>
        <w:rFonts w:hint="default"/>
        <w:lang w:val="en-US" w:eastAsia="en-US" w:bidi="ar-SA"/>
      </w:rPr>
    </w:lvl>
    <w:lvl w:ilvl="8" w:tplc="C3E6F4EA">
      <w:numFmt w:val="bullet"/>
      <w:lvlText w:val="•"/>
      <w:lvlJc w:val="left"/>
      <w:pPr>
        <w:ind w:left="5906" w:hanging="380"/>
      </w:pPr>
      <w:rPr>
        <w:rFonts w:hint="default"/>
        <w:lang w:val="en-US" w:eastAsia="en-US" w:bidi="ar-SA"/>
      </w:rPr>
    </w:lvl>
  </w:abstractNum>
  <w:abstractNum w:abstractNumId="46" w15:restartNumberingAfterBreak="0">
    <w:nsid w:val="7D0F0A04"/>
    <w:multiLevelType w:val="hybridMultilevel"/>
    <w:tmpl w:val="E98C32B8"/>
    <w:lvl w:ilvl="0" w:tplc="0409001B">
      <w:start w:val="1"/>
      <w:numFmt w:val="lowerRoman"/>
      <w:lvlText w:val="%1."/>
      <w:lvlJc w:val="right"/>
      <w:pPr>
        <w:ind w:left="554" w:hanging="454"/>
      </w:pPr>
      <w:rPr>
        <w:rFonts w:hint="default"/>
        <w:color w:val="231F20"/>
        <w:w w:val="112"/>
        <w:sz w:val="22"/>
        <w:szCs w:val="22"/>
        <w:lang w:val="en-US" w:eastAsia="en-US" w:bidi="ar-SA"/>
      </w:rPr>
    </w:lvl>
    <w:lvl w:ilvl="1" w:tplc="E042F87E">
      <w:numFmt w:val="bullet"/>
      <w:lvlText w:val="•"/>
      <w:lvlJc w:val="left"/>
      <w:pPr>
        <w:ind w:left="1229" w:hanging="454"/>
      </w:pPr>
      <w:rPr>
        <w:rFonts w:hint="default"/>
        <w:lang w:val="en-US" w:eastAsia="en-US" w:bidi="ar-SA"/>
      </w:rPr>
    </w:lvl>
    <w:lvl w:ilvl="2" w:tplc="A2900A50">
      <w:numFmt w:val="bullet"/>
      <w:lvlText w:val="•"/>
      <w:lvlJc w:val="left"/>
      <w:pPr>
        <w:ind w:left="1898" w:hanging="454"/>
      </w:pPr>
      <w:rPr>
        <w:rFonts w:hint="default"/>
        <w:lang w:val="en-US" w:eastAsia="en-US" w:bidi="ar-SA"/>
      </w:rPr>
    </w:lvl>
    <w:lvl w:ilvl="3" w:tplc="E53E0592">
      <w:numFmt w:val="bullet"/>
      <w:lvlText w:val="•"/>
      <w:lvlJc w:val="left"/>
      <w:pPr>
        <w:ind w:left="2567" w:hanging="454"/>
      </w:pPr>
      <w:rPr>
        <w:rFonts w:hint="default"/>
        <w:lang w:val="en-US" w:eastAsia="en-US" w:bidi="ar-SA"/>
      </w:rPr>
    </w:lvl>
    <w:lvl w:ilvl="4" w:tplc="FB660354">
      <w:numFmt w:val="bullet"/>
      <w:lvlText w:val="•"/>
      <w:lvlJc w:val="left"/>
      <w:pPr>
        <w:ind w:left="3236" w:hanging="454"/>
      </w:pPr>
      <w:rPr>
        <w:rFonts w:hint="default"/>
        <w:lang w:val="en-US" w:eastAsia="en-US" w:bidi="ar-SA"/>
      </w:rPr>
    </w:lvl>
    <w:lvl w:ilvl="5" w:tplc="FFE0C208">
      <w:numFmt w:val="bullet"/>
      <w:lvlText w:val="•"/>
      <w:lvlJc w:val="left"/>
      <w:pPr>
        <w:ind w:left="3905" w:hanging="454"/>
      </w:pPr>
      <w:rPr>
        <w:rFonts w:hint="default"/>
        <w:lang w:val="en-US" w:eastAsia="en-US" w:bidi="ar-SA"/>
      </w:rPr>
    </w:lvl>
    <w:lvl w:ilvl="6" w:tplc="40764794">
      <w:numFmt w:val="bullet"/>
      <w:lvlText w:val="•"/>
      <w:lvlJc w:val="left"/>
      <w:pPr>
        <w:ind w:left="4574" w:hanging="454"/>
      </w:pPr>
      <w:rPr>
        <w:rFonts w:hint="default"/>
        <w:lang w:val="en-US" w:eastAsia="en-US" w:bidi="ar-SA"/>
      </w:rPr>
    </w:lvl>
    <w:lvl w:ilvl="7" w:tplc="538E04D4">
      <w:numFmt w:val="bullet"/>
      <w:lvlText w:val="•"/>
      <w:lvlJc w:val="left"/>
      <w:pPr>
        <w:ind w:left="5243" w:hanging="454"/>
      </w:pPr>
      <w:rPr>
        <w:rFonts w:hint="default"/>
        <w:lang w:val="en-US" w:eastAsia="en-US" w:bidi="ar-SA"/>
      </w:rPr>
    </w:lvl>
    <w:lvl w:ilvl="8" w:tplc="B628B5B2">
      <w:numFmt w:val="bullet"/>
      <w:lvlText w:val="•"/>
      <w:lvlJc w:val="left"/>
      <w:pPr>
        <w:ind w:left="5912" w:hanging="454"/>
      </w:pPr>
      <w:rPr>
        <w:rFonts w:hint="default"/>
        <w:lang w:val="en-US" w:eastAsia="en-US" w:bidi="ar-SA"/>
      </w:rPr>
    </w:lvl>
  </w:abstractNum>
  <w:num w:numId="1">
    <w:abstractNumId w:val="24"/>
  </w:num>
  <w:num w:numId="2">
    <w:abstractNumId w:val="34"/>
  </w:num>
  <w:num w:numId="3">
    <w:abstractNumId w:val="4"/>
  </w:num>
  <w:num w:numId="4">
    <w:abstractNumId w:val="5"/>
  </w:num>
  <w:num w:numId="5">
    <w:abstractNumId w:val="44"/>
  </w:num>
  <w:num w:numId="6">
    <w:abstractNumId w:val="31"/>
  </w:num>
  <w:num w:numId="7">
    <w:abstractNumId w:val="27"/>
  </w:num>
  <w:num w:numId="8">
    <w:abstractNumId w:val="35"/>
  </w:num>
  <w:num w:numId="9">
    <w:abstractNumId w:val="25"/>
  </w:num>
  <w:num w:numId="10">
    <w:abstractNumId w:val="19"/>
  </w:num>
  <w:num w:numId="11">
    <w:abstractNumId w:val="2"/>
  </w:num>
  <w:num w:numId="12">
    <w:abstractNumId w:val="15"/>
  </w:num>
  <w:num w:numId="13">
    <w:abstractNumId w:val="14"/>
  </w:num>
  <w:num w:numId="14">
    <w:abstractNumId w:val="20"/>
  </w:num>
  <w:num w:numId="15">
    <w:abstractNumId w:val="0"/>
  </w:num>
  <w:num w:numId="16">
    <w:abstractNumId w:val="23"/>
  </w:num>
  <w:num w:numId="17">
    <w:abstractNumId w:val="36"/>
  </w:num>
  <w:num w:numId="18">
    <w:abstractNumId w:val="43"/>
  </w:num>
  <w:num w:numId="19">
    <w:abstractNumId w:val="16"/>
  </w:num>
  <w:num w:numId="20">
    <w:abstractNumId w:val="17"/>
  </w:num>
  <w:num w:numId="21">
    <w:abstractNumId w:val="41"/>
  </w:num>
  <w:num w:numId="22">
    <w:abstractNumId w:val="3"/>
  </w:num>
  <w:num w:numId="23">
    <w:abstractNumId w:val="21"/>
  </w:num>
  <w:num w:numId="24">
    <w:abstractNumId w:val="40"/>
  </w:num>
  <w:num w:numId="25">
    <w:abstractNumId w:val="13"/>
  </w:num>
  <w:num w:numId="26">
    <w:abstractNumId w:val="10"/>
  </w:num>
  <w:num w:numId="27">
    <w:abstractNumId w:val="22"/>
  </w:num>
  <w:num w:numId="28">
    <w:abstractNumId w:val="45"/>
  </w:num>
  <w:num w:numId="29">
    <w:abstractNumId w:val="1"/>
  </w:num>
  <w:num w:numId="30">
    <w:abstractNumId w:val="42"/>
  </w:num>
  <w:num w:numId="31">
    <w:abstractNumId w:val="30"/>
  </w:num>
  <w:num w:numId="32">
    <w:abstractNumId w:val="38"/>
  </w:num>
  <w:num w:numId="33">
    <w:abstractNumId w:val="46"/>
  </w:num>
  <w:num w:numId="34">
    <w:abstractNumId w:val="26"/>
  </w:num>
  <w:num w:numId="35">
    <w:abstractNumId w:val="9"/>
  </w:num>
  <w:num w:numId="36">
    <w:abstractNumId w:val="6"/>
  </w:num>
  <w:num w:numId="37">
    <w:abstractNumId w:val="29"/>
  </w:num>
  <w:num w:numId="38">
    <w:abstractNumId w:val="39"/>
  </w:num>
  <w:num w:numId="39">
    <w:abstractNumId w:val="8"/>
  </w:num>
  <w:num w:numId="40">
    <w:abstractNumId w:val="18"/>
  </w:num>
  <w:num w:numId="41">
    <w:abstractNumId w:val="28"/>
  </w:num>
  <w:num w:numId="42">
    <w:abstractNumId w:val="32"/>
  </w:num>
  <w:num w:numId="43">
    <w:abstractNumId w:val="12"/>
  </w:num>
  <w:num w:numId="44">
    <w:abstractNumId w:val="7"/>
  </w:num>
  <w:num w:numId="45">
    <w:abstractNumId w:val="11"/>
  </w:num>
  <w:num w:numId="46">
    <w:abstractNumId w:val="33"/>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23"/>
    <w:rsid w:val="0002175D"/>
    <w:rsid w:val="00034F1C"/>
    <w:rsid w:val="00047538"/>
    <w:rsid w:val="000606FD"/>
    <w:rsid w:val="000776F9"/>
    <w:rsid w:val="00092534"/>
    <w:rsid w:val="000A2C9A"/>
    <w:rsid w:val="000A56B7"/>
    <w:rsid w:val="000D03E3"/>
    <w:rsid w:val="000D77C9"/>
    <w:rsid w:val="001112FF"/>
    <w:rsid w:val="00117C85"/>
    <w:rsid w:val="00120F21"/>
    <w:rsid w:val="00122622"/>
    <w:rsid w:val="00146522"/>
    <w:rsid w:val="001478E2"/>
    <w:rsid w:val="00157E23"/>
    <w:rsid w:val="001664E0"/>
    <w:rsid w:val="00191361"/>
    <w:rsid w:val="001C5A50"/>
    <w:rsid w:val="001C5DCD"/>
    <w:rsid w:val="001D2E94"/>
    <w:rsid w:val="001D560B"/>
    <w:rsid w:val="001E0F70"/>
    <w:rsid w:val="001F6CD9"/>
    <w:rsid w:val="00267C4A"/>
    <w:rsid w:val="002753B8"/>
    <w:rsid w:val="0028285F"/>
    <w:rsid w:val="002D042D"/>
    <w:rsid w:val="002E4A6E"/>
    <w:rsid w:val="00303277"/>
    <w:rsid w:val="00321278"/>
    <w:rsid w:val="003321CF"/>
    <w:rsid w:val="00337D97"/>
    <w:rsid w:val="00353B27"/>
    <w:rsid w:val="00373C04"/>
    <w:rsid w:val="003809C2"/>
    <w:rsid w:val="003A3C10"/>
    <w:rsid w:val="003B19AC"/>
    <w:rsid w:val="003C2C52"/>
    <w:rsid w:val="003C4969"/>
    <w:rsid w:val="003C55BE"/>
    <w:rsid w:val="003E0E62"/>
    <w:rsid w:val="003E19FE"/>
    <w:rsid w:val="003E38B3"/>
    <w:rsid w:val="003F22B1"/>
    <w:rsid w:val="00437A6D"/>
    <w:rsid w:val="00440F5E"/>
    <w:rsid w:val="004465A0"/>
    <w:rsid w:val="00446D03"/>
    <w:rsid w:val="00463553"/>
    <w:rsid w:val="004761CE"/>
    <w:rsid w:val="004B577B"/>
    <w:rsid w:val="004C7D09"/>
    <w:rsid w:val="004D0C14"/>
    <w:rsid w:val="005213CD"/>
    <w:rsid w:val="00526A33"/>
    <w:rsid w:val="005410B6"/>
    <w:rsid w:val="0054480E"/>
    <w:rsid w:val="005549DA"/>
    <w:rsid w:val="005774F8"/>
    <w:rsid w:val="0057755A"/>
    <w:rsid w:val="005B55C8"/>
    <w:rsid w:val="005D6614"/>
    <w:rsid w:val="005F3802"/>
    <w:rsid w:val="0061571D"/>
    <w:rsid w:val="00626423"/>
    <w:rsid w:val="006279A8"/>
    <w:rsid w:val="006347C1"/>
    <w:rsid w:val="00647422"/>
    <w:rsid w:val="00647EBF"/>
    <w:rsid w:val="0065503F"/>
    <w:rsid w:val="0066040D"/>
    <w:rsid w:val="006709D7"/>
    <w:rsid w:val="00675882"/>
    <w:rsid w:val="006A58B3"/>
    <w:rsid w:val="006B3167"/>
    <w:rsid w:val="006B5CE9"/>
    <w:rsid w:val="006D6CF2"/>
    <w:rsid w:val="006E6F9A"/>
    <w:rsid w:val="006F295B"/>
    <w:rsid w:val="00704F8F"/>
    <w:rsid w:val="0070547F"/>
    <w:rsid w:val="0071587E"/>
    <w:rsid w:val="007176E5"/>
    <w:rsid w:val="00730875"/>
    <w:rsid w:val="0073594A"/>
    <w:rsid w:val="00736A98"/>
    <w:rsid w:val="00756303"/>
    <w:rsid w:val="007A5F67"/>
    <w:rsid w:val="007C04E3"/>
    <w:rsid w:val="007C5BCB"/>
    <w:rsid w:val="007C7606"/>
    <w:rsid w:val="007D0437"/>
    <w:rsid w:val="007E2019"/>
    <w:rsid w:val="007F16EC"/>
    <w:rsid w:val="007F6C51"/>
    <w:rsid w:val="00802771"/>
    <w:rsid w:val="00804DFA"/>
    <w:rsid w:val="0081126A"/>
    <w:rsid w:val="00815A3D"/>
    <w:rsid w:val="00845AE8"/>
    <w:rsid w:val="00850CA3"/>
    <w:rsid w:val="008670F1"/>
    <w:rsid w:val="008673E2"/>
    <w:rsid w:val="008731F8"/>
    <w:rsid w:val="00894578"/>
    <w:rsid w:val="008A33B6"/>
    <w:rsid w:val="008C0627"/>
    <w:rsid w:val="008C2A31"/>
    <w:rsid w:val="008D0B78"/>
    <w:rsid w:val="008D4582"/>
    <w:rsid w:val="00905E46"/>
    <w:rsid w:val="00955A98"/>
    <w:rsid w:val="00956331"/>
    <w:rsid w:val="0096252F"/>
    <w:rsid w:val="009710ED"/>
    <w:rsid w:val="009D40F4"/>
    <w:rsid w:val="009E1763"/>
    <w:rsid w:val="009F55E7"/>
    <w:rsid w:val="00A11F8A"/>
    <w:rsid w:val="00A14ED0"/>
    <w:rsid w:val="00A2153A"/>
    <w:rsid w:val="00A4059B"/>
    <w:rsid w:val="00A743AC"/>
    <w:rsid w:val="00AE23D1"/>
    <w:rsid w:val="00AE3081"/>
    <w:rsid w:val="00B12B64"/>
    <w:rsid w:val="00B210A3"/>
    <w:rsid w:val="00B34867"/>
    <w:rsid w:val="00B44C42"/>
    <w:rsid w:val="00B50B05"/>
    <w:rsid w:val="00B77ED6"/>
    <w:rsid w:val="00B82DD6"/>
    <w:rsid w:val="00B932A9"/>
    <w:rsid w:val="00BB3D92"/>
    <w:rsid w:val="00BE5EAA"/>
    <w:rsid w:val="00BF2308"/>
    <w:rsid w:val="00BF61A1"/>
    <w:rsid w:val="00BF72B6"/>
    <w:rsid w:val="00C016FB"/>
    <w:rsid w:val="00C03118"/>
    <w:rsid w:val="00C05403"/>
    <w:rsid w:val="00C177A9"/>
    <w:rsid w:val="00C25A5E"/>
    <w:rsid w:val="00C25DD0"/>
    <w:rsid w:val="00C25EA8"/>
    <w:rsid w:val="00C36D36"/>
    <w:rsid w:val="00C70157"/>
    <w:rsid w:val="00C70451"/>
    <w:rsid w:val="00C8419C"/>
    <w:rsid w:val="00CA092B"/>
    <w:rsid w:val="00CB2291"/>
    <w:rsid w:val="00CE59E1"/>
    <w:rsid w:val="00CF524C"/>
    <w:rsid w:val="00D51319"/>
    <w:rsid w:val="00D54A7B"/>
    <w:rsid w:val="00DC11D1"/>
    <w:rsid w:val="00DF523A"/>
    <w:rsid w:val="00E006E0"/>
    <w:rsid w:val="00E1751B"/>
    <w:rsid w:val="00E263D1"/>
    <w:rsid w:val="00E401CF"/>
    <w:rsid w:val="00E42CC0"/>
    <w:rsid w:val="00E45754"/>
    <w:rsid w:val="00E54669"/>
    <w:rsid w:val="00E558EA"/>
    <w:rsid w:val="00E55CA7"/>
    <w:rsid w:val="00E95904"/>
    <w:rsid w:val="00EC22CC"/>
    <w:rsid w:val="00EC6ECD"/>
    <w:rsid w:val="00F34C97"/>
    <w:rsid w:val="00F44A17"/>
    <w:rsid w:val="00F50728"/>
    <w:rsid w:val="00F50C32"/>
    <w:rsid w:val="00F630D3"/>
    <w:rsid w:val="00F961D1"/>
    <w:rsid w:val="00FB0A24"/>
    <w:rsid w:val="00FB472B"/>
    <w:rsid w:val="00FB5DA7"/>
    <w:rsid w:val="00FB5DE8"/>
    <w:rsid w:val="00FC7789"/>
    <w:rsid w:val="00FD53FE"/>
    <w:rsid w:val="00FE2C5B"/>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EAE3"/>
  <w15:chartTrackingRefBased/>
  <w15:docId w15:val="{DC32DC85-6FD9-4445-ADC9-AC2AB33C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1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61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117C85"/>
    <w:pPr>
      <w:widowControl w:val="0"/>
      <w:autoSpaceDE w:val="0"/>
      <w:autoSpaceDN w:val="0"/>
      <w:spacing w:before="91" w:after="0" w:line="240" w:lineRule="auto"/>
      <w:ind w:left="780" w:hanging="681"/>
      <w:outlineLvl w:val="2"/>
    </w:pPr>
    <w:rPr>
      <w:rFonts w:ascii="Verdana" w:eastAsia="Verdana" w:hAnsi="Verdana" w:cs="Verdana"/>
      <w:b/>
      <w:bCs/>
      <w:sz w:val="28"/>
      <w:szCs w:val="28"/>
    </w:rPr>
  </w:style>
  <w:style w:type="paragraph" w:styleId="Heading4">
    <w:name w:val="heading 4"/>
    <w:basedOn w:val="Normal"/>
    <w:next w:val="Normal"/>
    <w:link w:val="Heading4Char"/>
    <w:uiPriority w:val="9"/>
    <w:unhideWhenUsed/>
    <w:qFormat/>
    <w:rsid w:val="004761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5754"/>
    <w:pPr>
      <w:ind w:left="720"/>
      <w:contextualSpacing/>
    </w:pPr>
  </w:style>
  <w:style w:type="paragraph" w:styleId="BodyText">
    <w:name w:val="Body Text"/>
    <w:basedOn w:val="Normal"/>
    <w:link w:val="BodyTextChar"/>
    <w:uiPriority w:val="1"/>
    <w:qFormat/>
    <w:rsid w:val="00E45754"/>
    <w:pPr>
      <w:widowControl w:val="0"/>
      <w:autoSpaceDE w:val="0"/>
      <w:autoSpaceDN w:val="0"/>
      <w:spacing w:after="0" w:line="240" w:lineRule="auto"/>
      <w:ind w:left="100" w:right="117"/>
      <w:jc w:val="both"/>
    </w:pPr>
    <w:rPr>
      <w:rFonts w:ascii="ukij basma" w:eastAsia="ukij basma" w:hAnsi="ukij basma" w:cs="ukij basma"/>
    </w:rPr>
  </w:style>
  <w:style w:type="character" w:customStyle="1" w:styleId="BodyTextChar">
    <w:name w:val="Body Text Char"/>
    <w:basedOn w:val="DefaultParagraphFont"/>
    <w:link w:val="BodyText"/>
    <w:uiPriority w:val="1"/>
    <w:rsid w:val="00E45754"/>
    <w:rPr>
      <w:rFonts w:ascii="ukij basma" w:eastAsia="ukij basma" w:hAnsi="ukij basma" w:cs="ukij basma"/>
    </w:rPr>
  </w:style>
  <w:style w:type="character" w:customStyle="1" w:styleId="ListParagraphChar">
    <w:name w:val="List Paragraph Char"/>
    <w:link w:val="ListParagraph"/>
    <w:uiPriority w:val="34"/>
    <w:qFormat/>
    <w:locked/>
    <w:rsid w:val="00047538"/>
  </w:style>
  <w:style w:type="paragraph" w:styleId="TOC2">
    <w:name w:val="toc 2"/>
    <w:basedOn w:val="Normal"/>
    <w:uiPriority w:val="39"/>
    <w:qFormat/>
    <w:rsid w:val="00756303"/>
    <w:pPr>
      <w:widowControl w:val="0"/>
      <w:autoSpaceDE w:val="0"/>
      <w:autoSpaceDN w:val="0"/>
      <w:spacing w:before="8" w:after="0" w:line="240" w:lineRule="auto"/>
      <w:ind w:left="525"/>
    </w:pPr>
    <w:rPr>
      <w:rFonts w:ascii="Trebuchet MS" w:eastAsia="Trebuchet MS" w:hAnsi="Trebuchet MS" w:cs="Trebuchet MS"/>
      <w:b/>
      <w:bCs/>
      <w:sz w:val="20"/>
      <w:szCs w:val="20"/>
    </w:rPr>
  </w:style>
  <w:style w:type="character" w:styleId="Hyperlink">
    <w:name w:val="Hyperlink"/>
    <w:basedOn w:val="DefaultParagraphFont"/>
    <w:uiPriority w:val="99"/>
    <w:unhideWhenUsed/>
    <w:rsid w:val="00BE5EAA"/>
    <w:rPr>
      <w:color w:val="0000FF"/>
      <w:u w:val="single"/>
    </w:rPr>
  </w:style>
  <w:style w:type="table" w:styleId="TableGrid">
    <w:name w:val="Table Grid"/>
    <w:basedOn w:val="TableNormal"/>
    <w:uiPriority w:val="39"/>
    <w:rsid w:val="00956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E4A6E"/>
    <w:pPr>
      <w:widowControl w:val="0"/>
      <w:autoSpaceDE w:val="0"/>
      <w:autoSpaceDN w:val="0"/>
      <w:spacing w:after="0" w:line="240" w:lineRule="auto"/>
    </w:pPr>
    <w:rPr>
      <w:rFonts w:ascii="Trebuchet MS" w:eastAsia="Trebuchet MS" w:hAnsi="Trebuchet MS" w:cs="Trebuchet MS"/>
    </w:rPr>
  </w:style>
  <w:style w:type="paragraph" w:styleId="Header">
    <w:name w:val="header"/>
    <w:basedOn w:val="Normal"/>
    <w:link w:val="HeaderChar"/>
    <w:uiPriority w:val="99"/>
    <w:unhideWhenUsed/>
    <w:rsid w:val="00541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0B6"/>
  </w:style>
  <w:style w:type="paragraph" w:styleId="Footer">
    <w:name w:val="footer"/>
    <w:basedOn w:val="Normal"/>
    <w:link w:val="FooterChar"/>
    <w:uiPriority w:val="99"/>
    <w:unhideWhenUsed/>
    <w:rsid w:val="00541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0B6"/>
  </w:style>
  <w:style w:type="character" w:customStyle="1" w:styleId="Heading3Char">
    <w:name w:val="Heading 3 Char"/>
    <w:basedOn w:val="DefaultParagraphFont"/>
    <w:link w:val="Heading3"/>
    <w:uiPriority w:val="9"/>
    <w:rsid w:val="00117C85"/>
    <w:rPr>
      <w:rFonts w:ascii="Verdana" w:eastAsia="Verdana" w:hAnsi="Verdana" w:cs="Verdana"/>
      <w:b/>
      <w:bCs/>
      <w:sz w:val="28"/>
      <w:szCs w:val="28"/>
    </w:rPr>
  </w:style>
  <w:style w:type="character" w:customStyle="1" w:styleId="Heading1Char">
    <w:name w:val="Heading 1 Char"/>
    <w:basedOn w:val="DefaultParagraphFont"/>
    <w:link w:val="Heading1"/>
    <w:uiPriority w:val="9"/>
    <w:rsid w:val="004761C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761CE"/>
    <w:pPr>
      <w:outlineLvl w:val="9"/>
    </w:pPr>
  </w:style>
  <w:style w:type="paragraph" w:styleId="TOC1">
    <w:name w:val="toc 1"/>
    <w:basedOn w:val="Normal"/>
    <w:next w:val="Normal"/>
    <w:autoRedefine/>
    <w:uiPriority w:val="39"/>
    <w:unhideWhenUsed/>
    <w:rsid w:val="007E2019"/>
    <w:pPr>
      <w:tabs>
        <w:tab w:val="left" w:pos="525"/>
        <w:tab w:val="right" w:leader="dot" w:pos="9350"/>
      </w:tabs>
      <w:spacing w:after="100"/>
    </w:pPr>
    <w:rPr>
      <w:rFonts w:ascii="ukij basma" w:eastAsiaTheme="minorEastAsia" w:hAnsi="ukij basma" w:cs="Times New Roman"/>
      <w:b/>
      <w:noProof/>
    </w:rPr>
  </w:style>
  <w:style w:type="paragraph" w:styleId="TOC3">
    <w:name w:val="toc 3"/>
    <w:basedOn w:val="Normal"/>
    <w:next w:val="Normal"/>
    <w:autoRedefine/>
    <w:uiPriority w:val="39"/>
    <w:unhideWhenUsed/>
    <w:rsid w:val="004761CE"/>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4761C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4761C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87984">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423844701">
      <w:bodyDiv w:val="1"/>
      <w:marLeft w:val="0"/>
      <w:marRight w:val="0"/>
      <w:marTop w:val="0"/>
      <w:marBottom w:val="0"/>
      <w:divBdr>
        <w:top w:val="none" w:sz="0" w:space="0" w:color="auto"/>
        <w:left w:val="none" w:sz="0" w:space="0" w:color="auto"/>
        <w:bottom w:val="none" w:sz="0" w:space="0" w:color="auto"/>
        <w:right w:val="none" w:sz="0" w:space="0" w:color="auto"/>
      </w:divBdr>
    </w:div>
    <w:div w:id="442505920">
      <w:bodyDiv w:val="1"/>
      <w:marLeft w:val="0"/>
      <w:marRight w:val="0"/>
      <w:marTop w:val="0"/>
      <w:marBottom w:val="0"/>
      <w:divBdr>
        <w:top w:val="none" w:sz="0" w:space="0" w:color="auto"/>
        <w:left w:val="none" w:sz="0" w:space="0" w:color="auto"/>
        <w:bottom w:val="none" w:sz="0" w:space="0" w:color="auto"/>
        <w:right w:val="none" w:sz="0" w:space="0" w:color="auto"/>
      </w:divBdr>
    </w:div>
    <w:div w:id="450319286">
      <w:bodyDiv w:val="1"/>
      <w:marLeft w:val="0"/>
      <w:marRight w:val="0"/>
      <w:marTop w:val="0"/>
      <w:marBottom w:val="0"/>
      <w:divBdr>
        <w:top w:val="none" w:sz="0" w:space="0" w:color="auto"/>
        <w:left w:val="none" w:sz="0" w:space="0" w:color="auto"/>
        <w:bottom w:val="none" w:sz="0" w:space="0" w:color="auto"/>
        <w:right w:val="none" w:sz="0" w:space="0" w:color="auto"/>
      </w:divBdr>
    </w:div>
    <w:div w:id="819538742">
      <w:bodyDiv w:val="1"/>
      <w:marLeft w:val="0"/>
      <w:marRight w:val="0"/>
      <w:marTop w:val="0"/>
      <w:marBottom w:val="0"/>
      <w:divBdr>
        <w:top w:val="none" w:sz="0" w:space="0" w:color="auto"/>
        <w:left w:val="none" w:sz="0" w:space="0" w:color="auto"/>
        <w:bottom w:val="none" w:sz="0" w:space="0" w:color="auto"/>
        <w:right w:val="none" w:sz="0" w:space="0" w:color="auto"/>
      </w:divBdr>
    </w:div>
    <w:div w:id="855651297">
      <w:bodyDiv w:val="1"/>
      <w:marLeft w:val="0"/>
      <w:marRight w:val="0"/>
      <w:marTop w:val="0"/>
      <w:marBottom w:val="0"/>
      <w:divBdr>
        <w:top w:val="none" w:sz="0" w:space="0" w:color="auto"/>
        <w:left w:val="none" w:sz="0" w:space="0" w:color="auto"/>
        <w:bottom w:val="none" w:sz="0" w:space="0" w:color="auto"/>
        <w:right w:val="none" w:sz="0" w:space="0" w:color="auto"/>
      </w:divBdr>
    </w:div>
    <w:div w:id="905922732">
      <w:bodyDiv w:val="1"/>
      <w:marLeft w:val="0"/>
      <w:marRight w:val="0"/>
      <w:marTop w:val="0"/>
      <w:marBottom w:val="0"/>
      <w:divBdr>
        <w:top w:val="none" w:sz="0" w:space="0" w:color="auto"/>
        <w:left w:val="none" w:sz="0" w:space="0" w:color="auto"/>
        <w:bottom w:val="none" w:sz="0" w:space="0" w:color="auto"/>
        <w:right w:val="none" w:sz="0" w:space="0" w:color="auto"/>
      </w:divBdr>
    </w:div>
    <w:div w:id="958605054">
      <w:bodyDiv w:val="1"/>
      <w:marLeft w:val="0"/>
      <w:marRight w:val="0"/>
      <w:marTop w:val="0"/>
      <w:marBottom w:val="0"/>
      <w:divBdr>
        <w:top w:val="none" w:sz="0" w:space="0" w:color="auto"/>
        <w:left w:val="none" w:sz="0" w:space="0" w:color="auto"/>
        <w:bottom w:val="none" w:sz="0" w:space="0" w:color="auto"/>
        <w:right w:val="none" w:sz="0" w:space="0" w:color="auto"/>
      </w:divBdr>
    </w:div>
    <w:div w:id="1074858783">
      <w:bodyDiv w:val="1"/>
      <w:marLeft w:val="0"/>
      <w:marRight w:val="0"/>
      <w:marTop w:val="0"/>
      <w:marBottom w:val="0"/>
      <w:divBdr>
        <w:top w:val="none" w:sz="0" w:space="0" w:color="auto"/>
        <w:left w:val="none" w:sz="0" w:space="0" w:color="auto"/>
        <w:bottom w:val="none" w:sz="0" w:space="0" w:color="auto"/>
        <w:right w:val="none" w:sz="0" w:space="0" w:color="auto"/>
      </w:divBdr>
    </w:div>
    <w:div w:id="1609383689">
      <w:bodyDiv w:val="1"/>
      <w:marLeft w:val="0"/>
      <w:marRight w:val="0"/>
      <w:marTop w:val="0"/>
      <w:marBottom w:val="0"/>
      <w:divBdr>
        <w:top w:val="none" w:sz="0" w:space="0" w:color="auto"/>
        <w:left w:val="none" w:sz="0" w:space="0" w:color="auto"/>
        <w:bottom w:val="none" w:sz="0" w:space="0" w:color="auto"/>
        <w:right w:val="none" w:sz="0" w:space="0" w:color="auto"/>
      </w:divBdr>
    </w:div>
    <w:div w:id="1869173490">
      <w:bodyDiv w:val="1"/>
      <w:marLeft w:val="0"/>
      <w:marRight w:val="0"/>
      <w:marTop w:val="0"/>
      <w:marBottom w:val="0"/>
      <w:divBdr>
        <w:top w:val="none" w:sz="0" w:space="0" w:color="auto"/>
        <w:left w:val="none" w:sz="0" w:space="0" w:color="auto"/>
        <w:bottom w:val="none" w:sz="0" w:space="0" w:color="auto"/>
        <w:right w:val="none" w:sz="0" w:space="0" w:color="auto"/>
      </w:divBdr>
    </w:div>
    <w:div w:id="20874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ho.int/medicines/areas/quality_safety/quality_assurance/Annex8-TRS992.pdf?u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7F481-06EE-44C0-95B4-15546C53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16654</Words>
  <Characters>94930</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Muneeb Cheema</dc:creator>
  <cp:keywords/>
  <dc:description/>
  <cp:lastModifiedBy>Muneeb Cheema</cp:lastModifiedBy>
  <cp:revision>2</cp:revision>
  <dcterms:created xsi:type="dcterms:W3CDTF">2021-09-20T03:58:00Z</dcterms:created>
  <dcterms:modified xsi:type="dcterms:W3CDTF">2021-09-20T03:58:00Z</dcterms:modified>
</cp:coreProperties>
</file>