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2C" w:rsidRDefault="002D082C" w:rsidP="002D082C">
      <w:pPr>
        <w:jc w:val="center"/>
        <w:rPr>
          <w:b/>
          <w:u w:val="single"/>
        </w:rPr>
      </w:pPr>
    </w:p>
    <w:p w:rsidR="002D082C" w:rsidRPr="002D082C" w:rsidRDefault="002D082C" w:rsidP="002D082C">
      <w:pPr>
        <w:jc w:val="center"/>
        <w:rPr>
          <w:b/>
          <w:u w:val="single"/>
        </w:rPr>
      </w:pPr>
      <w:r w:rsidRPr="002D082C">
        <w:rPr>
          <w:b/>
          <w:u w:val="single"/>
        </w:rPr>
        <w:t>UNDERTAKING FOR FULFILLMENT OF CONDITIONS OF PREVIOUS ALLOCATION OF CONTROLLED SUBSTANCE</w:t>
      </w:r>
    </w:p>
    <w:p w:rsidR="002D082C" w:rsidRPr="002D082C" w:rsidRDefault="002D082C" w:rsidP="002D082C">
      <w:pPr>
        <w:jc w:val="center"/>
        <w:rPr>
          <w:b/>
        </w:rPr>
      </w:pPr>
    </w:p>
    <w:p w:rsidR="002D082C" w:rsidRPr="002D082C" w:rsidRDefault="002D082C" w:rsidP="002D082C">
      <w:pPr>
        <w:jc w:val="center"/>
        <w:rPr>
          <w:b/>
        </w:rPr>
      </w:pPr>
    </w:p>
    <w:p w:rsidR="002D082C" w:rsidRPr="002D082C" w:rsidRDefault="002D082C" w:rsidP="002D082C">
      <w:pPr>
        <w:jc w:val="center"/>
        <w:rPr>
          <w:b/>
        </w:rPr>
      </w:pPr>
    </w:p>
    <w:p w:rsidR="002D082C" w:rsidRPr="002D082C" w:rsidRDefault="002D082C" w:rsidP="002D082C">
      <w:pPr>
        <w:spacing w:line="360" w:lineRule="auto"/>
        <w:jc w:val="both"/>
      </w:pPr>
      <w:r w:rsidRPr="002D082C">
        <w:t xml:space="preserve">I………………..…………. CNIC # ……………………… resident of………………………….. </w:t>
      </w:r>
      <w:proofErr w:type="gramStart"/>
      <w:r w:rsidRPr="002D082C">
        <w:t>hereby</w:t>
      </w:r>
      <w:proofErr w:type="gramEnd"/>
      <w:r w:rsidRPr="002D082C">
        <w:t xml:space="preserve"> undertake, on behalf of M/s………………………….. Drug Manufacturing License No........................... </w:t>
      </w:r>
      <w:proofErr w:type="gramStart"/>
      <w:r w:rsidRPr="002D082C">
        <w:t>situated</w:t>
      </w:r>
      <w:proofErr w:type="gramEnd"/>
      <w:r w:rsidRPr="002D082C">
        <w:t xml:space="preserve"> at ……………………………., that the firm has fulfilled all the conditions of the previous allocation as per DRAP’s  letter # ………………….dated……………. regarding the controlled substance i.e. ……………….  quantity Allocated…………….. </w:t>
      </w:r>
      <w:proofErr w:type="gramStart"/>
      <w:r w:rsidRPr="002D082C">
        <w:t>in</w:t>
      </w:r>
      <w:proofErr w:type="gramEnd"/>
      <w:r w:rsidRPr="002D082C">
        <w:t xml:space="preserve"> the year…………</w:t>
      </w:r>
    </w:p>
    <w:p w:rsidR="002D082C" w:rsidRPr="002D082C" w:rsidRDefault="002D082C" w:rsidP="002D082C">
      <w:pPr>
        <w:spacing w:line="360" w:lineRule="auto"/>
        <w:jc w:val="both"/>
      </w:pPr>
    </w:p>
    <w:p w:rsidR="002D082C" w:rsidRPr="002D082C" w:rsidRDefault="002D082C" w:rsidP="002D082C">
      <w:pPr>
        <w:jc w:val="both"/>
      </w:pPr>
    </w:p>
    <w:p w:rsidR="002D082C" w:rsidRPr="002D082C" w:rsidRDefault="002D082C" w:rsidP="002D082C">
      <w:pPr>
        <w:spacing w:line="360" w:lineRule="auto"/>
        <w:jc w:val="both"/>
      </w:pPr>
      <w:r w:rsidRPr="002D082C">
        <w:t>Name……………………………………</w:t>
      </w:r>
    </w:p>
    <w:p w:rsidR="002D082C" w:rsidRPr="002D082C" w:rsidRDefault="002D082C" w:rsidP="002D082C">
      <w:pPr>
        <w:spacing w:line="360" w:lineRule="auto"/>
        <w:jc w:val="both"/>
      </w:pPr>
      <w:r w:rsidRPr="002D082C">
        <w:t>Signatures…………………………….</w:t>
      </w:r>
    </w:p>
    <w:p w:rsidR="002D082C" w:rsidRPr="002D082C" w:rsidRDefault="002D082C" w:rsidP="002D082C">
      <w:pPr>
        <w:spacing w:line="360" w:lineRule="auto"/>
        <w:jc w:val="both"/>
      </w:pPr>
      <w:r w:rsidRPr="002D082C">
        <w:t>Seal/Stamp…………………………..</w:t>
      </w:r>
    </w:p>
    <w:p w:rsidR="002D082C" w:rsidRPr="002D082C" w:rsidRDefault="002D082C" w:rsidP="002D082C">
      <w:pPr>
        <w:spacing w:line="360" w:lineRule="auto"/>
        <w:jc w:val="both"/>
      </w:pPr>
      <w:r w:rsidRPr="002D082C">
        <w:t>Designation:    MD/CEO/Authorized Person</w:t>
      </w:r>
    </w:p>
    <w:p w:rsidR="00FC71C6" w:rsidRPr="002D082C" w:rsidRDefault="00FC71C6" w:rsidP="002D082C">
      <w:bookmarkStart w:id="0" w:name="_GoBack"/>
      <w:bookmarkEnd w:id="0"/>
    </w:p>
    <w:sectPr w:rsidR="00FC71C6" w:rsidRPr="002D082C" w:rsidSect="006379B9">
      <w:headerReference w:type="default" r:id="rId8"/>
      <w:footerReference w:type="default" r:id="rId9"/>
      <w:pgSz w:w="12240" w:h="15840"/>
      <w:pgMar w:top="1440" w:right="284" w:bottom="1440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A32" w:rsidRDefault="00170A32" w:rsidP="00FC71C6">
      <w:r>
        <w:separator/>
      </w:r>
    </w:p>
  </w:endnote>
  <w:endnote w:type="continuationSeparator" w:id="0">
    <w:p w:rsidR="00170A32" w:rsidRDefault="00170A32" w:rsidP="00F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870731736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6379B9" w:rsidRPr="006379B9" w:rsidRDefault="006379B9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6379B9">
              <w:rPr>
                <w:color w:val="D0CECE" w:themeColor="background2" w:themeShade="E6"/>
              </w:rPr>
              <w:t xml:space="preserve">Page </w:t>
            </w:r>
            <w:r w:rsidRPr="006379B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6379B9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6379B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6379B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6379B9">
              <w:rPr>
                <w:color w:val="D0CECE" w:themeColor="background2" w:themeShade="E6"/>
              </w:rPr>
              <w:t xml:space="preserve"> of </w:t>
            </w:r>
            <w:r w:rsidRPr="006379B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6379B9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6379B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6379B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6379B9" w:rsidRDefault="00637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A32" w:rsidRDefault="00170A32" w:rsidP="00FC71C6">
      <w:r>
        <w:separator/>
      </w:r>
    </w:p>
  </w:footnote>
  <w:footnote w:type="continuationSeparator" w:id="0">
    <w:p w:rsidR="00170A32" w:rsidRDefault="00170A32" w:rsidP="00FC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9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6379B9" w:rsidTr="006379B9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379B9" w:rsidRDefault="006379B9" w:rsidP="006379B9">
          <w:pP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6379B9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Undertaking for Fulfillment of Conditions of Previous Allocation of Controlled Substance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379B9" w:rsidRDefault="006379B9" w:rsidP="006379B9">
          <w:pPr>
            <w:rPr>
              <w:b/>
              <w:color w:val="D0CECE" w:themeColor="background2" w:themeShade="E6"/>
              <w:szCs w:val="20"/>
            </w:rPr>
          </w:pPr>
          <w:r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379B9" w:rsidRDefault="006379B9" w:rsidP="006379B9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6379B9">
            <w:rPr>
              <w:b/>
              <w:i/>
              <w:color w:val="D0CECE" w:themeColor="background2" w:themeShade="E6"/>
              <w:sz w:val="20"/>
              <w:szCs w:val="20"/>
            </w:rPr>
            <w:t>CNTD/FRM/QL/005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379B9" w:rsidRDefault="006379B9" w:rsidP="006379B9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379B9" w:rsidRDefault="006379B9" w:rsidP="006379B9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6379B9" w:rsidRPr="006379B9" w:rsidRDefault="006379B9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5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6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7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0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1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3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4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5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6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18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19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19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A2BCA"/>
    <w:rsid w:val="001137CB"/>
    <w:rsid w:val="001302A0"/>
    <w:rsid w:val="00170A32"/>
    <w:rsid w:val="001F29A2"/>
    <w:rsid w:val="002444B4"/>
    <w:rsid w:val="002D082C"/>
    <w:rsid w:val="002E522C"/>
    <w:rsid w:val="0030264B"/>
    <w:rsid w:val="003B22D1"/>
    <w:rsid w:val="004740DB"/>
    <w:rsid w:val="004873A3"/>
    <w:rsid w:val="00487A23"/>
    <w:rsid w:val="004C3C93"/>
    <w:rsid w:val="005003DD"/>
    <w:rsid w:val="00555543"/>
    <w:rsid w:val="0058717F"/>
    <w:rsid w:val="005F09CE"/>
    <w:rsid w:val="006379B9"/>
    <w:rsid w:val="00686D11"/>
    <w:rsid w:val="00782830"/>
    <w:rsid w:val="007A585A"/>
    <w:rsid w:val="007C38D2"/>
    <w:rsid w:val="008B55AB"/>
    <w:rsid w:val="00925284"/>
    <w:rsid w:val="00963A96"/>
    <w:rsid w:val="00AB1D43"/>
    <w:rsid w:val="00B446E4"/>
    <w:rsid w:val="00C2187B"/>
    <w:rsid w:val="00C844FD"/>
    <w:rsid w:val="00D23870"/>
    <w:rsid w:val="00E20448"/>
    <w:rsid w:val="00E80FDB"/>
    <w:rsid w:val="00F845A5"/>
    <w:rsid w:val="00F96343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39"/>
    <w:rsid w:val="007A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A9EA-994B-4C32-B81E-0A64ABE7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19</cp:revision>
  <dcterms:created xsi:type="dcterms:W3CDTF">2022-01-24T06:29:00Z</dcterms:created>
  <dcterms:modified xsi:type="dcterms:W3CDTF">2022-02-04T20:27:00Z</dcterms:modified>
</cp:coreProperties>
</file>