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1C" w:rsidRDefault="00DA721C" w:rsidP="006E46DF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bookmarkStart w:id="0" w:name="_Toc79417944"/>
      <w:bookmarkStart w:id="1" w:name="_Toc65251188"/>
      <w:bookmarkStart w:id="2" w:name="_Toc65485643"/>
    </w:p>
    <w:p w:rsidR="006E46DF" w:rsidRPr="00DA721C" w:rsidRDefault="006E46DF" w:rsidP="006E46DF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3" w:name="_GoBack"/>
      <w:r w:rsidRPr="00DA721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single"/>
        </w:rPr>
        <w:t>DOCUMENTS REQUIRED FOR APPPROVAL OF PRODUCTION AND QUALITY CONTROL INCHARGE</w:t>
      </w:r>
      <w:bookmarkEnd w:id="0"/>
    </w:p>
    <w:p w:rsidR="006E46DF" w:rsidRPr="006E46DF" w:rsidRDefault="006E46DF" w:rsidP="006E46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46DF">
        <w:rPr>
          <w:rFonts w:ascii="Times New Roman" w:hAnsi="Times New Roman" w:cs="Times New Roman"/>
          <w:b/>
          <w:bCs/>
          <w:sz w:val="24"/>
          <w:szCs w:val="24"/>
          <w:u w:val="single"/>
        </w:rPr>
        <w:t>All documents should be attested by gazette officer or Notary Public and should be signed by CEO / Director / authorized person and stamp of the firm.</w:t>
      </w:r>
    </w:p>
    <w:p w:rsidR="006E46DF" w:rsidRPr="006E46DF" w:rsidRDefault="006E46DF" w:rsidP="006E46DF">
      <w:pPr>
        <w:numPr>
          <w:ilvl w:val="0"/>
          <w:numId w:val="2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sz w:val="24"/>
          <w:szCs w:val="24"/>
        </w:rPr>
        <w:t xml:space="preserve">Prescribe fee of </w:t>
      </w:r>
      <w:proofErr w:type="spellStart"/>
      <w:r w:rsidRPr="006E46DF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6E46DF">
        <w:rPr>
          <w:rFonts w:ascii="Times New Roman" w:eastAsia="Times New Roman" w:hAnsi="Times New Roman" w:cs="Times New Roman"/>
          <w:sz w:val="24"/>
          <w:szCs w:val="24"/>
        </w:rPr>
        <w:t>. 75</w:t>
      </w:r>
      <w:proofErr w:type="gramStart"/>
      <w:r w:rsidRPr="006E46DF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6E46DF">
        <w:rPr>
          <w:rFonts w:ascii="Times New Roman" w:eastAsia="Times New Roman" w:hAnsi="Times New Roman" w:cs="Times New Roman"/>
          <w:sz w:val="24"/>
          <w:szCs w:val="24"/>
        </w:rPr>
        <w:t>/- for proposed Production / Q.C In charge .</w:t>
      </w:r>
    </w:p>
    <w:p w:rsidR="006E46DF" w:rsidRPr="006E46DF" w:rsidRDefault="006E46DF" w:rsidP="006E46DF">
      <w:pPr>
        <w:numPr>
          <w:ilvl w:val="0"/>
          <w:numId w:val="2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sz w:val="24"/>
          <w:szCs w:val="24"/>
        </w:rPr>
        <w:t>Covering letter for approval of  proposed Production / Q.C In charge</w:t>
      </w:r>
    </w:p>
    <w:p w:rsidR="006E46DF" w:rsidRPr="006E46DF" w:rsidRDefault="006E46DF" w:rsidP="006E46DF">
      <w:pPr>
        <w:numPr>
          <w:ilvl w:val="0"/>
          <w:numId w:val="2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sz w:val="24"/>
          <w:szCs w:val="24"/>
        </w:rPr>
        <w:t>Appointment letter.</w:t>
      </w:r>
    </w:p>
    <w:p w:rsidR="006E46DF" w:rsidRPr="006E46DF" w:rsidRDefault="006E46DF" w:rsidP="006E46DF">
      <w:pPr>
        <w:numPr>
          <w:ilvl w:val="0"/>
          <w:numId w:val="2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sz w:val="24"/>
          <w:szCs w:val="24"/>
        </w:rPr>
        <w:t>Job acceptance letter by the appointee.</w:t>
      </w:r>
    </w:p>
    <w:p w:rsidR="006E46DF" w:rsidRPr="006E46DF" w:rsidRDefault="006E46DF" w:rsidP="006E46DF">
      <w:pPr>
        <w:numPr>
          <w:ilvl w:val="0"/>
          <w:numId w:val="2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sz w:val="24"/>
          <w:szCs w:val="24"/>
        </w:rPr>
        <w:t>Copy of CNIC of appointee.</w:t>
      </w:r>
    </w:p>
    <w:p w:rsidR="006E46DF" w:rsidRPr="006E46DF" w:rsidRDefault="006E46DF" w:rsidP="006E46DF">
      <w:pPr>
        <w:numPr>
          <w:ilvl w:val="0"/>
          <w:numId w:val="2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sz w:val="24"/>
          <w:szCs w:val="24"/>
        </w:rPr>
        <w:t>Copy of academic degrees, as under Drugs (Licensing, Registering and Advertising) Rules, 1976.</w:t>
      </w:r>
    </w:p>
    <w:p w:rsidR="006E46DF" w:rsidRPr="006E46DF" w:rsidRDefault="006E46DF" w:rsidP="006E46DF">
      <w:pPr>
        <w:numPr>
          <w:ilvl w:val="0"/>
          <w:numId w:val="2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sz w:val="24"/>
          <w:szCs w:val="24"/>
        </w:rPr>
        <w:t>Registration certificate from Pharmacy Council (in case of Production In charge).</w:t>
      </w:r>
    </w:p>
    <w:p w:rsidR="006E46DF" w:rsidRPr="006E46DF" w:rsidRDefault="006E46DF" w:rsidP="006E46DF">
      <w:pPr>
        <w:numPr>
          <w:ilvl w:val="0"/>
          <w:numId w:val="2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sz w:val="24"/>
          <w:szCs w:val="24"/>
        </w:rPr>
        <w:t>Experience Certificate as under Drugs (Licensing, Registering and Advertising) Rules, 1976.</w:t>
      </w:r>
    </w:p>
    <w:p w:rsidR="006E46DF" w:rsidRPr="006E46DF" w:rsidRDefault="006E46DF" w:rsidP="006E46DF">
      <w:pPr>
        <w:numPr>
          <w:ilvl w:val="0"/>
          <w:numId w:val="2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sz w:val="24"/>
          <w:szCs w:val="24"/>
        </w:rPr>
        <w:t>Resignation / retirement of earlier Production In charge / QC In charge.</w:t>
      </w:r>
    </w:p>
    <w:p w:rsidR="006E46DF" w:rsidRPr="006E46DF" w:rsidRDefault="006E46DF" w:rsidP="006E46DF">
      <w:pPr>
        <w:numPr>
          <w:ilvl w:val="0"/>
          <w:numId w:val="2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sz w:val="24"/>
          <w:szCs w:val="24"/>
        </w:rPr>
        <w:t>Resignation or termination letter of appointee from the previous firm / promotion letter / transfer letter from the same firm.</w:t>
      </w:r>
    </w:p>
    <w:p w:rsidR="006E46DF" w:rsidRPr="006E46DF" w:rsidRDefault="006E46DF" w:rsidP="006E46DF">
      <w:pPr>
        <w:numPr>
          <w:ilvl w:val="0"/>
          <w:numId w:val="2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sz w:val="24"/>
          <w:szCs w:val="24"/>
        </w:rPr>
        <w:t>Undertaking as whole time employee on stamp paper.</w:t>
      </w:r>
    </w:p>
    <w:p w:rsidR="006E46DF" w:rsidRPr="006E46DF" w:rsidRDefault="006E46DF" w:rsidP="006E46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1"/>
    <w:bookmarkEnd w:id="2"/>
    <w:bookmarkEnd w:id="3"/>
    <w:p w:rsidR="00450988" w:rsidRPr="006E46DF" w:rsidRDefault="00450988" w:rsidP="00450988">
      <w:pPr>
        <w:keepNext/>
        <w:keepLines/>
        <w:spacing w:before="48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x-none" w:eastAsia="x-none"/>
        </w:rPr>
      </w:pPr>
    </w:p>
    <w:sectPr w:rsidR="00450988" w:rsidRPr="006E46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4A" w:rsidRDefault="003D3E4A" w:rsidP="00FC71C6">
      <w:pPr>
        <w:spacing w:after="0" w:line="240" w:lineRule="auto"/>
      </w:pPr>
      <w:r>
        <w:separator/>
      </w:r>
    </w:p>
  </w:endnote>
  <w:endnote w:type="continuationSeparator" w:id="0">
    <w:p w:rsidR="003D3E4A" w:rsidRDefault="003D3E4A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101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A721C" w:rsidRDefault="00DA721C">
            <w:pPr>
              <w:pStyle w:val="Footer"/>
              <w:jc w:val="right"/>
            </w:pPr>
            <w:r w:rsidRPr="00DA721C">
              <w:rPr>
                <w:color w:val="D0CECE" w:themeColor="background2" w:themeShade="E6"/>
              </w:rPr>
              <w:t xml:space="preserve">Page </w:t>
            </w:r>
            <w:r w:rsidRPr="00DA721C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721C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721C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721C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721C">
              <w:rPr>
                <w:color w:val="D0CECE" w:themeColor="background2" w:themeShade="E6"/>
              </w:rPr>
              <w:t xml:space="preserve"> of </w:t>
            </w:r>
            <w:r w:rsidRPr="00DA721C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721C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721C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721C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4B3270" w:rsidRDefault="004B3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4A" w:rsidRDefault="003D3E4A" w:rsidP="00FC71C6">
      <w:pPr>
        <w:spacing w:after="0" w:line="240" w:lineRule="auto"/>
      </w:pPr>
      <w:r>
        <w:separator/>
      </w:r>
    </w:p>
  </w:footnote>
  <w:footnote w:type="continuationSeparator" w:id="0">
    <w:p w:rsidR="003D3E4A" w:rsidRDefault="003D3E4A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DA721C" w:rsidTr="00DA721C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A721C" w:rsidRDefault="00DA721C" w:rsidP="00DA721C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DA721C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of Approval of Technical Staff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A721C" w:rsidRDefault="00DA721C" w:rsidP="00DA721C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A721C" w:rsidRDefault="00DA721C" w:rsidP="00DA721C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DA72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DLIC/LIS/TS/004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A721C" w:rsidRDefault="00DA721C" w:rsidP="00DA721C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A721C" w:rsidRDefault="00DA721C" w:rsidP="00DA721C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DA721C" w:rsidRDefault="00DA72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3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4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7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8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9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0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1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2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3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6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7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8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19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2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24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6"/>
  </w:num>
  <w:num w:numId="5">
    <w:abstractNumId w:val="18"/>
  </w:num>
  <w:num w:numId="6">
    <w:abstractNumId w:val="4"/>
  </w:num>
  <w:num w:numId="7">
    <w:abstractNumId w:val="2"/>
  </w:num>
  <w:num w:numId="8">
    <w:abstractNumId w:val="11"/>
  </w:num>
  <w:num w:numId="9">
    <w:abstractNumId w:val="16"/>
  </w:num>
  <w:num w:numId="10">
    <w:abstractNumId w:val="21"/>
  </w:num>
  <w:num w:numId="11">
    <w:abstractNumId w:val="15"/>
  </w:num>
  <w:num w:numId="12">
    <w:abstractNumId w:val="17"/>
  </w:num>
  <w:num w:numId="13">
    <w:abstractNumId w:val="9"/>
  </w:num>
  <w:num w:numId="14">
    <w:abstractNumId w:val="8"/>
  </w:num>
  <w:num w:numId="15">
    <w:abstractNumId w:val="24"/>
  </w:num>
  <w:num w:numId="16">
    <w:abstractNumId w:val="10"/>
  </w:num>
  <w:num w:numId="17">
    <w:abstractNumId w:val="3"/>
  </w:num>
  <w:num w:numId="18">
    <w:abstractNumId w:val="0"/>
  </w:num>
  <w:num w:numId="19">
    <w:abstractNumId w:val="20"/>
  </w:num>
  <w:num w:numId="20">
    <w:abstractNumId w:val="13"/>
  </w:num>
  <w:num w:numId="21">
    <w:abstractNumId w:val="1"/>
  </w:num>
  <w:num w:numId="22">
    <w:abstractNumId w:val="19"/>
  </w:num>
  <w:num w:numId="23">
    <w:abstractNumId w:val="22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A3470"/>
    <w:rsid w:val="001137CB"/>
    <w:rsid w:val="0014617C"/>
    <w:rsid w:val="001B2963"/>
    <w:rsid w:val="001F29A2"/>
    <w:rsid w:val="0030264B"/>
    <w:rsid w:val="003B22D1"/>
    <w:rsid w:val="003D3E4A"/>
    <w:rsid w:val="00450988"/>
    <w:rsid w:val="004740DB"/>
    <w:rsid w:val="004873A3"/>
    <w:rsid w:val="004B3270"/>
    <w:rsid w:val="0058717F"/>
    <w:rsid w:val="005F09CE"/>
    <w:rsid w:val="00686D11"/>
    <w:rsid w:val="006E46DF"/>
    <w:rsid w:val="00782830"/>
    <w:rsid w:val="008B55AB"/>
    <w:rsid w:val="008E1AD9"/>
    <w:rsid w:val="00925284"/>
    <w:rsid w:val="00A66E97"/>
    <w:rsid w:val="00C844FD"/>
    <w:rsid w:val="00C85716"/>
    <w:rsid w:val="00DA721C"/>
    <w:rsid w:val="00DB5F03"/>
    <w:rsid w:val="00DE786E"/>
    <w:rsid w:val="00E20448"/>
    <w:rsid w:val="00F62878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452E-567C-4CA0-8F83-EAB6F14B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16</cp:revision>
  <dcterms:created xsi:type="dcterms:W3CDTF">2022-01-24T06:29:00Z</dcterms:created>
  <dcterms:modified xsi:type="dcterms:W3CDTF">2022-02-04T20:46:00Z</dcterms:modified>
</cp:coreProperties>
</file>