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778" w:rsidRPr="002C1E90" w:rsidRDefault="00300778" w:rsidP="006D76C1">
      <w:pPr>
        <w:jc w:val="center"/>
        <w:rPr>
          <w:rFonts w:ascii="Times New Roman" w:hAnsi="Times New Roman" w:cs="Times New Roman"/>
          <w:b/>
          <w:bCs/>
          <w:sz w:val="24"/>
          <w:szCs w:val="24"/>
          <w:u w:val="single"/>
        </w:rPr>
      </w:pPr>
      <w:bookmarkStart w:id="0" w:name="_GoBack"/>
      <w:bookmarkEnd w:id="0"/>
      <w:r w:rsidRPr="002C1E90">
        <w:rPr>
          <w:rFonts w:ascii="Times New Roman" w:hAnsi="Times New Roman" w:cs="Times New Roman"/>
          <w:noProof/>
          <w:sz w:val="24"/>
          <w:szCs w:val="24"/>
        </w:rPr>
        <w:drawing>
          <wp:inline distT="0" distB="0" distL="0" distR="0" wp14:anchorId="5C39D7E1" wp14:editId="321BB532">
            <wp:extent cx="1967023" cy="1913377"/>
            <wp:effectExtent l="0" t="0" r="0" b="0"/>
            <wp:docPr id="5" name="Picture 5" descr="I:\DR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DRAP.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140" cy="1917382"/>
                    </a:xfrm>
                    <a:prstGeom prst="rect">
                      <a:avLst/>
                    </a:prstGeom>
                    <a:noFill/>
                    <a:ln>
                      <a:noFill/>
                    </a:ln>
                  </pic:spPr>
                </pic:pic>
              </a:graphicData>
            </a:graphic>
          </wp:inline>
        </w:drawing>
      </w:r>
    </w:p>
    <w:p w:rsidR="00310BAB" w:rsidRPr="002C1E90" w:rsidRDefault="00310BAB" w:rsidP="006D76C1">
      <w:pPr>
        <w:jc w:val="center"/>
        <w:rPr>
          <w:rFonts w:ascii="Times New Roman" w:hAnsi="Times New Roman" w:cs="Times New Roman"/>
          <w:b/>
          <w:sz w:val="24"/>
          <w:szCs w:val="24"/>
          <w:u w:val="single"/>
        </w:rPr>
      </w:pPr>
      <w:r w:rsidRPr="002C1E90">
        <w:rPr>
          <w:rFonts w:ascii="Times New Roman" w:hAnsi="Times New Roman" w:cs="Times New Roman"/>
          <w:b/>
          <w:bCs/>
          <w:sz w:val="24"/>
          <w:szCs w:val="24"/>
          <w:u w:val="single"/>
        </w:rPr>
        <w:t>ESTABLISHMENT OF PHARMACEUTICAL UNIT</w:t>
      </w:r>
      <w:r w:rsidR="00BB2463" w:rsidRPr="002C1E90">
        <w:rPr>
          <w:rFonts w:ascii="Times New Roman" w:hAnsi="Times New Roman" w:cs="Times New Roman"/>
          <w:b/>
          <w:sz w:val="24"/>
          <w:szCs w:val="24"/>
          <w:u w:val="single"/>
        </w:rPr>
        <w:t xml:space="preserve"> </w:t>
      </w:r>
      <w:r w:rsidR="00300778" w:rsidRPr="002C1E90">
        <w:rPr>
          <w:rFonts w:ascii="Times New Roman" w:hAnsi="Times New Roman" w:cs="Times New Roman"/>
          <w:b/>
          <w:sz w:val="24"/>
          <w:szCs w:val="24"/>
          <w:u w:val="single"/>
        </w:rPr>
        <w:t>&amp; POST</w:t>
      </w:r>
      <w:r w:rsidR="00BB2463" w:rsidRPr="002C1E90">
        <w:rPr>
          <w:rFonts w:ascii="Times New Roman" w:hAnsi="Times New Roman" w:cs="Times New Roman"/>
          <w:b/>
          <w:sz w:val="24"/>
          <w:szCs w:val="24"/>
          <w:u w:val="single"/>
        </w:rPr>
        <w:t xml:space="preserve"> LICENSE CHANGES</w:t>
      </w:r>
    </w:p>
    <w:p w:rsidR="00BA5EA5" w:rsidRPr="002C1E90" w:rsidRDefault="003A5E14" w:rsidP="006D76C1">
      <w:pPr>
        <w:jc w:val="center"/>
        <w:rPr>
          <w:rFonts w:ascii="Times New Roman" w:hAnsi="Times New Roman" w:cs="Times New Roman"/>
          <w:b/>
          <w:sz w:val="24"/>
          <w:szCs w:val="24"/>
        </w:rPr>
      </w:pPr>
      <w:r w:rsidRPr="002C1E90">
        <w:rPr>
          <w:rFonts w:ascii="Times New Roman" w:hAnsi="Times New Roman" w:cs="Times New Roman"/>
          <w:b/>
          <w:sz w:val="24"/>
          <w:szCs w:val="24"/>
        </w:rPr>
        <w:t>Guidelines Draft</w:t>
      </w:r>
    </w:p>
    <w:p w:rsidR="00BA5EA5" w:rsidRPr="002C1E90" w:rsidRDefault="00BA5EA5" w:rsidP="00BA5EA5">
      <w:pPr>
        <w:rPr>
          <w:rFonts w:ascii="Times New Roman" w:eastAsia="Times New Roman" w:hAnsi="Times New Roman" w:cs="Times New Roman"/>
          <w:b/>
          <w:bCs/>
          <w:sz w:val="24"/>
          <w:szCs w:val="24"/>
        </w:rPr>
      </w:pPr>
    </w:p>
    <w:p w:rsidR="00BA5EA5" w:rsidRPr="002C1E90" w:rsidRDefault="00BA5EA5" w:rsidP="00BA5EA5">
      <w:pPr>
        <w:rPr>
          <w:rFonts w:ascii="Times New Roman" w:eastAsia="Times New Roman" w:hAnsi="Times New Roman" w:cs="Times New Roman"/>
          <w:b/>
          <w:bCs/>
          <w:sz w:val="24"/>
          <w:szCs w:val="24"/>
        </w:rPr>
      </w:pPr>
    </w:p>
    <w:p w:rsidR="00BA5EA5" w:rsidRPr="00C02829" w:rsidRDefault="00BA5EA5" w:rsidP="00BA5EA5">
      <w:pPr>
        <w:rPr>
          <w:rFonts w:ascii="Times New Roman" w:eastAsia="Times New Roman" w:hAnsi="Times New Roman" w:cs="Times New Roman"/>
          <w:b/>
          <w:bCs/>
          <w:sz w:val="24"/>
          <w:szCs w:val="24"/>
        </w:rPr>
      </w:pPr>
      <w:r w:rsidRPr="00C02829">
        <w:rPr>
          <w:rFonts w:ascii="Times New Roman" w:eastAsia="Times New Roman" w:hAnsi="Times New Roman" w:cs="Times New Roman"/>
          <w:b/>
          <w:bCs/>
          <w:sz w:val="24"/>
          <w:szCs w:val="24"/>
        </w:rPr>
        <w:t>Document Number:</w:t>
      </w:r>
      <w:r w:rsidRPr="00C02829">
        <w:rPr>
          <w:rFonts w:ascii="Times New Roman" w:eastAsia="Times New Roman" w:hAnsi="Times New Roman" w:cs="Times New Roman"/>
          <w:b/>
          <w:bCs/>
          <w:sz w:val="24"/>
          <w:szCs w:val="24"/>
        </w:rPr>
        <w:tab/>
      </w:r>
      <w:r w:rsidR="00E159FB">
        <w:rPr>
          <w:rFonts w:ascii="Times New Roman" w:eastAsia="Times New Roman" w:hAnsi="Times New Roman" w:cs="Times New Roman"/>
          <w:b/>
          <w:bCs/>
          <w:sz w:val="24"/>
          <w:szCs w:val="24"/>
        </w:rPr>
        <w:t>D</w:t>
      </w:r>
      <w:r w:rsidR="00A656CC" w:rsidRPr="00C02829">
        <w:rPr>
          <w:rFonts w:ascii="Times New Roman" w:eastAsia="Times New Roman" w:hAnsi="Times New Roman" w:cs="Times New Roman"/>
          <w:b/>
          <w:bCs/>
          <w:sz w:val="24"/>
          <w:szCs w:val="24"/>
        </w:rPr>
        <w:t>LIC</w:t>
      </w:r>
      <w:r w:rsidRPr="00C02829">
        <w:rPr>
          <w:rFonts w:ascii="Times New Roman" w:eastAsia="Times New Roman" w:hAnsi="Times New Roman" w:cs="Times New Roman"/>
          <w:b/>
          <w:bCs/>
          <w:sz w:val="24"/>
          <w:szCs w:val="24"/>
        </w:rPr>
        <w:t>/GL/</w:t>
      </w:r>
      <w:r w:rsidR="00EA35C1">
        <w:rPr>
          <w:rFonts w:ascii="Times New Roman" w:eastAsia="Times New Roman" w:hAnsi="Times New Roman" w:cs="Times New Roman"/>
          <w:b/>
          <w:bCs/>
          <w:sz w:val="24"/>
          <w:szCs w:val="24"/>
        </w:rPr>
        <w:t>LC</w:t>
      </w:r>
      <w:r w:rsidRPr="00C02829">
        <w:rPr>
          <w:rFonts w:ascii="Times New Roman" w:eastAsia="Times New Roman" w:hAnsi="Times New Roman" w:cs="Times New Roman"/>
          <w:b/>
          <w:bCs/>
          <w:sz w:val="24"/>
          <w:szCs w:val="24"/>
        </w:rPr>
        <w:t>/001</w:t>
      </w:r>
    </w:p>
    <w:p w:rsidR="00BA5EA5" w:rsidRPr="00C02829" w:rsidRDefault="00BA5EA5" w:rsidP="00BA5EA5">
      <w:pPr>
        <w:jc w:val="both"/>
        <w:rPr>
          <w:rFonts w:ascii="Times New Roman" w:eastAsia="Times New Roman" w:hAnsi="Times New Roman" w:cs="Times New Roman"/>
          <w:b/>
          <w:bCs/>
          <w:sz w:val="24"/>
          <w:szCs w:val="24"/>
        </w:rPr>
      </w:pPr>
      <w:r w:rsidRPr="00C02829">
        <w:rPr>
          <w:rFonts w:ascii="Times New Roman" w:eastAsia="Times New Roman" w:hAnsi="Times New Roman" w:cs="Times New Roman"/>
          <w:b/>
          <w:bCs/>
          <w:sz w:val="24"/>
          <w:szCs w:val="24"/>
        </w:rPr>
        <w:t>Document History:</w:t>
      </w:r>
      <w:r w:rsidRPr="00C02829">
        <w:rPr>
          <w:rFonts w:ascii="Times New Roman" w:eastAsia="Times New Roman" w:hAnsi="Times New Roman" w:cs="Times New Roman"/>
          <w:b/>
          <w:bCs/>
          <w:sz w:val="24"/>
          <w:szCs w:val="24"/>
        </w:rPr>
        <w:tab/>
        <w:t>1</w:t>
      </w:r>
      <w:r w:rsidRPr="00C02829">
        <w:rPr>
          <w:rFonts w:ascii="Times New Roman" w:eastAsia="Times New Roman" w:hAnsi="Times New Roman" w:cs="Times New Roman"/>
          <w:b/>
          <w:bCs/>
          <w:sz w:val="24"/>
          <w:szCs w:val="24"/>
          <w:vertAlign w:val="superscript"/>
        </w:rPr>
        <w:t>st</w:t>
      </w:r>
      <w:r w:rsidRPr="00C02829">
        <w:rPr>
          <w:rFonts w:ascii="Times New Roman" w:eastAsia="Times New Roman" w:hAnsi="Times New Roman" w:cs="Times New Roman"/>
          <w:b/>
          <w:bCs/>
          <w:sz w:val="24"/>
          <w:szCs w:val="24"/>
        </w:rPr>
        <w:t xml:space="preserve"> Edition</w:t>
      </w:r>
    </w:p>
    <w:p w:rsidR="00BA5EA5" w:rsidRPr="00C02829" w:rsidRDefault="00BA5EA5" w:rsidP="00BA5EA5">
      <w:pPr>
        <w:jc w:val="both"/>
        <w:rPr>
          <w:rFonts w:ascii="Times New Roman" w:eastAsia="Times New Roman" w:hAnsi="Times New Roman" w:cs="Times New Roman"/>
          <w:b/>
          <w:bCs/>
          <w:sz w:val="24"/>
          <w:szCs w:val="24"/>
        </w:rPr>
      </w:pPr>
      <w:r w:rsidRPr="00C02829">
        <w:rPr>
          <w:rFonts w:ascii="Times New Roman" w:eastAsia="Times New Roman" w:hAnsi="Times New Roman" w:cs="Times New Roman"/>
          <w:b/>
          <w:bCs/>
          <w:sz w:val="24"/>
          <w:szCs w:val="24"/>
        </w:rPr>
        <w:t>Effective Date:</w:t>
      </w:r>
      <w:r w:rsidRPr="00C02829">
        <w:rPr>
          <w:rFonts w:ascii="Times New Roman" w:eastAsia="Times New Roman" w:hAnsi="Times New Roman" w:cs="Times New Roman"/>
          <w:b/>
          <w:bCs/>
          <w:sz w:val="24"/>
          <w:szCs w:val="24"/>
        </w:rPr>
        <w:tab/>
        <w:t>DD-MM-YYYY</w:t>
      </w:r>
    </w:p>
    <w:p w:rsidR="00BA5EA5" w:rsidRPr="002C1E90" w:rsidRDefault="00BA5EA5" w:rsidP="00BA5EA5">
      <w:pPr>
        <w:jc w:val="both"/>
        <w:rPr>
          <w:rFonts w:ascii="Times New Roman" w:eastAsia="Times New Roman" w:hAnsi="Times New Roman" w:cs="Times New Roman"/>
          <w:b/>
          <w:bCs/>
          <w:sz w:val="24"/>
          <w:szCs w:val="24"/>
        </w:rPr>
      </w:pPr>
    </w:p>
    <w:p w:rsidR="00BA5EA5" w:rsidRPr="002C1E90" w:rsidRDefault="00BA5EA5" w:rsidP="00BA5EA5">
      <w:pPr>
        <w:jc w:val="both"/>
        <w:rPr>
          <w:rFonts w:ascii="Times New Roman" w:eastAsia="Times New Roman" w:hAnsi="Times New Roman" w:cs="Times New Roman"/>
          <w:b/>
          <w:bCs/>
          <w:sz w:val="24"/>
          <w:szCs w:val="24"/>
        </w:rPr>
      </w:pPr>
    </w:p>
    <w:p w:rsidR="00BA5EA5" w:rsidRPr="002C1E90" w:rsidRDefault="00BA5EA5" w:rsidP="00BA5EA5">
      <w:pPr>
        <w:jc w:val="both"/>
        <w:rPr>
          <w:rFonts w:ascii="Times New Roman" w:eastAsia="Times New Roman" w:hAnsi="Times New Roman" w:cs="Times New Roman"/>
          <w:b/>
          <w:bCs/>
          <w:sz w:val="24"/>
          <w:szCs w:val="24"/>
        </w:rPr>
      </w:pPr>
    </w:p>
    <w:p w:rsidR="00BA5EA5" w:rsidRPr="002C1E90" w:rsidRDefault="00BA5EA5" w:rsidP="00BA5EA5">
      <w:pPr>
        <w:jc w:val="both"/>
        <w:rPr>
          <w:rFonts w:ascii="Times New Roman" w:eastAsia="Times New Roman" w:hAnsi="Times New Roman" w:cs="Times New Roman"/>
          <w:b/>
          <w:bCs/>
          <w:sz w:val="24"/>
          <w:szCs w:val="24"/>
        </w:rPr>
      </w:pPr>
    </w:p>
    <w:p w:rsidR="00BA5EA5" w:rsidRPr="002C1E90" w:rsidRDefault="00BA5EA5" w:rsidP="00BA5EA5">
      <w:pPr>
        <w:jc w:val="both"/>
        <w:rPr>
          <w:rFonts w:ascii="Times New Roman" w:eastAsia="Times New Roman" w:hAnsi="Times New Roman" w:cs="Times New Roman"/>
          <w:b/>
          <w:bCs/>
          <w:sz w:val="24"/>
          <w:szCs w:val="24"/>
        </w:rPr>
      </w:pPr>
    </w:p>
    <w:p w:rsidR="00BA5EA5" w:rsidRPr="002C1E90" w:rsidRDefault="00BA5EA5" w:rsidP="00BA5EA5">
      <w:pPr>
        <w:spacing w:after="0"/>
        <w:jc w:val="center"/>
        <w:rPr>
          <w:rFonts w:ascii="Times New Roman" w:eastAsia="Times New Roman" w:hAnsi="Times New Roman" w:cs="Times New Roman"/>
          <w:b/>
          <w:bCs/>
          <w:sz w:val="24"/>
          <w:szCs w:val="24"/>
        </w:rPr>
      </w:pPr>
      <w:r w:rsidRPr="002C1E90">
        <w:rPr>
          <w:rFonts w:ascii="Times New Roman" w:eastAsia="Times New Roman" w:hAnsi="Times New Roman" w:cs="Times New Roman"/>
          <w:b/>
          <w:bCs/>
          <w:sz w:val="24"/>
          <w:szCs w:val="24"/>
        </w:rPr>
        <w:t>Drug Regulatory Authority of Pakistan</w:t>
      </w:r>
    </w:p>
    <w:p w:rsidR="00BA5EA5" w:rsidRPr="002C1E90" w:rsidRDefault="00BA5EA5" w:rsidP="00BA5EA5">
      <w:pPr>
        <w:pStyle w:val="NormalWeb"/>
        <w:spacing w:before="0" w:beforeAutospacing="0" w:after="0" w:afterAutospacing="0" w:line="276" w:lineRule="auto"/>
        <w:jc w:val="center"/>
      </w:pPr>
      <w:r w:rsidRPr="002C1E90">
        <w:t>Islamabad-Pakistan</w:t>
      </w:r>
    </w:p>
    <w:p w:rsidR="00BA5EA5" w:rsidRPr="002C1E90" w:rsidRDefault="00BA5EA5">
      <w:pPr>
        <w:spacing w:before="100" w:beforeAutospacing="1" w:after="100" w:afterAutospacing="1" w:line="120" w:lineRule="auto"/>
        <w:rPr>
          <w:rFonts w:ascii="Times New Roman" w:hAnsi="Times New Roman" w:cs="Times New Roman"/>
          <w:b/>
          <w:sz w:val="24"/>
          <w:szCs w:val="24"/>
        </w:rPr>
      </w:pPr>
    </w:p>
    <w:p w:rsidR="00310BAB" w:rsidRPr="002C1E90" w:rsidRDefault="00310BAB" w:rsidP="003A5E14">
      <w:pPr>
        <w:spacing w:after="0" w:line="240" w:lineRule="auto"/>
        <w:jc w:val="center"/>
        <w:rPr>
          <w:rFonts w:ascii="Times New Roman" w:hAnsi="Times New Roman" w:cs="Times New Roman"/>
          <w:b/>
          <w:sz w:val="24"/>
          <w:szCs w:val="24"/>
        </w:rPr>
      </w:pPr>
    </w:p>
    <w:p w:rsidR="003A5E14" w:rsidRPr="002C1E90" w:rsidRDefault="003A5E14" w:rsidP="003A5E14">
      <w:pPr>
        <w:spacing w:after="0" w:line="240" w:lineRule="auto"/>
        <w:rPr>
          <w:rFonts w:ascii="Times New Roman" w:hAnsi="Times New Roman" w:cs="Times New Roman"/>
          <w:b/>
          <w:sz w:val="24"/>
          <w:szCs w:val="24"/>
        </w:rPr>
      </w:pPr>
    </w:p>
    <w:p w:rsidR="00BA5EA5" w:rsidRPr="002C1E90" w:rsidRDefault="00BA5EA5" w:rsidP="009E2B01">
      <w:pPr>
        <w:spacing w:after="0" w:line="240" w:lineRule="auto"/>
        <w:rPr>
          <w:rFonts w:ascii="Times New Roman" w:hAnsi="Times New Roman" w:cs="Times New Roman"/>
          <w:b/>
          <w:sz w:val="24"/>
          <w:szCs w:val="24"/>
          <w:u w:val="single"/>
        </w:rPr>
      </w:pPr>
    </w:p>
    <w:p w:rsidR="00BA5EA5" w:rsidRPr="002C1E90" w:rsidRDefault="00BA5EA5" w:rsidP="009E2B01">
      <w:pPr>
        <w:spacing w:after="0" w:line="240" w:lineRule="auto"/>
        <w:rPr>
          <w:rFonts w:ascii="Times New Roman" w:hAnsi="Times New Roman" w:cs="Times New Roman"/>
          <w:b/>
          <w:sz w:val="24"/>
          <w:szCs w:val="24"/>
          <w:u w:val="single"/>
        </w:rPr>
      </w:pPr>
    </w:p>
    <w:p w:rsidR="00BA5EA5" w:rsidRPr="002C1E90" w:rsidRDefault="00BA5EA5" w:rsidP="009E2B01">
      <w:pPr>
        <w:spacing w:after="0" w:line="240" w:lineRule="auto"/>
        <w:rPr>
          <w:rFonts w:ascii="Times New Roman" w:hAnsi="Times New Roman" w:cs="Times New Roman"/>
          <w:b/>
          <w:sz w:val="24"/>
          <w:szCs w:val="24"/>
          <w:u w:val="single"/>
        </w:rPr>
      </w:pPr>
    </w:p>
    <w:p w:rsidR="00BA5EA5" w:rsidRDefault="00BA5EA5" w:rsidP="009E2B01">
      <w:pPr>
        <w:spacing w:after="0" w:line="240" w:lineRule="auto"/>
        <w:rPr>
          <w:rFonts w:ascii="Times New Roman" w:hAnsi="Times New Roman" w:cs="Times New Roman"/>
          <w:b/>
          <w:sz w:val="24"/>
          <w:szCs w:val="24"/>
          <w:u w:val="single"/>
        </w:rPr>
      </w:pPr>
    </w:p>
    <w:p w:rsidR="00A656CC" w:rsidRDefault="00A656CC" w:rsidP="009E2B01">
      <w:pPr>
        <w:spacing w:after="0" w:line="240" w:lineRule="auto"/>
        <w:rPr>
          <w:rFonts w:ascii="Times New Roman" w:hAnsi="Times New Roman" w:cs="Times New Roman"/>
          <w:b/>
          <w:sz w:val="24"/>
          <w:szCs w:val="24"/>
          <w:u w:val="single"/>
        </w:rPr>
      </w:pPr>
    </w:p>
    <w:p w:rsidR="00A656CC" w:rsidRDefault="00A656CC" w:rsidP="009E2B01">
      <w:pPr>
        <w:spacing w:after="0" w:line="240" w:lineRule="auto"/>
        <w:rPr>
          <w:rFonts w:ascii="Times New Roman" w:hAnsi="Times New Roman" w:cs="Times New Roman"/>
          <w:b/>
          <w:sz w:val="24"/>
          <w:szCs w:val="24"/>
          <w:u w:val="single"/>
        </w:rPr>
      </w:pPr>
    </w:p>
    <w:p w:rsidR="00A656CC" w:rsidRPr="002C1E90" w:rsidRDefault="00A656CC" w:rsidP="009E2B01">
      <w:pPr>
        <w:spacing w:after="0" w:line="240" w:lineRule="auto"/>
        <w:rPr>
          <w:rFonts w:ascii="Times New Roman" w:hAnsi="Times New Roman" w:cs="Times New Roman"/>
          <w:b/>
          <w:sz w:val="24"/>
          <w:szCs w:val="24"/>
          <w:u w:val="single"/>
        </w:rPr>
      </w:pPr>
    </w:p>
    <w:p w:rsidR="006D76C1" w:rsidRDefault="006D76C1">
      <w:pPr>
        <w:spacing w:before="100" w:beforeAutospacing="1" w:after="100" w:afterAutospacing="1" w:line="120" w:lineRule="auto"/>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BA5EA5" w:rsidRPr="002C1E90" w:rsidRDefault="00BA5EA5" w:rsidP="006D76C1">
      <w:pPr>
        <w:pStyle w:val="Heading1"/>
      </w:pPr>
      <w:bookmarkStart w:id="1" w:name="_Toc84847279"/>
      <w:r w:rsidRPr="002C1E90">
        <w:lastRenderedPageBreak/>
        <w:t>HISTORY</w:t>
      </w:r>
      <w:bookmarkEnd w:id="1"/>
    </w:p>
    <w:p w:rsidR="00BA5EA5" w:rsidRPr="002C1E90" w:rsidRDefault="00BA5EA5" w:rsidP="00BA5EA5">
      <w:pPr>
        <w:spacing w:after="0" w:line="360" w:lineRule="auto"/>
        <w:rPr>
          <w:rFonts w:ascii="Times New Roman" w:hAnsi="Times New Roman" w:cs="Times New Roman"/>
          <w:sz w:val="24"/>
          <w:szCs w:val="24"/>
        </w:rPr>
      </w:pPr>
    </w:p>
    <w:p w:rsidR="00BA5EA5" w:rsidRPr="002C1E90" w:rsidRDefault="00BA5EA5" w:rsidP="00BA5EA5">
      <w:pPr>
        <w:pStyle w:val="ListParagraph"/>
        <w:spacing w:line="360" w:lineRule="auto"/>
        <w:ind w:left="851"/>
        <w:jc w:val="both"/>
        <w:rPr>
          <w:bCs/>
          <w:sz w:val="24"/>
          <w:szCs w:val="24"/>
        </w:rPr>
      </w:pPr>
      <w:r w:rsidRPr="002C1E90">
        <w:rPr>
          <w:bCs/>
          <w:sz w:val="24"/>
          <w:szCs w:val="24"/>
        </w:rPr>
        <w:t>This is the first edition of this document.</w:t>
      </w:r>
    </w:p>
    <w:p w:rsidR="00BA5EA5" w:rsidRPr="002C1E90" w:rsidRDefault="00BA5EA5" w:rsidP="00BA5EA5">
      <w:pPr>
        <w:pStyle w:val="ListParagraph"/>
        <w:spacing w:line="360" w:lineRule="auto"/>
        <w:ind w:left="851" w:hanging="851"/>
        <w:jc w:val="both"/>
        <w:rPr>
          <w:bCs/>
          <w:sz w:val="24"/>
          <w:szCs w:val="24"/>
        </w:rPr>
      </w:pPr>
    </w:p>
    <w:p w:rsidR="00BA5EA5" w:rsidRPr="002C1E90" w:rsidRDefault="00BA5EA5" w:rsidP="006D76C1">
      <w:pPr>
        <w:pStyle w:val="Heading1"/>
      </w:pPr>
      <w:bookmarkStart w:id="2" w:name="_Toc84847280"/>
      <w:r w:rsidRPr="002C1E90">
        <w:t>APPLICATION -</w:t>
      </w:r>
      <w:bookmarkEnd w:id="2"/>
      <w:r w:rsidRPr="002C1E90">
        <w:t xml:space="preserve"> </w:t>
      </w:r>
    </w:p>
    <w:p w:rsidR="00BA5EA5" w:rsidRPr="002C1E90" w:rsidRDefault="00BA5EA5" w:rsidP="00BA5EA5">
      <w:pPr>
        <w:spacing w:after="0" w:line="360" w:lineRule="auto"/>
        <w:rPr>
          <w:rFonts w:ascii="Times New Roman" w:hAnsi="Times New Roman" w:cs="Times New Roman"/>
          <w:sz w:val="24"/>
          <w:szCs w:val="24"/>
        </w:rPr>
      </w:pPr>
    </w:p>
    <w:p w:rsidR="00BA5EA5" w:rsidRPr="002C1E90" w:rsidRDefault="00BA5EA5" w:rsidP="00BA5EA5">
      <w:pPr>
        <w:pStyle w:val="BodyText"/>
        <w:spacing w:line="360" w:lineRule="auto"/>
        <w:ind w:left="851" w:right="-20"/>
        <w:jc w:val="both"/>
        <w:rPr>
          <w:sz w:val="24"/>
          <w:szCs w:val="24"/>
        </w:rPr>
      </w:pPr>
      <w:r w:rsidRPr="002C1E90">
        <w:rPr>
          <w:sz w:val="24"/>
          <w:szCs w:val="24"/>
        </w:rPr>
        <w:t xml:space="preserve">This document is applicable </w:t>
      </w:r>
      <w:r w:rsidR="00F64F71" w:rsidRPr="002C1E90">
        <w:rPr>
          <w:sz w:val="24"/>
          <w:szCs w:val="24"/>
        </w:rPr>
        <w:t>to any firm/company who intends to establish a New            Pharmaceutical Unit</w:t>
      </w:r>
      <w:r w:rsidR="00F64F71" w:rsidRPr="002C1E90">
        <w:rPr>
          <w:rFonts w:eastAsia="Calibri"/>
          <w:sz w:val="24"/>
          <w:szCs w:val="24"/>
        </w:rPr>
        <w:t xml:space="preserve"> and for approval/endorsement of post license changes.</w:t>
      </w:r>
    </w:p>
    <w:p w:rsidR="00BA5EA5" w:rsidRPr="002C1E90" w:rsidRDefault="00BA5EA5" w:rsidP="00BA5EA5">
      <w:pPr>
        <w:spacing w:after="0" w:line="360" w:lineRule="auto"/>
        <w:ind w:left="851" w:hanging="851"/>
        <w:jc w:val="both"/>
        <w:rPr>
          <w:rFonts w:ascii="Times New Roman" w:hAnsi="Times New Roman" w:cs="Times New Roman"/>
          <w:sz w:val="24"/>
          <w:szCs w:val="24"/>
        </w:rPr>
      </w:pPr>
    </w:p>
    <w:p w:rsidR="00BA5EA5" w:rsidRPr="002C1E90" w:rsidRDefault="00BA5EA5" w:rsidP="000C6170">
      <w:pPr>
        <w:pStyle w:val="Heading1"/>
      </w:pPr>
      <w:bookmarkStart w:id="3" w:name="_Toc84847281"/>
      <w:r w:rsidRPr="002C1E90">
        <w:t>PURPOSE</w:t>
      </w:r>
      <w:bookmarkEnd w:id="3"/>
    </w:p>
    <w:p w:rsidR="00BA5EA5" w:rsidRPr="002C1E90" w:rsidRDefault="00BA5EA5" w:rsidP="00BA5EA5">
      <w:pPr>
        <w:pStyle w:val="ListParagraph"/>
        <w:widowControl w:val="0"/>
        <w:numPr>
          <w:ilvl w:val="0"/>
          <w:numId w:val="39"/>
        </w:numPr>
        <w:autoSpaceDE w:val="0"/>
        <w:autoSpaceDN w:val="0"/>
        <w:spacing w:line="360" w:lineRule="auto"/>
        <w:ind w:left="851" w:right="-20" w:hanging="851"/>
        <w:jc w:val="both"/>
        <w:rPr>
          <w:vanish/>
          <w:sz w:val="24"/>
          <w:szCs w:val="24"/>
          <w:lang w:bidi="en-US"/>
        </w:rPr>
      </w:pPr>
    </w:p>
    <w:p w:rsidR="00BA5EA5" w:rsidRPr="002C1E90" w:rsidRDefault="00BA5EA5" w:rsidP="00BA5EA5">
      <w:pPr>
        <w:pStyle w:val="ListParagraph"/>
        <w:widowControl w:val="0"/>
        <w:numPr>
          <w:ilvl w:val="0"/>
          <w:numId w:val="39"/>
        </w:numPr>
        <w:autoSpaceDE w:val="0"/>
        <w:autoSpaceDN w:val="0"/>
        <w:spacing w:line="360" w:lineRule="auto"/>
        <w:ind w:left="851" w:right="-20" w:hanging="851"/>
        <w:jc w:val="both"/>
        <w:rPr>
          <w:vanish/>
          <w:sz w:val="24"/>
          <w:szCs w:val="24"/>
          <w:lang w:bidi="en-US"/>
        </w:rPr>
      </w:pPr>
    </w:p>
    <w:p w:rsidR="00BA5EA5" w:rsidRPr="002C1E90" w:rsidRDefault="00BA5EA5" w:rsidP="00BA5EA5">
      <w:pPr>
        <w:pStyle w:val="ListParagraph"/>
        <w:widowControl w:val="0"/>
        <w:numPr>
          <w:ilvl w:val="0"/>
          <w:numId w:val="39"/>
        </w:numPr>
        <w:autoSpaceDE w:val="0"/>
        <w:autoSpaceDN w:val="0"/>
        <w:spacing w:line="360" w:lineRule="auto"/>
        <w:ind w:left="851" w:right="-20" w:hanging="851"/>
        <w:jc w:val="both"/>
        <w:rPr>
          <w:vanish/>
          <w:sz w:val="24"/>
          <w:szCs w:val="24"/>
          <w:lang w:bidi="en-US"/>
        </w:rPr>
      </w:pPr>
    </w:p>
    <w:p w:rsidR="00BA5EA5" w:rsidRPr="002C1E90" w:rsidRDefault="00BA5EA5" w:rsidP="00BA5EA5">
      <w:pPr>
        <w:pStyle w:val="BodyText"/>
        <w:numPr>
          <w:ilvl w:val="1"/>
          <w:numId w:val="39"/>
        </w:numPr>
        <w:tabs>
          <w:tab w:val="left" w:pos="1418"/>
        </w:tabs>
        <w:autoSpaceDE w:val="0"/>
        <w:autoSpaceDN w:val="0"/>
        <w:spacing w:line="360" w:lineRule="auto"/>
        <w:ind w:left="851" w:right="-20" w:firstLine="0"/>
        <w:jc w:val="both"/>
        <w:rPr>
          <w:sz w:val="24"/>
          <w:szCs w:val="24"/>
        </w:rPr>
      </w:pPr>
      <w:r w:rsidRPr="002C1E90">
        <w:rPr>
          <w:sz w:val="24"/>
          <w:szCs w:val="24"/>
        </w:rPr>
        <w:t xml:space="preserve">This document is </w:t>
      </w:r>
      <w:r w:rsidR="00D53136" w:rsidRPr="002C1E90">
        <w:rPr>
          <w:sz w:val="24"/>
          <w:szCs w:val="24"/>
        </w:rPr>
        <w:t>aimed: -</w:t>
      </w:r>
      <w:r w:rsidRPr="002C1E90">
        <w:rPr>
          <w:sz w:val="24"/>
          <w:szCs w:val="24"/>
        </w:rPr>
        <w:t xml:space="preserve"> </w:t>
      </w:r>
    </w:p>
    <w:p w:rsidR="00BA5EA5" w:rsidRPr="002C1E90" w:rsidRDefault="00BA5EA5" w:rsidP="00BA5EA5">
      <w:pPr>
        <w:pStyle w:val="BodyText"/>
        <w:numPr>
          <w:ilvl w:val="2"/>
          <w:numId w:val="39"/>
        </w:numPr>
        <w:autoSpaceDE w:val="0"/>
        <w:autoSpaceDN w:val="0"/>
        <w:spacing w:line="360" w:lineRule="auto"/>
        <w:ind w:left="1985" w:right="-20" w:hanging="567"/>
        <w:jc w:val="both"/>
        <w:rPr>
          <w:sz w:val="24"/>
          <w:szCs w:val="24"/>
        </w:rPr>
      </w:pPr>
      <w:r w:rsidRPr="002C1E90">
        <w:rPr>
          <w:sz w:val="24"/>
          <w:szCs w:val="24"/>
        </w:rPr>
        <w:t>To</w:t>
      </w:r>
      <w:r w:rsidR="005D40DC" w:rsidRPr="002C1E90">
        <w:rPr>
          <w:bCs/>
          <w:sz w:val="24"/>
          <w:szCs w:val="24"/>
        </w:rPr>
        <w:t xml:space="preserve"> provide comprehensive information on the regulatory procedures for applicants/firms who are willing to apply for Grant, renewal of Drug Manufacturing License and other post license variations.</w:t>
      </w:r>
    </w:p>
    <w:p w:rsidR="00BA5EA5" w:rsidRPr="002C1E90" w:rsidRDefault="00BA5EA5">
      <w:pPr>
        <w:spacing w:before="100" w:beforeAutospacing="1" w:after="100" w:afterAutospacing="1" w:line="120" w:lineRule="auto"/>
        <w:rPr>
          <w:rFonts w:ascii="Times New Roman" w:hAnsi="Times New Roman" w:cs="Times New Roman"/>
          <w:b/>
          <w:sz w:val="24"/>
          <w:szCs w:val="24"/>
          <w:u w:val="single"/>
        </w:rPr>
      </w:pPr>
      <w:r w:rsidRPr="002C1E90">
        <w:rPr>
          <w:rFonts w:ascii="Times New Roman" w:hAnsi="Times New Roman" w:cs="Times New Roman"/>
          <w:b/>
          <w:sz w:val="24"/>
          <w:szCs w:val="24"/>
          <w:u w:val="single"/>
        </w:rPr>
        <w:br w:type="page"/>
      </w:r>
    </w:p>
    <w:sdt>
      <w:sdtPr>
        <w:rPr>
          <w:rFonts w:asciiTheme="minorHAnsi" w:eastAsiaTheme="minorHAnsi" w:hAnsiTheme="minorHAnsi" w:cstheme="minorBidi"/>
          <w:b w:val="0"/>
          <w:sz w:val="22"/>
          <w:szCs w:val="22"/>
          <w:lang w:val="en-NZ"/>
        </w:rPr>
        <w:id w:val="2134442627"/>
        <w:docPartObj>
          <w:docPartGallery w:val="Table of Contents"/>
          <w:docPartUnique/>
        </w:docPartObj>
      </w:sdtPr>
      <w:sdtEndPr>
        <w:rPr>
          <w:bCs/>
          <w:noProof/>
        </w:rPr>
      </w:sdtEndPr>
      <w:sdtContent>
        <w:p w:rsidR="006D76C1" w:rsidRPr="006D76C1" w:rsidRDefault="006D76C1" w:rsidP="006D76C1">
          <w:pPr>
            <w:pStyle w:val="TOCHeading"/>
            <w:jc w:val="center"/>
          </w:pPr>
          <w:r w:rsidRPr="006D76C1">
            <w:t>TABLE OF CONTENTS</w:t>
          </w:r>
        </w:p>
        <w:p w:rsidR="006D76C1" w:rsidRPr="006D76C1" w:rsidRDefault="006D76C1" w:rsidP="006D76C1">
          <w:pPr>
            <w:pStyle w:val="TOC1"/>
            <w:rPr>
              <w:rFonts w:cs="Times New Roman"/>
              <w:szCs w:val="24"/>
            </w:rPr>
          </w:pPr>
          <w:r w:rsidRPr="006D76C1">
            <w:rPr>
              <w:rFonts w:cs="Times New Roman"/>
              <w:szCs w:val="24"/>
            </w:rPr>
            <w:fldChar w:fldCharType="begin"/>
          </w:r>
          <w:r w:rsidRPr="006D76C1">
            <w:rPr>
              <w:rFonts w:cs="Times New Roman"/>
              <w:szCs w:val="24"/>
            </w:rPr>
            <w:instrText xml:space="preserve"> TOC \o "1-3" \h \z \u </w:instrText>
          </w:r>
          <w:r w:rsidRPr="006D76C1">
            <w:rPr>
              <w:rFonts w:cs="Times New Roman"/>
              <w:szCs w:val="24"/>
            </w:rPr>
            <w:fldChar w:fldCharType="separate"/>
          </w:r>
          <w:hyperlink w:anchor="_Toc84847279" w:history="1">
            <w:r w:rsidRPr="006D76C1">
              <w:rPr>
                <w:rStyle w:val="Hyperlink"/>
                <w:rFonts w:cs="Times New Roman"/>
                <w:szCs w:val="24"/>
              </w:rPr>
              <w:t>HISTORY</w:t>
            </w:r>
            <w:r w:rsidRPr="006D76C1">
              <w:rPr>
                <w:rFonts w:cs="Times New Roman"/>
                <w:webHidden/>
                <w:szCs w:val="24"/>
              </w:rPr>
              <w:tab/>
            </w:r>
            <w:r w:rsidRPr="006D76C1">
              <w:rPr>
                <w:rFonts w:cs="Times New Roman"/>
                <w:webHidden/>
                <w:szCs w:val="24"/>
              </w:rPr>
              <w:fldChar w:fldCharType="begin"/>
            </w:r>
            <w:r w:rsidRPr="006D76C1">
              <w:rPr>
                <w:rFonts w:cs="Times New Roman"/>
                <w:webHidden/>
                <w:szCs w:val="24"/>
              </w:rPr>
              <w:instrText xml:space="preserve"> PAGEREF _Toc84847279 \h </w:instrText>
            </w:r>
            <w:r w:rsidRPr="006D76C1">
              <w:rPr>
                <w:rFonts w:cs="Times New Roman"/>
                <w:webHidden/>
                <w:szCs w:val="24"/>
              </w:rPr>
            </w:r>
            <w:r w:rsidRPr="006D76C1">
              <w:rPr>
                <w:rFonts w:cs="Times New Roman"/>
                <w:webHidden/>
                <w:szCs w:val="24"/>
              </w:rPr>
              <w:fldChar w:fldCharType="separate"/>
            </w:r>
            <w:r>
              <w:rPr>
                <w:rFonts w:cs="Times New Roman"/>
                <w:webHidden/>
                <w:szCs w:val="24"/>
              </w:rPr>
              <w:t>2</w:t>
            </w:r>
            <w:r w:rsidRPr="006D76C1">
              <w:rPr>
                <w:rFonts w:cs="Times New Roman"/>
                <w:webHidden/>
                <w:szCs w:val="24"/>
              </w:rPr>
              <w:fldChar w:fldCharType="end"/>
            </w:r>
          </w:hyperlink>
        </w:p>
        <w:p w:rsidR="006D76C1" w:rsidRPr="006D76C1" w:rsidRDefault="00B96BC9" w:rsidP="006D76C1">
          <w:pPr>
            <w:pStyle w:val="TOC1"/>
            <w:rPr>
              <w:rFonts w:cs="Times New Roman"/>
              <w:szCs w:val="24"/>
            </w:rPr>
          </w:pPr>
          <w:hyperlink w:anchor="_Toc84847280" w:history="1">
            <w:r w:rsidR="006D76C1" w:rsidRPr="006D76C1">
              <w:rPr>
                <w:rStyle w:val="Hyperlink"/>
                <w:rFonts w:cs="Times New Roman"/>
                <w:szCs w:val="24"/>
              </w:rPr>
              <w:t>APPLICATION -</w:t>
            </w:r>
            <w:r w:rsidR="006D76C1" w:rsidRPr="006D76C1">
              <w:rPr>
                <w:rFonts w:cs="Times New Roman"/>
                <w:webHidden/>
                <w:szCs w:val="24"/>
              </w:rPr>
              <w:tab/>
            </w:r>
            <w:r w:rsidR="006D76C1" w:rsidRPr="006D76C1">
              <w:rPr>
                <w:rFonts w:cs="Times New Roman"/>
                <w:webHidden/>
                <w:szCs w:val="24"/>
              </w:rPr>
              <w:fldChar w:fldCharType="begin"/>
            </w:r>
            <w:r w:rsidR="006D76C1" w:rsidRPr="006D76C1">
              <w:rPr>
                <w:rFonts w:cs="Times New Roman"/>
                <w:webHidden/>
                <w:szCs w:val="24"/>
              </w:rPr>
              <w:instrText xml:space="preserve"> PAGEREF _Toc84847280 \h </w:instrText>
            </w:r>
            <w:r w:rsidR="006D76C1" w:rsidRPr="006D76C1">
              <w:rPr>
                <w:rFonts w:cs="Times New Roman"/>
                <w:webHidden/>
                <w:szCs w:val="24"/>
              </w:rPr>
            </w:r>
            <w:r w:rsidR="006D76C1" w:rsidRPr="006D76C1">
              <w:rPr>
                <w:rFonts w:cs="Times New Roman"/>
                <w:webHidden/>
                <w:szCs w:val="24"/>
              </w:rPr>
              <w:fldChar w:fldCharType="separate"/>
            </w:r>
            <w:r w:rsidR="006D76C1">
              <w:rPr>
                <w:rFonts w:cs="Times New Roman"/>
                <w:webHidden/>
                <w:szCs w:val="24"/>
              </w:rPr>
              <w:t>2</w:t>
            </w:r>
            <w:r w:rsidR="006D76C1" w:rsidRPr="006D76C1">
              <w:rPr>
                <w:rFonts w:cs="Times New Roman"/>
                <w:webHidden/>
                <w:szCs w:val="24"/>
              </w:rPr>
              <w:fldChar w:fldCharType="end"/>
            </w:r>
          </w:hyperlink>
        </w:p>
        <w:p w:rsidR="006D76C1" w:rsidRPr="006D76C1" w:rsidRDefault="00B96BC9" w:rsidP="006D76C1">
          <w:pPr>
            <w:pStyle w:val="TOC1"/>
            <w:rPr>
              <w:rFonts w:cs="Times New Roman"/>
              <w:szCs w:val="24"/>
            </w:rPr>
          </w:pPr>
          <w:hyperlink w:anchor="_Toc84847281" w:history="1">
            <w:r w:rsidR="006D76C1" w:rsidRPr="006D76C1">
              <w:rPr>
                <w:rStyle w:val="Hyperlink"/>
                <w:rFonts w:cs="Times New Roman"/>
                <w:szCs w:val="24"/>
              </w:rPr>
              <w:t>PURPOSE</w:t>
            </w:r>
            <w:r w:rsidR="006D76C1" w:rsidRPr="006D76C1">
              <w:rPr>
                <w:rFonts w:cs="Times New Roman"/>
                <w:webHidden/>
                <w:szCs w:val="24"/>
              </w:rPr>
              <w:tab/>
            </w:r>
            <w:r w:rsidR="006D76C1" w:rsidRPr="006D76C1">
              <w:rPr>
                <w:rFonts w:cs="Times New Roman"/>
                <w:webHidden/>
                <w:szCs w:val="24"/>
              </w:rPr>
              <w:fldChar w:fldCharType="begin"/>
            </w:r>
            <w:r w:rsidR="006D76C1" w:rsidRPr="006D76C1">
              <w:rPr>
                <w:rFonts w:cs="Times New Roman"/>
                <w:webHidden/>
                <w:szCs w:val="24"/>
              </w:rPr>
              <w:instrText xml:space="preserve"> PAGEREF _Toc84847281 \h </w:instrText>
            </w:r>
            <w:r w:rsidR="006D76C1" w:rsidRPr="006D76C1">
              <w:rPr>
                <w:rFonts w:cs="Times New Roman"/>
                <w:webHidden/>
                <w:szCs w:val="24"/>
              </w:rPr>
            </w:r>
            <w:r w:rsidR="006D76C1" w:rsidRPr="006D76C1">
              <w:rPr>
                <w:rFonts w:cs="Times New Roman"/>
                <w:webHidden/>
                <w:szCs w:val="24"/>
              </w:rPr>
              <w:fldChar w:fldCharType="separate"/>
            </w:r>
            <w:r w:rsidR="006D76C1">
              <w:rPr>
                <w:rFonts w:cs="Times New Roman"/>
                <w:webHidden/>
                <w:szCs w:val="24"/>
              </w:rPr>
              <w:t>2</w:t>
            </w:r>
            <w:r w:rsidR="006D76C1" w:rsidRPr="006D76C1">
              <w:rPr>
                <w:rFonts w:cs="Times New Roman"/>
                <w:webHidden/>
                <w:szCs w:val="24"/>
              </w:rPr>
              <w:fldChar w:fldCharType="end"/>
            </w:r>
          </w:hyperlink>
        </w:p>
        <w:p w:rsidR="006D76C1" w:rsidRPr="006D76C1" w:rsidRDefault="00B96BC9" w:rsidP="006D76C1">
          <w:pPr>
            <w:pStyle w:val="TOC1"/>
            <w:rPr>
              <w:rFonts w:cs="Times New Roman"/>
              <w:szCs w:val="24"/>
            </w:rPr>
          </w:pPr>
          <w:hyperlink w:anchor="_Toc84847282" w:history="1">
            <w:r w:rsidR="006D76C1" w:rsidRPr="006D76C1">
              <w:rPr>
                <w:rStyle w:val="Hyperlink"/>
                <w:rFonts w:cs="Times New Roman"/>
                <w:szCs w:val="24"/>
              </w:rPr>
              <w:t>INTRODUCTION</w:t>
            </w:r>
            <w:r w:rsidR="006D76C1" w:rsidRPr="006D76C1">
              <w:rPr>
                <w:rFonts w:cs="Times New Roman"/>
                <w:webHidden/>
                <w:szCs w:val="24"/>
              </w:rPr>
              <w:tab/>
            </w:r>
            <w:r w:rsidR="006D76C1" w:rsidRPr="006D76C1">
              <w:rPr>
                <w:rFonts w:cs="Times New Roman"/>
                <w:webHidden/>
                <w:szCs w:val="24"/>
              </w:rPr>
              <w:fldChar w:fldCharType="begin"/>
            </w:r>
            <w:r w:rsidR="006D76C1" w:rsidRPr="006D76C1">
              <w:rPr>
                <w:rFonts w:cs="Times New Roman"/>
                <w:webHidden/>
                <w:szCs w:val="24"/>
              </w:rPr>
              <w:instrText xml:space="preserve"> PAGEREF _Toc84847282 \h </w:instrText>
            </w:r>
            <w:r w:rsidR="006D76C1" w:rsidRPr="006D76C1">
              <w:rPr>
                <w:rFonts w:cs="Times New Roman"/>
                <w:webHidden/>
                <w:szCs w:val="24"/>
              </w:rPr>
            </w:r>
            <w:r w:rsidR="006D76C1" w:rsidRPr="006D76C1">
              <w:rPr>
                <w:rFonts w:cs="Times New Roman"/>
                <w:webHidden/>
                <w:szCs w:val="24"/>
              </w:rPr>
              <w:fldChar w:fldCharType="separate"/>
            </w:r>
            <w:r w:rsidR="006D76C1">
              <w:rPr>
                <w:rFonts w:cs="Times New Roman"/>
                <w:webHidden/>
                <w:szCs w:val="24"/>
              </w:rPr>
              <w:t>4</w:t>
            </w:r>
            <w:r w:rsidR="006D76C1" w:rsidRPr="006D76C1">
              <w:rPr>
                <w:rFonts w:cs="Times New Roman"/>
                <w:webHidden/>
                <w:szCs w:val="24"/>
              </w:rPr>
              <w:fldChar w:fldCharType="end"/>
            </w:r>
          </w:hyperlink>
        </w:p>
        <w:p w:rsidR="006D76C1" w:rsidRPr="006D76C1" w:rsidRDefault="00B96BC9" w:rsidP="006D76C1">
          <w:pPr>
            <w:pStyle w:val="TOC1"/>
            <w:rPr>
              <w:rFonts w:cs="Times New Roman"/>
              <w:szCs w:val="24"/>
            </w:rPr>
          </w:pPr>
          <w:hyperlink w:anchor="_Toc84847283" w:history="1">
            <w:r w:rsidR="006D76C1" w:rsidRPr="006D76C1">
              <w:rPr>
                <w:rStyle w:val="Hyperlink"/>
                <w:rFonts w:cs="Times New Roman"/>
                <w:szCs w:val="24"/>
              </w:rPr>
              <w:t>DEFINITIONS &amp; ACCRONYMS:</w:t>
            </w:r>
            <w:r w:rsidR="006D76C1" w:rsidRPr="006D76C1">
              <w:rPr>
                <w:rFonts w:cs="Times New Roman"/>
                <w:webHidden/>
                <w:szCs w:val="24"/>
              </w:rPr>
              <w:tab/>
            </w:r>
            <w:r w:rsidR="006D76C1" w:rsidRPr="006D76C1">
              <w:rPr>
                <w:rFonts w:cs="Times New Roman"/>
                <w:webHidden/>
                <w:szCs w:val="24"/>
              </w:rPr>
              <w:fldChar w:fldCharType="begin"/>
            </w:r>
            <w:r w:rsidR="006D76C1" w:rsidRPr="006D76C1">
              <w:rPr>
                <w:rFonts w:cs="Times New Roman"/>
                <w:webHidden/>
                <w:szCs w:val="24"/>
              </w:rPr>
              <w:instrText xml:space="preserve"> PAGEREF _Toc84847283 \h </w:instrText>
            </w:r>
            <w:r w:rsidR="006D76C1" w:rsidRPr="006D76C1">
              <w:rPr>
                <w:rFonts w:cs="Times New Roman"/>
                <w:webHidden/>
                <w:szCs w:val="24"/>
              </w:rPr>
            </w:r>
            <w:r w:rsidR="006D76C1" w:rsidRPr="006D76C1">
              <w:rPr>
                <w:rFonts w:cs="Times New Roman"/>
                <w:webHidden/>
                <w:szCs w:val="24"/>
              </w:rPr>
              <w:fldChar w:fldCharType="separate"/>
            </w:r>
            <w:r w:rsidR="006D76C1">
              <w:rPr>
                <w:rFonts w:cs="Times New Roman"/>
                <w:webHidden/>
                <w:szCs w:val="24"/>
              </w:rPr>
              <w:t>4</w:t>
            </w:r>
            <w:r w:rsidR="006D76C1" w:rsidRPr="006D76C1">
              <w:rPr>
                <w:rFonts w:cs="Times New Roman"/>
                <w:webHidden/>
                <w:szCs w:val="24"/>
              </w:rPr>
              <w:fldChar w:fldCharType="end"/>
            </w:r>
          </w:hyperlink>
        </w:p>
        <w:p w:rsidR="006D76C1" w:rsidRPr="006D76C1" w:rsidRDefault="00B96BC9" w:rsidP="006D76C1">
          <w:pPr>
            <w:pStyle w:val="TOC1"/>
            <w:rPr>
              <w:rFonts w:cs="Times New Roman"/>
              <w:szCs w:val="24"/>
            </w:rPr>
          </w:pPr>
          <w:hyperlink w:anchor="_Toc84847284" w:history="1">
            <w:r w:rsidR="006D76C1" w:rsidRPr="006D76C1">
              <w:rPr>
                <w:rStyle w:val="Hyperlink"/>
                <w:rFonts w:cs="Times New Roman"/>
                <w:szCs w:val="24"/>
              </w:rPr>
              <w:t>GUIDELINES FOR ESTABLISHMENT OF PHARMACEUTICA UNIT:</w:t>
            </w:r>
            <w:r w:rsidR="006D76C1" w:rsidRPr="006D76C1">
              <w:rPr>
                <w:rFonts w:cs="Times New Roman"/>
                <w:webHidden/>
                <w:szCs w:val="24"/>
              </w:rPr>
              <w:tab/>
            </w:r>
            <w:r w:rsidR="006D76C1" w:rsidRPr="006D76C1">
              <w:rPr>
                <w:rFonts w:cs="Times New Roman"/>
                <w:webHidden/>
                <w:szCs w:val="24"/>
              </w:rPr>
              <w:fldChar w:fldCharType="begin"/>
            </w:r>
            <w:r w:rsidR="006D76C1" w:rsidRPr="006D76C1">
              <w:rPr>
                <w:rFonts w:cs="Times New Roman"/>
                <w:webHidden/>
                <w:szCs w:val="24"/>
              </w:rPr>
              <w:instrText xml:space="preserve"> PAGEREF _Toc84847284 \h </w:instrText>
            </w:r>
            <w:r w:rsidR="006D76C1" w:rsidRPr="006D76C1">
              <w:rPr>
                <w:rFonts w:cs="Times New Roman"/>
                <w:webHidden/>
                <w:szCs w:val="24"/>
              </w:rPr>
            </w:r>
            <w:r w:rsidR="006D76C1" w:rsidRPr="006D76C1">
              <w:rPr>
                <w:rFonts w:cs="Times New Roman"/>
                <w:webHidden/>
                <w:szCs w:val="24"/>
              </w:rPr>
              <w:fldChar w:fldCharType="separate"/>
            </w:r>
            <w:r w:rsidR="006D76C1">
              <w:rPr>
                <w:rFonts w:cs="Times New Roman"/>
                <w:webHidden/>
                <w:szCs w:val="24"/>
              </w:rPr>
              <w:t>5</w:t>
            </w:r>
            <w:r w:rsidR="006D76C1" w:rsidRPr="006D76C1">
              <w:rPr>
                <w:rFonts w:cs="Times New Roman"/>
                <w:webHidden/>
                <w:szCs w:val="24"/>
              </w:rPr>
              <w:fldChar w:fldCharType="end"/>
            </w:r>
          </w:hyperlink>
        </w:p>
        <w:p w:rsidR="006D76C1" w:rsidRPr="006D76C1" w:rsidRDefault="00B96BC9" w:rsidP="006D76C1">
          <w:pPr>
            <w:pStyle w:val="TOC1"/>
            <w:rPr>
              <w:rFonts w:cs="Times New Roman"/>
              <w:szCs w:val="24"/>
            </w:rPr>
          </w:pPr>
          <w:hyperlink w:anchor="_Toc84847285" w:history="1">
            <w:r w:rsidR="006D76C1" w:rsidRPr="006D76C1">
              <w:rPr>
                <w:rStyle w:val="Hyperlink"/>
                <w:rFonts w:cs="Times New Roman"/>
                <w:szCs w:val="24"/>
              </w:rPr>
              <w:t>GUIDELINES FOR POST LICENSURE CHANGES</w:t>
            </w:r>
            <w:r w:rsidR="006D76C1" w:rsidRPr="006D76C1">
              <w:rPr>
                <w:rFonts w:cs="Times New Roman"/>
                <w:webHidden/>
                <w:szCs w:val="24"/>
              </w:rPr>
              <w:tab/>
            </w:r>
            <w:r w:rsidR="006D76C1" w:rsidRPr="006D76C1">
              <w:rPr>
                <w:rFonts w:cs="Times New Roman"/>
                <w:webHidden/>
                <w:szCs w:val="24"/>
              </w:rPr>
              <w:fldChar w:fldCharType="begin"/>
            </w:r>
            <w:r w:rsidR="006D76C1" w:rsidRPr="006D76C1">
              <w:rPr>
                <w:rFonts w:cs="Times New Roman"/>
                <w:webHidden/>
                <w:szCs w:val="24"/>
              </w:rPr>
              <w:instrText xml:space="preserve"> PAGEREF _Toc84847285 \h </w:instrText>
            </w:r>
            <w:r w:rsidR="006D76C1" w:rsidRPr="006D76C1">
              <w:rPr>
                <w:rFonts w:cs="Times New Roman"/>
                <w:webHidden/>
                <w:szCs w:val="24"/>
              </w:rPr>
            </w:r>
            <w:r w:rsidR="006D76C1" w:rsidRPr="006D76C1">
              <w:rPr>
                <w:rFonts w:cs="Times New Roman"/>
                <w:webHidden/>
                <w:szCs w:val="24"/>
              </w:rPr>
              <w:fldChar w:fldCharType="separate"/>
            </w:r>
            <w:r w:rsidR="006D76C1">
              <w:rPr>
                <w:rFonts w:cs="Times New Roman"/>
                <w:webHidden/>
                <w:szCs w:val="24"/>
              </w:rPr>
              <w:t>8</w:t>
            </w:r>
            <w:r w:rsidR="006D76C1" w:rsidRPr="006D76C1">
              <w:rPr>
                <w:rFonts w:cs="Times New Roman"/>
                <w:webHidden/>
                <w:szCs w:val="24"/>
              </w:rPr>
              <w:fldChar w:fldCharType="end"/>
            </w:r>
          </w:hyperlink>
        </w:p>
        <w:p w:rsidR="006D76C1" w:rsidRPr="006D76C1" w:rsidRDefault="00B96BC9" w:rsidP="006D76C1">
          <w:pPr>
            <w:pStyle w:val="TOC1"/>
            <w:rPr>
              <w:rFonts w:cs="Times New Roman"/>
              <w:szCs w:val="24"/>
            </w:rPr>
          </w:pPr>
          <w:hyperlink w:anchor="_Toc84847286" w:history="1">
            <w:r w:rsidR="006D76C1" w:rsidRPr="006D76C1">
              <w:rPr>
                <w:rStyle w:val="Hyperlink"/>
                <w:rFonts w:cs="Times New Roman"/>
                <w:szCs w:val="24"/>
              </w:rPr>
              <w:t>REFERENCES</w:t>
            </w:r>
            <w:r w:rsidR="006D76C1" w:rsidRPr="006D76C1">
              <w:rPr>
                <w:rFonts w:cs="Times New Roman"/>
                <w:webHidden/>
                <w:szCs w:val="24"/>
              </w:rPr>
              <w:tab/>
            </w:r>
            <w:r w:rsidR="006D76C1" w:rsidRPr="006D76C1">
              <w:rPr>
                <w:rFonts w:cs="Times New Roman"/>
                <w:webHidden/>
                <w:szCs w:val="24"/>
              </w:rPr>
              <w:fldChar w:fldCharType="begin"/>
            </w:r>
            <w:r w:rsidR="006D76C1" w:rsidRPr="006D76C1">
              <w:rPr>
                <w:rFonts w:cs="Times New Roman"/>
                <w:webHidden/>
                <w:szCs w:val="24"/>
              </w:rPr>
              <w:instrText xml:space="preserve"> PAGEREF _Toc84847286 \h </w:instrText>
            </w:r>
            <w:r w:rsidR="006D76C1" w:rsidRPr="006D76C1">
              <w:rPr>
                <w:rFonts w:cs="Times New Roman"/>
                <w:webHidden/>
                <w:szCs w:val="24"/>
              </w:rPr>
            </w:r>
            <w:r w:rsidR="006D76C1" w:rsidRPr="006D76C1">
              <w:rPr>
                <w:rFonts w:cs="Times New Roman"/>
                <w:webHidden/>
                <w:szCs w:val="24"/>
              </w:rPr>
              <w:fldChar w:fldCharType="separate"/>
            </w:r>
            <w:r w:rsidR="006D76C1">
              <w:rPr>
                <w:rFonts w:cs="Times New Roman"/>
                <w:webHidden/>
                <w:szCs w:val="24"/>
              </w:rPr>
              <w:t>12</w:t>
            </w:r>
            <w:r w:rsidR="006D76C1" w:rsidRPr="006D76C1">
              <w:rPr>
                <w:rFonts w:cs="Times New Roman"/>
                <w:webHidden/>
                <w:szCs w:val="24"/>
              </w:rPr>
              <w:fldChar w:fldCharType="end"/>
            </w:r>
          </w:hyperlink>
        </w:p>
        <w:p w:rsidR="006D76C1" w:rsidRPr="006D76C1" w:rsidRDefault="006D76C1">
          <w:pPr>
            <w:rPr>
              <w:rFonts w:ascii="Times New Roman" w:hAnsi="Times New Roman" w:cs="Times New Roman"/>
              <w:sz w:val="24"/>
              <w:szCs w:val="24"/>
            </w:rPr>
          </w:pPr>
          <w:r w:rsidRPr="006D76C1">
            <w:rPr>
              <w:rFonts w:ascii="Times New Roman" w:hAnsi="Times New Roman" w:cs="Times New Roman"/>
              <w:b/>
              <w:bCs/>
              <w:noProof/>
              <w:sz w:val="24"/>
              <w:szCs w:val="24"/>
            </w:rPr>
            <w:fldChar w:fldCharType="end"/>
          </w:r>
        </w:p>
      </w:sdtContent>
    </w:sdt>
    <w:p w:rsidR="003A5E14" w:rsidRPr="002C1E90" w:rsidRDefault="003A5E14" w:rsidP="003A5E14">
      <w:pPr>
        <w:spacing w:after="0" w:line="240" w:lineRule="auto"/>
        <w:ind w:left="720"/>
        <w:rPr>
          <w:rFonts w:ascii="Times New Roman" w:hAnsi="Times New Roman" w:cs="Times New Roman"/>
          <w:sz w:val="24"/>
          <w:szCs w:val="24"/>
        </w:rPr>
      </w:pPr>
    </w:p>
    <w:p w:rsidR="003A5E14" w:rsidRPr="002C1E90" w:rsidRDefault="003A5E14" w:rsidP="003A5E14">
      <w:pPr>
        <w:spacing w:after="0" w:line="240" w:lineRule="auto"/>
        <w:ind w:left="720"/>
        <w:rPr>
          <w:rFonts w:ascii="Times New Roman" w:hAnsi="Times New Roman" w:cs="Times New Roman"/>
          <w:sz w:val="24"/>
          <w:szCs w:val="24"/>
        </w:rPr>
      </w:pPr>
    </w:p>
    <w:p w:rsidR="003502F0" w:rsidRPr="002C1E90" w:rsidRDefault="003502F0" w:rsidP="003A5E14">
      <w:pPr>
        <w:spacing w:after="0" w:line="240" w:lineRule="auto"/>
        <w:ind w:left="720"/>
        <w:rPr>
          <w:rFonts w:ascii="Times New Roman" w:hAnsi="Times New Roman" w:cs="Times New Roman"/>
          <w:b/>
          <w:sz w:val="24"/>
          <w:szCs w:val="24"/>
        </w:rPr>
      </w:pPr>
    </w:p>
    <w:p w:rsidR="003502F0" w:rsidRPr="002C1E90" w:rsidRDefault="003502F0" w:rsidP="003A5E14">
      <w:pPr>
        <w:spacing w:after="0" w:line="240" w:lineRule="auto"/>
        <w:ind w:left="720"/>
        <w:rPr>
          <w:rFonts w:ascii="Times New Roman" w:hAnsi="Times New Roman" w:cs="Times New Roman"/>
          <w:b/>
          <w:sz w:val="24"/>
          <w:szCs w:val="24"/>
        </w:rPr>
      </w:pPr>
    </w:p>
    <w:p w:rsidR="003502F0" w:rsidRPr="002C1E90" w:rsidRDefault="003502F0" w:rsidP="003A5E14">
      <w:pPr>
        <w:spacing w:after="0" w:line="240" w:lineRule="auto"/>
        <w:ind w:left="720"/>
        <w:rPr>
          <w:rFonts w:ascii="Times New Roman" w:hAnsi="Times New Roman" w:cs="Times New Roman"/>
          <w:b/>
          <w:sz w:val="24"/>
          <w:szCs w:val="24"/>
        </w:rPr>
      </w:pPr>
    </w:p>
    <w:p w:rsidR="003502F0" w:rsidRPr="002C1E90" w:rsidRDefault="003502F0" w:rsidP="003A5E14">
      <w:pPr>
        <w:spacing w:after="0" w:line="240" w:lineRule="auto"/>
        <w:ind w:left="720"/>
        <w:rPr>
          <w:rFonts w:ascii="Times New Roman" w:hAnsi="Times New Roman" w:cs="Times New Roman"/>
          <w:b/>
          <w:sz w:val="24"/>
          <w:szCs w:val="24"/>
        </w:rPr>
      </w:pPr>
    </w:p>
    <w:p w:rsidR="003502F0" w:rsidRPr="002C1E90" w:rsidRDefault="003502F0" w:rsidP="003A5E14">
      <w:pPr>
        <w:spacing w:after="0" w:line="240" w:lineRule="auto"/>
        <w:ind w:left="720"/>
        <w:rPr>
          <w:rFonts w:ascii="Times New Roman" w:hAnsi="Times New Roman" w:cs="Times New Roman"/>
          <w:b/>
          <w:sz w:val="24"/>
          <w:szCs w:val="24"/>
        </w:rPr>
      </w:pPr>
    </w:p>
    <w:p w:rsidR="003502F0" w:rsidRPr="002C1E90" w:rsidRDefault="003502F0" w:rsidP="003A5E14">
      <w:pPr>
        <w:spacing w:after="0" w:line="240" w:lineRule="auto"/>
        <w:ind w:left="720"/>
        <w:rPr>
          <w:rFonts w:ascii="Times New Roman" w:hAnsi="Times New Roman" w:cs="Times New Roman"/>
          <w:b/>
          <w:sz w:val="24"/>
          <w:szCs w:val="24"/>
        </w:rPr>
      </w:pPr>
    </w:p>
    <w:p w:rsidR="003502F0" w:rsidRPr="002C1E90" w:rsidRDefault="003502F0" w:rsidP="003A5E14">
      <w:pPr>
        <w:spacing w:after="0" w:line="240" w:lineRule="auto"/>
        <w:ind w:left="720"/>
        <w:rPr>
          <w:rFonts w:ascii="Times New Roman" w:hAnsi="Times New Roman" w:cs="Times New Roman"/>
          <w:b/>
          <w:sz w:val="24"/>
          <w:szCs w:val="24"/>
        </w:rPr>
      </w:pPr>
    </w:p>
    <w:p w:rsidR="003502F0" w:rsidRPr="002C1E90" w:rsidRDefault="003502F0" w:rsidP="003A5E14">
      <w:pPr>
        <w:spacing w:after="0" w:line="240" w:lineRule="auto"/>
        <w:ind w:left="720"/>
        <w:rPr>
          <w:rFonts w:ascii="Times New Roman" w:hAnsi="Times New Roman" w:cs="Times New Roman"/>
          <w:b/>
          <w:sz w:val="24"/>
          <w:szCs w:val="24"/>
        </w:rPr>
      </w:pPr>
    </w:p>
    <w:p w:rsidR="003502F0" w:rsidRPr="002C1E90" w:rsidRDefault="003502F0" w:rsidP="003A5E14">
      <w:pPr>
        <w:spacing w:after="0" w:line="240" w:lineRule="auto"/>
        <w:ind w:left="720"/>
        <w:rPr>
          <w:rFonts w:ascii="Times New Roman" w:hAnsi="Times New Roman" w:cs="Times New Roman"/>
          <w:b/>
          <w:sz w:val="24"/>
          <w:szCs w:val="24"/>
        </w:rPr>
      </w:pPr>
    </w:p>
    <w:p w:rsidR="003502F0" w:rsidRPr="002C1E90" w:rsidRDefault="003502F0" w:rsidP="003A5E14">
      <w:pPr>
        <w:spacing w:after="0" w:line="240" w:lineRule="auto"/>
        <w:ind w:left="720"/>
        <w:rPr>
          <w:rFonts w:ascii="Times New Roman" w:hAnsi="Times New Roman" w:cs="Times New Roman"/>
          <w:b/>
          <w:sz w:val="24"/>
          <w:szCs w:val="24"/>
        </w:rPr>
      </w:pPr>
    </w:p>
    <w:p w:rsidR="003502F0" w:rsidRPr="002C1E90" w:rsidRDefault="003502F0" w:rsidP="003A5E14">
      <w:pPr>
        <w:spacing w:after="0" w:line="240" w:lineRule="auto"/>
        <w:ind w:left="720"/>
        <w:rPr>
          <w:rFonts w:ascii="Times New Roman" w:hAnsi="Times New Roman" w:cs="Times New Roman"/>
          <w:b/>
          <w:sz w:val="24"/>
          <w:szCs w:val="24"/>
        </w:rPr>
      </w:pPr>
    </w:p>
    <w:p w:rsidR="003502F0" w:rsidRPr="002C1E90" w:rsidRDefault="003502F0" w:rsidP="003A5E14">
      <w:pPr>
        <w:spacing w:after="0" w:line="240" w:lineRule="auto"/>
        <w:ind w:left="720"/>
        <w:rPr>
          <w:rFonts w:ascii="Times New Roman" w:hAnsi="Times New Roman" w:cs="Times New Roman"/>
          <w:b/>
          <w:sz w:val="24"/>
          <w:szCs w:val="24"/>
        </w:rPr>
      </w:pPr>
    </w:p>
    <w:p w:rsidR="003502F0" w:rsidRPr="002C1E90" w:rsidRDefault="003502F0" w:rsidP="003A5E14">
      <w:pPr>
        <w:spacing w:after="0" w:line="240" w:lineRule="auto"/>
        <w:ind w:left="720"/>
        <w:rPr>
          <w:rFonts w:ascii="Times New Roman" w:hAnsi="Times New Roman" w:cs="Times New Roman"/>
          <w:b/>
          <w:sz w:val="24"/>
          <w:szCs w:val="24"/>
        </w:rPr>
      </w:pPr>
    </w:p>
    <w:p w:rsidR="00F61A0F" w:rsidRPr="002C1E90" w:rsidRDefault="00F61A0F" w:rsidP="003A5E14">
      <w:pPr>
        <w:spacing w:after="0" w:line="240" w:lineRule="auto"/>
        <w:ind w:left="720"/>
        <w:rPr>
          <w:rFonts w:ascii="Times New Roman" w:hAnsi="Times New Roman" w:cs="Times New Roman"/>
          <w:b/>
          <w:sz w:val="24"/>
          <w:szCs w:val="24"/>
        </w:rPr>
      </w:pPr>
    </w:p>
    <w:p w:rsidR="00F61A0F" w:rsidRPr="002C1E90" w:rsidRDefault="00F61A0F" w:rsidP="003A5E14">
      <w:pPr>
        <w:spacing w:after="0" w:line="240" w:lineRule="auto"/>
        <w:ind w:left="720"/>
        <w:rPr>
          <w:rFonts w:ascii="Times New Roman" w:hAnsi="Times New Roman" w:cs="Times New Roman"/>
          <w:b/>
          <w:sz w:val="24"/>
          <w:szCs w:val="24"/>
        </w:rPr>
      </w:pPr>
    </w:p>
    <w:p w:rsidR="00F61A0F" w:rsidRPr="002C1E90" w:rsidRDefault="00F61A0F" w:rsidP="003A5E14">
      <w:pPr>
        <w:spacing w:after="0" w:line="240" w:lineRule="auto"/>
        <w:ind w:left="720"/>
        <w:rPr>
          <w:rFonts w:ascii="Times New Roman" w:hAnsi="Times New Roman" w:cs="Times New Roman"/>
          <w:b/>
          <w:sz w:val="24"/>
          <w:szCs w:val="24"/>
        </w:rPr>
      </w:pPr>
    </w:p>
    <w:p w:rsidR="003502F0" w:rsidRPr="002C1E90" w:rsidRDefault="003502F0" w:rsidP="003A5E14">
      <w:pPr>
        <w:spacing w:after="0" w:line="240" w:lineRule="auto"/>
        <w:ind w:left="720"/>
        <w:rPr>
          <w:rFonts w:ascii="Times New Roman" w:hAnsi="Times New Roman" w:cs="Times New Roman"/>
          <w:b/>
          <w:sz w:val="24"/>
          <w:szCs w:val="24"/>
        </w:rPr>
      </w:pPr>
    </w:p>
    <w:p w:rsidR="00C13558" w:rsidRPr="002C1E90" w:rsidRDefault="00FD46A3" w:rsidP="00F52E74">
      <w:pPr>
        <w:spacing w:before="100" w:beforeAutospacing="1" w:after="100" w:afterAutospacing="1" w:line="120" w:lineRule="auto"/>
        <w:rPr>
          <w:rFonts w:ascii="Times New Roman" w:hAnsi="Times New Roman" w:cs="Times New Roman"/>
          <w:b/>
          <w:bCs/>
          <w:i/>
          <w:iCs/>
          <w:sz w:val="24"/>
          <w:szCs w:val="24"/>
          <w:u w:val="single"/>
        </w:rPr>
      </w:pPr>
      <w:r w:rsidRPr="002C1E90">
        <w:rPr>
          <w:rFonts w:ascii="Times New Roman" w:hAnsi="Times New Roman" w:cs="Times New Roman"/>
          <w:b/>
          <w:bCs/>
          <w:i/>
          <w:iCs/>
          <w:sz w:val="24"/>
          <w:szCs w:val="24"/>
          <w:u w:val="single"/>
        </w:rPr>
        <w:br w:type="page"/>
      </w:r>
    </w:p>
    <w:p w:rsidR="0099514B" w:rsidRPr="002C1E90" w:rsidRDefault="0099514B" w:rsidP="006D76C1">
      <w:pPr>
        <w:pStyle w:val="Heading1"/>
      </w:pPr>
      <w:bookmarkStart w:id="4" w:name="_Toc84847282"/>
      <w:r w:rsidRPr="002C1E90">
        <w:lastRenderedPageBreak/>
        <w:t>INTRODUCTION</w:t>
      </w:r>
      <w:bookmarkEnd w:id="4"/>
    </w:p>
    <w:p w:rsidR="003228E0" w:rsidRPr="002C1E90" w:rsidRDefault="005D5A49" w:rsidP="003228E0">
      <w:pPr>
        <w:spacing w:after="0" w:line="360" w:lineRule="auto"/>
        <w:rPr>
          <w:rFonts w:ascii="Times New Roman" w:hAnsi="Times New Roman" w:cs="Times New Roman"/>
          <w:bCs/>
          <w:sz w:val="24"/>
          <w:szCs w:val="24"/>
          <w:lang w:val="en-US"/>
        </w:rPr>
      </w:pPr>
      <w:r w:rsidRPr="002C1E90">
        <w:rPr>
          <w:rFonts w:ascii="Times New Roman" w:hAnsi="Times New Roman" w:cs="Times New Roman"/>
          <w:bCs/>
          <w:sz w:val="24"/>
          <w:szCs w:val="24"/>
        </w:rPr>
        <w:t xml:space="preserve"> </w:t>
      </w:r>
      <w:r w:rsidR="003228E0" w:rsidRPr="002C1E90">
        <w:rPr>
          <w:rFonts w:ascii="Times New Roman" w:hAnsi="Times New Roman" w:cs="Times New Roman"/>
          <w:bCs/>
          <w:sz w:val="24"/>
          <w:szCs w:val="24"/>
          <w:lang w:val="en-US"/>
        </w:rPr>
        <w:t>Division of Drug Licensing has been setup under</w:t>
      </w:r>
      <w:r w:rsidRPr="002C1E90">
        <w:rPr>
          <w:rFonts w:ascii="Times New Roman" w:hAnsi="Times New Roman" w:cs="Times New Roman"/>
          <w:bCs/>
          <w:sz w:val="24"/>
          <w:szCs w:val="24"/>
          <w:lang w:val="en-US"/>
        </w:rPr>
        <w:t xml:space="preserve"> Drug Regulatory Authority of </w:t>
      </w:r>
      <w:r w:rsidR="003228E0" w:rsidRPr="002C1E90">
        <w:rPr>
          <w:rFonts w:ascii="Times New Roman" w:hAnsi="Times New Roman" w:cs="Times New Roman"/>
          <w:bCs/>
          <w:sz w:val="24"/>
          <w:szCs w:val="24"/>
          <w:lang w:val="en-US"/>
        </w:rPr>
        <w:t>Pakistan Act, 2012 (XXI of 2012) which is responsible for the licensing of the drugs manufacturing facilities and to perform other functions connected therewith.</w:t>
      </w:r>
    </w:p>
    <w:p w:rsidR="003A5E14" w:rsidRPr="006D76C1" w:rsidRDefault="00C13558" w:rsidP="006D76C1">
      <w:pPr>
        <w:pStyle w:val="Heading1"/>
        <w:rPr>
          <w:rStyle w:val="Heading1Char"/>
          <w:b/>
          <w:bCs/>
        </w:rPr>
      </w:pPr>
      <w:bookmarkStart w:id="5" w:name="_Toc84847283"/>
      <w:r w:rsidRPr="006D76C1">
        <w:rPr>
          <w:rStyle w:val="Heading1Char"/>
          <w:b/>
          <w:bCs/>
        </w:rPr>
        <w:t>DEFINITIONS</w:t>
      </w:r>
      <w:r w:rsidR="0094752E" w:rsidRPr="006D76C1">
        <w:rPr>
          <w:rStyle w:val="Heading1Char"/>
          <w:b/>
          <w:bCs/>
        </w:rPr>
        <w:t xml:space="preserve"> &amp; ACCRONYMS:</w:t>
      </w:r>
      <w:bookmarkEnd w:id="5"/>
    </w:p>
    <w:p w:rsidR="00562E1A" w:rsidRPr="002C1E90" w:rsidRDefault="0094752E" w:rsidP="00C13558">
      <w:pPr>
        <w:pStyle w:val="ListParagraph"/>
        <w:spacing w:line="360" w:lineRule="auto"/>
        <w:contextualSpacing/>
        <w:jc w:val="both"/>
        <w:rPr>
          <w:b/>
          <w:color w:val="000000"/>
          <w:sz w:val="24"/>
          <w:szCs w:val="24"/>
          <w:u w:val="single"/>
        </w:rPr>
      </w:pPr>
      <w:r w:rsidRPr="002C1E90">
        <w:rPr>
          <w:b/>
          <w:color w:val="000000"/>
          <w:sz w:val="24"/>
          <w:szCs w:val="24"/>
        </w:rPr>
        <w:t>5</w:t>
      </w:r>
      <w:r w:rsidR="00C13558" w:rsidRPr="002C1E90">
        <w:rPr>
          <w:b/>
          <w:color w:val="000000"/>
          <w:sz w:val="24"/>
          <w:szCs w:val="24"/>
        </w:rPr>
        <w:t>.1</w:t>
      </w:r>
      <w:r w:rsidR="00C13558" w:rsidRPr="002C1E90">
        <w:rPr>
          <w:b/>
          <w:color w:val="000000"/>
          <w:sz w:val="24"/>
          <w:szCs w:val="24"/>
        </w:rPr>
        <w:tab/>
      </w:r>
      <w:r w:rsidR="00C13558" w:rsidRPr="002C1E90">
        <w:rPr>
          <w:b/>
          <w:color w:val="000000"/>
          <w:sz w:val="24"/>
          <w:szCs w:val="24"/>
          <w:u w:val="single"/>
        </w:rPr>
        <w:t>Site</w:t>
      </w:r>
      <w:r w:rsidR="00C13558" w:rsidRPr="002C1E90">
        <w:rPr>
          <w:b/>
          <w:color w:val="000000"/>
          <w:sz w:val="24"/>
          <w:szCs w:val="24"/>
        </w:rPr>
        <w:t>:</w:t>
      </w:r>
      <w:r w:rsidR="00562E1A" w:rsidRPr="002C1E90">
        <w:rPr>
          <w:color w:val="000000"/>
          <w:sz w:val="24"/>
          <w:szCs w:val="24"/>
        </w:rPr>
        <w:t xml:space="preserve">  </w:t>
      </w:r>
      <w:r w:rsidR="00C13558" w:rsidRPr="002C1E90">
        <w:rPr>
          <w:color w:val="000000"/>
          <w:sz w:val="24"/>
          <w:szCs w:val="24"/>
        </w:rPr>
        <w:tab/>
      </w:r>
      <w:r w:rsidR="00562E1A" w:rsidRPr="002C1E90">
        <w:rPr>
          <w:color w:val="000000"/>
          <w:sz w:val="24"/>
          <w:szCs w:val="24"/>
        </w:rPr>
        <w:t>Area/location being selected for establishment of Pharmaceutical unit</w:t>
      </w:r>
      <w:r w:rsidR="00562E1A" w:rsidRPr="002C1E90">
        <w:rPr>
          <w:b/>
          <w:color w:val="000000"/>
          <w:sz w:val="24"/>
          <w:szCs w:val="24"/>
        </w:rPr>
        <w:t>.</w:t>
      </w:r>
    </w:p>
    <w:p w:rsidR="00804014" w:rsidRPr="002C1E90" w:rsidRDefault="0094752E" w:rsidP="00C13558">
      <w:pPr>
        <w:spacing w:after="0" w:line="360" w:lineRule="auto"/>
        <w:ind w:left="720"/>
        <w:jc w:val="both"/>
        <w:rPr>
          <w:rFonts w:ascii="Times New Roman" w:hAnsi="Times New Roman" w:cs="Times New Roman"/>
          <w:b/>
          <w:bCs/>
          <w:sz w:val="24"/>
          <w:szCs w:val="24"/>
          <w:u w:val="single"/>
        </w:rPr>
      </w:pPr>
      <w:r w:rsidRPr="002C1E90">
        <w:rPr>
          <w:rFonts w:ascii="Times New Roman" w:hAnsi="Times New Roman" w:cs="Times New Roman"/>
          <w:b/>
          <w:bCs/>
          <w:sz w:val="24"/>
          <w:szCs w:val="24"/>
        </w:rPr>
        <w:t>5</w:t>
      </w:r>
      <w:r w:rsidR="00C13558" w:rsidRPr="002C1E90">
        <w:rPr>
          <w:rFonts w:ascii="Times New Roman" w:hAnsi="Times New Roman" w:cs="Times New Roman"/>
          <w:b/>
          <w:bCs/>
          <w:sz w:val="24"/>
          <w:szCs w:val="24"/>
        </w:rPr>
        <w:t>.2</w:t>
      </w:r>
      <w:r w:rsidR="00C13558" w:rsidRPr="002C1E90">
        <w:rPr>
          <w:rFonts w:ascii="Times New Roman" w:hAnsi="Times New Roman" w:cs="Times New Roman"/>
          <w:b/>
          <w:bCs/>
          <w:sz w:val="24"/>
          <w:szCs w:val="24"/>
        </w:rPr>
        <w:tab/>
      </w:r>
      <w:r w:rsidR="00804014" w:rsidRPr="002C1E90">
        <w:rPr>
          <w:rFonts w:ascii="Times New Roman" w:hAnsi="Times New Roman" w:cs="Times New Roman"/>
          <w:b/>
          <w:bCs/>
          <w:sz w:val="24"/>
          <w:szCs w:val="24"/>
          <w:u w:val="single"/>
        </w:rPr>
        <w:t>Drug Manufacturing License</w:t>
      </w:r>
      <w:r w:rsidR="00804014" w:rsidRPr="002C1E90">
        <w:rPr>
          <w:rFonts w:ascii="Times New Roman" w:hAnsi="Times New Roman" w:cs="Times New Roman"/>
          <w:b/>
          <w:bCs/>
          <w:sz w:val="24"/>
          <w:szCs w:val="24"/>
        </w:rPr>
        <w:t>:</w:t>
      </w:r>
    </w:p>
    <w:p w:rsidR="00804014" w:rsidRPr="002C1E90" w:rsidRDefault="00804014" w:rsidP="00C13558">
      <w:pPr>
        <w:pStyle w:val="ListParagraph"/>
        <w:spacing w:line="360" w:lineRule="auto"/>
        <w:ind w:left="1440"/>
        <w:contextualSpacing/>
        <w:jc w:val="both"/>
        <w:rPr>
          <w:color w:val="000000"/>
          <w:sz w:val="24"/>
          <w:szCs w:val="24"/>
        </w:rPr>
      </w:pPr>
      <w:r w:rsidRPr="002C1E90">
        <w:rPr>
          <w:color w:val="000000"/>
          <w:sz w:val="24"/>
          <w:szCs w:val="24"/>
        </w:rPr>
        <w:t xml:space="preserve">Drug Manufacturing License is a license to manufacture </w:t>
      </w:r>
      <w:r w:rsidR="006B6935" w:rsidRPr="002C1E90">
        <w:rPr>
          <w:color w:val="000000"/>
          <w:sz w:val="24"/>
          <w:szCs w:val="24"/>
        </w:rPr>
        <w:t xml:space="preserve">drugs. </w:t>
      </w:r>
      <w:r w:rsidRPr="002C1E90">
        <w:rPr>
          <w:color w:val="000000"/>
          <w:sz w:val="24"/>
          <w:szCs w:val="24"/>
        </w:rPr>
        <w:t xml:space="preserve">There are five types of the Drug Manufacturing License which are as </w:t>
      </w:r>
      <w:r w:rsidR="006B6935" w:rsidRPr="002C1E90">
        <w:rPr>
          <w:color w:val="000000"/>
          <w:sz w:val="24"/>
          <w:szCs w:val="24"/>
        </w:rPr>
        <w:t>follow:</w:t>
      </w:r>
    </w:p>
    <w:p w:rsidR="00804014" w:rsidRPr="002C1E90" w:rsidRDefault="00804014" w:rsidP="00C13558">
      <w:pPr>
        <w:pStyle w:val="ListParagraph"/>
        <w:spacing w:line="360" w:lineRule="auto"/>
        <w:ind w:left="1440"/>
        <w:contextualSpacing/>
        <w:jc w:val="both"/>
        <w:rPr>
          <w:color w:val="000000"/>
          <w:sz w:val="24"/>
          <w:szCs w:val="24"/>
        </w:rPr>
      </w:pPr>
      <w:r w:rsidRPr="002C1E90">
        <w:rPr>
          <w:color w:val="000000"/>
          <w:sz w:val="24"/>
          <w:szCs w:val="24"/>
        </w:rPr>
        <w:t>Types of Drug Manufacturing License:</w:t>
      </w:r>
    </w:p>
    <w:p w:rsidR="00804014" w:rsidRPr="002C1E90" w:rsidRDefault="00804014" w:rsidP="00C13558">
      <w:pPr>
        <w:pStyle w:val="ListParagraph"/>
        <w:numPr>
          <w:ilvl w:val="0"/>
          <w:numId w:val="1"/>
        </w:numPr>
        <w:spacing w:line="360" w:lineRule="auto"/>
        <w:ind w:left="2160"/>
        <w:contextualSpacing/>
        <w:jc w:val="both"/>
        <w:rPr>
          <w:color w:val="000000"/>
          <w:sz w:val="24"/>
          <w:szCs w:val="24"/>
          <w:lang w:val="en-GB"/>
        </w:rPr>
      </w:pPr>
      <w:r w:rsidRPr="002C1E90">
        <w:rPr>
          <w:color w:val="000000"/>
          <w:sz w:val="24"/>
          <w:szCs w:val="24"/>
        </w:rPr>
        <w:t>By way of Formulation</w:t>
      </w:r>
    </w:p>
    <w:p w:rsidR="00804014" w:rsidRPr="002C1E90" w:rsidRDefault="00804014" w:rsidP="00C13558">
      <w:pPr>
        <w:pStyle w:val="ListParagraph"/>
        <w:numPr>
          <w:ilvl w:val="0"/>
          <w:numId w:val="1"/>
        </w:numPr>
        <w:spacing w:line="360" w:lineRule="auto"/>
        <w:ind w:left="2160"/>
        <w:contextualSpacing/>
        <w:jc w:val="both"/>
        <w:rPr>
          <w:color w:val="000000"/>
          <w:sz w:val="24"/>
          <w:szCs w:val="24"/>
          <w:lang w:val="en-GB"/>
        </w:rPr>
      </w:pPr>
      <w:r w:rsidRPr="002C1E90">
        <w:rPr>
          <w:color w:val="000000"/>
          <w:sz w:val="24"/>
          <w:szCs w:val="24"/>
        </w:rPr>
        <w:t xml:space="preserve">By way of Basic Manufacturing </w:t>
      </w:r>
    </w:p>
    <w:p w:rsidR="00804014" w:rsidRPr="002C1E90" w:rsidRDefault="00804014" w:rsidP="00C13558">
      <w:pPr>
        <w:pStyle w:val="ListParagraph"/>
        <w:numPr>
          <w:ilvl w:val="0"/>
          <w:numId w:val="1"/>
        </w:numPr>
        <w:spacing w:line="360" w:lineRule="auto"/>
        <w:ind w:left="2160"/>
        <w:contextualSpacing/>
        <w:jc w:val="both"/>
        <w:rPr>
          <w:color w:val="000000"/>
          <w:sz w:val="24"/>
          <w:szCs w:val="24"/>
          <w:lang w:val="en-GB"/>
        </w:rPr>
      </w:pPr>
      <w:r w:rsidRPr="002C1E90">
        <w:rPr>
          <w:color w:val="000000"/>
          <w:sz w:val="24"/>
          <w:szCs w:val="24"/>
        </w:rPr>
        <w:t>By way of Semi-Basic Manufacturing</w:t>
      </w:r>
    </w:p>
    <w:p w:rsidR="00804014" w:rsidRPr="002C1E90" w:rsidRDefault="00804014" w:rsidP="00C13558">
      <w:pPr>
        <w:pStyle w:val="ListParagraph"/>
        <w:numPr>
          <w:ilvl w:val="0"/>
          <w:numId w:val="1"/>
        </w:numPr>
        <w:spacing w:line="360" w:lineRule="auto"/>
        <w:ind w:left="2160"/>
        <w:contextualSpacing/>
        <w:jc w:val="both"/>
        <w:rPr>
          <w:color w:val="000000"/>
          <w:sz w:val="24"/>
          <w:szCs w:val="24"/>
          <w:lang w:val="en-GB"/>
        </w:rPr>
      </w:pPr>
      <w:r w:rsidRPr="002C1E90">
        <w:rPr>
          <w:color w:val="000000"/>
          <w:sz w:val="24"/>
          <w:szCs w:val="24"/>
        </w:rPr>
        <w:t>By way of Re-packing</w:t>
      </w:r>
    </w:p>
    <w:p w:rsidR="00715CFC" w:rsidRPr="002C1E90" w:rsidRDefault="00804014" w:rsidP="00C13558">
      <w:pPr>
        <w:pStyle w:val="ListParagraph"/>
        <w:numPr>
          <w:ilvl w:val="0"/>
          <w:numId w:val="1"/>
        </w:numPr>
        <w:spacing w:line="360" w:lineRule="auto"/>
        <w:ind w:left="2160"/>
        <w:contextualSpacing/>
        <w:jc w:val="both"/>
        <w:rPr>
          <w:color w:val="000000"/>
          <w:sz w:val="24"/>
          <w:szCs w:val="24"/>
          <w:lang w:val="en-GB"/>
        </w:rPr>
      </w:pPr>
      <w:r w:rsidRPr="002C1E90">
        <w:rPr>
          <w:color w:val="000000"/>
          <w:sz w:val="24"/>
          <w:szCs w:val="24"/>
        </w:rPr>
        <w:t>For Experimental purpose</w:t>
      </w:r>
      <w:r w:rsidR="00715CFC" w:rsidRPr="002C1E90">
        <w:rPr>
          <w:color w:val="000000"/>
          <w:sz w:val="24"/>
          <w:szCs w:val="24"/>
        </w:rPr>
        <w:t>.</w:t>
      </w:r>
    </w:p>
    <w:p w:rsidR="00715CFC" w:rsidRPr="002C1E90" w:rsidRDefault="0094752E" w:rsidP="00C13558">
      <w:pPr>
        <w:spacing w:line="360" w:lineRule="auto"/>
        <w:ind w:left="720"/>
        <w:contextualSpacing/>
        <w:jc w:val="both"/>
        <w:rPr>
          <w:rFonts w:ascii="Times New Roman" w:hAnsi="Times New Roman" w:cs="Times New Roman"/>
          <w:color w:val="000000"/>
          <w:sz w:val="24"/>
          <w:szCs w:val="24"/>
        </w:rPr>
      </w:pPr>
      <w:r w:rsidRPr="002C1E90">
        <w:rPr>
          <w:rFonts w:ascii="Times New Roman" w:hAnsi="Times New Roman" w:cs="Times New Roman"/>
          <w:b/>
          <w:color w:val="000000"/>
          <w:sz w:val="24"/>
          <w:szCs w:val="24"/>
        </w:rPr>
        <w:t>5</w:t>
      </w:r>
      <w:r w:rsidR="00C13558" w:rsidRPr="002C1E90">
        <w:rPr>
          <w:rFonts w:ascii="Times New Roman" w:hAnsi="Times New Roman" w:cs="Times New Roman"/>
          <w:b/>
          <w:color w:val="000000"/>
          <w:sz w:val="24"/>
          <w:szCs w:val="24"/>
        </w:rPr>
        <w:t>.3</w:t>
      </w:r>
      <w:r w:rsidR="00C13558" w:rsidRPr="002C1E90">
        <w:rPr>
          <w:rFonts w:ascii="Times New Roman" w:hAnsi="Times New Roman" w:cs="Times New Roman"/>
          <w:b/>
          <w:color w:val="000000"/>
          <w:sz w:val="24"/>
          <w:szCs w:val="24"/>
        </w:rPr>
        <w:tab/>
      </w:r>
      <w:r w:rsidR="00715CFC" w:rsidRPr="002C1E90">
        <w:rPr>
          <w:rFonts w:ascii="Times New Roman" w:hAnsi="Times New Roman" w:cs="Times New Roman"/>
          <w:b/>
          <w:color w:val="000000"/>
          <w:sz w:val="24"/>
          <w:szCs w:val="24"/>
          <w:u w:val="single"/>
        </w:rPr>
        <w:t>Technical staff</w:t>
      </w:r>
      <w:r w:rsidR="00C13558" w:rsidRPr="002C1E90">
        <w:rPr>
          <w:rFonts w:ascii="Times New Roman" w:hAnsi="Times New Roman" w:cs="Times New Roman"/>
          <w:b/>
          <w:color w:val="000000"/>
          <w:sz w:val="24"/>
          <w:szCs w:val="24"/>
        </w:rPr>
        <w:t>:</w:t>
      </w:r>
      <w:r w:rsidR="00715CFC" w:rsidRPr="002C1E90">
        <w:rPr>
          <w:rFonts w:ascii="Times New Roman" w:hAnsi="Times New Roman" w:cs="Times New Roman"/>
          <w:b/>
          <w:color w:val="000000"/>
          <w:sz w:val="24"/>
          <w:szCs w:val="24"/>
        </w:rPr>
        <w:t xml:space="preserve">  </w:t>
      </w:r>
      <w:r w:rsidR="00715CFC" w:rsidRPr="002C1E90">
        <w:rPr>
          <w:rFonts w:ascii="Times New Roman" w:hAnsi="Times New Roman" w:cs="Times New Roman"/>
          <w:color w:val="000000"/>
          <w:sz w:val="24"/>
          <w:szCs w:val="24"/>
        </w:rPr>
        <w:t xml:space="preserve"> The production activities in any pharmaceutical unit are </w:t>
      </w:r>
      <w:r w:rsidR="00C13558" w:rsidRPr="002C1E90">
        <w:rPr>
          <w:rFonts w:ascii="Times New Roman" w:hAnsi="Times New Roman" w:cs="Times New Roman"/>
          <w:color w:val="000000"/>
          <w:sz w:val="24"/>
          <w:szCs w:val="24"/>
        </w:rPr>
        <w:tab/>
      </w:r>
      <w:r w:rsidR="00715CFC" w:rsidRPr="002C1E90">
        <w:rPr>
          <w:rFonts w:ascii="Times New Roman" w:hAnsi="Times New Roman" w:cs="Times New Roman"/>
          <w:color w:val="000000"/>
          <w:sz w:val="24"/>
          <w:szCs w:val="24"/>
        </w:rPr>
        <w:t xml:space="preserve">carried out in the presence of approved Production </w:t>
      </w:r>
      <w:r w:rsidR="00FD5125" w:rsidRPr="002C1E90">
        <w:rPr>
          <w:rFonts w:ascii="Times New Roman" w:hAnsi="Times New Roman" w:cs="Times New Roman"/>
          <w:color w:val="000000"/>
          <w:sz w:val="24"/>
          <w:szCs w:val="24"/>
        </w:rPr>
        <w:t>Incharge</w:t>
      </w:r>
      <w:r w:rsidR="00715CFC" w:rsidRPr="002C1E90">
        <w:rPr>
          <w:rFonts w:ascii="Times New Roman" w:hAnsi="Times New Roman" w:cs="Times New Roman"/>
          <w:color w:val="000000"/>
          <w:sz w:val="24"/>
          <w:szCs w:val="24"/>
        </w:rPr>
        <w:t xml:space="preserve"> &amp; Quality control </w:t>
      </w:r>
      <w:r w:rsidR="00C13558" w:rsidRPr="002C1E90">
        <w:rPr>
          <w:rFonts w:ascii="Times New Roman" w:hAnsi="Times New Roman" w:cs="Times New Roman"/>
          <w:color w:val="000000"/>
          <w:sz w:val="24"/>
          <w:szCs w:val="24"/>
        </w:rPr>
        <w:tab/>
      </w:r>
      <w:r w:rsidR="00715CFC" w:rsidRPr="002C1E90">
        <w:rPr>
          <w:rFonts w:ascii="Times New Roman" w:hAnsi="Times New Roman" w:cs="Times New Roman"/>
          <w:color w:val="000000"/>
          <w:sz w:val="24"/>
          <w:szCs w:val="24"/>
        </w:rPr>
        <w:t>Incharge.</w:t>
      </w:r>
    </w:p>
    <w:p w:rsidR="00787D74" w:rsidRPr="002C1E90" w:rsidRDefault="0094752E" w:rsidP="00C13558">
      <w:pPr>
        <w:spacing w:line="360" w:lineRule="auto"/>
        <w:ind w:left="720"/>
        <w:jc w:val="both"/>
        <w:rPr>
          <w:rFonts w:ascii="Times New Roman" w:hAnsi="Times New Roman" w:cs="Times New Roman"/>
          <w:sz w:val="24"/>
          <w:szCs w:val="24"/>
        </w:rPr>
      </w:pPr>
      <w:r w:rsidRPr="002C1E90">
        <w:rPr>
          <w:rFonts w:ascii="Times New Roman" w:hAnsi="Times New Roman" w:cs="Times New Roman"/>
          <w:b/>
          <w:bCs/>
          <w:sz w:val="24"/>
          <w:szCs w:val="24"/>
        </w:rPr>
        <w:t>5.</w:t>
      </w:r>
      <w:r w:rsidR="00C13558" w:rsidRPr="002C1E90">
        <w:rPr>
          <w:rFonts w:ascii="Times New Roman" w:hAnsi="Times New Roman" w:cs="Times New Roman"/>
          <w:b/>
          <w:bCs/>
          <w:sz w:val="24"/>
          <w:szCs w:val="24"/>
        </w:rPr>
        <w:t>4</w:t>
      </w:r>
      <w:r w:rsidR="00C13558" w:rsidRPr="002C1E90">
        <w:rPr>
          <w:rFonts w:ascii="Times New Roman" w:hAnsi="Times New Roman" w:cs="Times New Roman"/>
          <w:b/>
          <w:bCs/>
          <w:sz w:val="24"/>
          <w:szCs w:val="24"/>
        </w:rPr>
        <w:tab/>
      </w:r>
      <w:r w:rsidR="00787D74" w:rsidRPr="002C1E90">
        <w:rPr>
          <w:rFonts w:ascii="Times New Roman" w:hAnsi="Times New Roman" w:cs="Times New Roman"/>
          <w:b/>
          <w:bCs/>
          <w:sz w:val="24"/>
          <w:szCs w:val="24"/>
          <w:u w:val="single"/>
        </w:rPr>
        <w:t>Active Pharmaceutical Ingredient (API’s)</w:t>
      </w:r>
      <w:r w:rsidR="00787D74" w:rsidRPr="002C1E90">
        <w:rPr>
          <w:rFonts w:ascii="Times New Roman" w:hAnsi="Times New Roman" w:cs="Times New Roman"/>
          <w:b/>
          <w:bCs/>
          <w:sz w:val="24"/>
          <w:szCs w:val="24"/>
        </w:rPr>
        <w:t xml:space="preserve">:  </w:t>
      </w:r>
      <w:r w:rsidR="0059136C" w:rsidRPr="002C1E90">
        <w:rPr>
          <w:rFonts w:ascii="Times New Roman" w:hAnsi="Times New Roman" w:cs="Times New Roman"/>
          <w:sz w:val="24"/>
          <w:szCs w:val="24"/>
        </w:rPr>
        <w:t xml:space="preserve">means a substance or compound </w:t>
      </w:r>
      <w:r w:rsidR="00C13558" w:rsidRPr="002C1E90">
        <w:rPr>
          <w:rFonts w:ascii="Times New Roman" w:hAnsi="Times New Roman" w:cs="Times New Roman"/>
          <w:sz w:val="24"/>
          <w:szCs w:val="24"/>
        </w:rPr>
        <w:tab/>
      </w:r>
      <w:r w:rsidR="0059136C" w:rsidRPr="002C1E90">
        <w:rPr>
          <w:rFonts w:ascii="Times New Roman" w:hAnsi="Times New Roman" w:cs="Times New Roman"/>
          <w:sz w:val="24"/>
          <w:szCs w:val="24"/>
        </w:rPr>
        <w:t xml:space="preserve">that is intended to be used in the manufacture of a pharmaceutical product as a </w:t>
      </w:r>
      <w:r w:rsidR="00C13558" w:rsidRPr="002C1E90">
        <w:rPr>
          <w:rFonts w:ascii="Times New Roman" w:hAnsi="Times New Roman" w:cs="Times New Roman"/>
          <w:sz w:val="24"/>
          <w:szCs w:val="24"/>
        </w:rPr>
        <w:tab/>
      </w:r>
      <w:r w:rsidR="0059136C" w:rsidRPr="002C1E90">
        <w:rPr>
          <w:rFonts w:ascii="Times New Roman" w:hAnsi="Times New Roman" w:cs="Times New Roman"/>
          <w:sz w:val="24"/>
          <w:szCs w:val="24"/>
        </w:rPr>
        <w:t>pharmacologically active compound (ingredient)</w:t>
      </w:r>
      <w:r w:rsidR="00B522EF" w:rsidRPr="002C1E90">
        <w:rPr>
          <w:rFonts w:ascii="Times New Roman" w:hAnsi="Times New Roman" w:cs="Times New Roman"/>
          <w:sz w:val="24"/>
          <w:szCs w:val="24"/>
        </w:rPr>
        <w:t>.</w:t>
      </w:r>
    </w:p>
    <w:p w:rsidR="00B522EF" w:rsidRPr="002C1E90" w:rsidRDefault="0094752E" w:rsidP="00C13558">
      <w:pPr>
        <w:spacing w:line="360" w:lineRule="auto"/>
        <w:ind w:left="720"/>
        <w:jc w:val="both"/>
        <w:rPr>
          <w:rFonts w:ascii="Times New Roman" w:hAnsi="Times New Roman" w:cs="Times New Roman"/>
          <w:color w:val="000000"/>
          <w:sz w:val="24"/>
          <w:szCs w:val="24"/>
        </w:rPr>
      </w:pPr>
      <w:r w:rsidRPr="002C1E90">
        <w:rPr>
          <w:rFonts w:ascii="Times New Roman" w:hAnsi="Times New Roman" w:cs="Times New Roman"/>
          <w:b/>
          <w:color w:val="000000"/>
          <w:sz w:val="24"/>
          <w:szCs w:val="24"/>
        </w:rPr>
        <w:t>5</w:t>
      </w:r>
      <w:r w:rsidR="00C13558" w:rsidRPr="002C1E90">
        <w:rPr>
          <w:rFonts w:ascii="Times New Roman" w:hAnsi="Times New Roman" w:cs="Times New Roman"/>
          <w:b/>
          <w:color w:val="000000"/>
          <w:sz w:val="24"/>
          <w:szCs w:val="24"/>
        </w:rPr>
        <w:t>.5</w:t>
      </w:r>
      <w:r w:rsidR="00C13558" w:rsidRPr="002C1E90">
        <w:rPr>
          <w:rFonts w:ascii="Times New Roman" w:hAnsi="Times New Roman" w:cs="Times New Roman"/>
          <w:b/>
          <w:color w:val="000000"/>
          <w:sz w:val="24"/>
          <w:szCs w:val="24"/>
        </w:rPr>
        <w:tab/>
      </w:r>
      <w:r w:rsidR="00B522EF" w:rsidRPr="002C1E90">
        <w:rPr>
          <w:rFonts w:ascii="Times New Roman" w:hAnsi="Times New Roman" w:cs="Times New Roman"/>
          <w:b/>
          <w:color w:val="000000"/>
          <w:sz w:val="24"/>
          <w:szCs w:val="24"/>
          <w:u w:val="single"/>
        </w:rPr>
        <w:t>Inspection Book</w:t>
      </w:r>
      <w:r w:rsidR="00B522EF" w:rsidRPr="002C1E90">
        <w:rPr>
          <w:rFonts w:ascii="Times New Roman" w:hAnsi="Times New Roman" w:cs="Times New Roman"/>
          <w:b/>
          <w:color w:val="000000"/>
          <w:sz w:val="24"/>
          <w:szCs w:val="24"/>
        </w:rPr>
        <w:t xml:space="preserve">:  </w:t>
      </w:r>
      <w:r w:rsidR="00B522EF" w:rsidRPr="002C1E90">
        <w:rPr>
          <w:rFonts w:ascii="Times New Roman" w:hAnsi="Times New Roman" w:cs="Times New Roman"/>
          <w:color w:val="000000"/>
          <w:sz w:val="24"/>
          <w:szCs w:val="24"/>
        </w:rPr>
        <w:t xml:space="preserve">Inspection Book is the document/ book issued at the time </w:t>
      </w:r>
      <w:r w:rsidR="00C13558" w:rsidRPr="002C1E90">
        <w:rPr>
          <w:rFonts w:ascii="Times New Roman" w:hAnsi="Times New Roman" w:cs="Times New Roman"/>
          <w:color w:val="000000"/>
          <w:sz w:val="24"/>
          <w:szCs w:val="24"/>
        </w:rPr>
        <w:tab/>
      </w:r>
      <w:r w:rsidR="00B522EF" w:rsidRPr="002C1E90">
        <w:rPr>
          <w:rFonts w:ascii="Times New Roman" w:hAnsi="Times New Roman" w:cs="Times New Roman"/>
          <w:color w:val="000000"/>
          <w:sz w:val="24"/>
          <w:szCs w:val="24"/>
        </w:rPr>
        <w:t>of Grant of Drug Manufacturing License.</w:t>
      </w:r>
    </w:p>
    <w:p w:rsidR="003A5E14" w:rsidRPr="002C1E90" w:rsidRDefault="0094752E" w:rsidP="00C13558">
      <w:pPr>
        <w:spacing w:line="360" w:lineRule="auto"/>
        <w:ind w:left="720"/>
        <w:jc w:val="both"/>
        <w:rPr>
          <w:rFonts w:ascii="Times New Roman" w:hAnsi="Times New Roman" w:cs="Times New Roman"/>
          <w:color w:val="000000"/>
          <w:sz w:val="24"/>
          <w:szCs w:val="24"/>
        </w:rPr>
      </w:pPr>
      <w:r w:rsidRPr="002C1E90">
        <w:rPr>
          <w:rFonts w:ascii="Times New Roman" w:hAnsi="Times New Roman" w:cs="Times New Roman"/>
          <w:b/>
          <w:bCs/>
          <w:color w:val="000000"/>
          <w:sz w:val="24"/>
          <w:szCs w:val="24"/>
        </w:rPr>
        <w:t>5</w:t>
      </w:r>
      <w:r w:rsidR="00C13558" w:rsidRPr="002C1E90">
        <w:rPr>
          <w:rFonts w:ascii="Times New Roman" w:hAnsi="Times New Roman" w:cs="Times New Roman"/>
          <w:b/>
          <w:bCs/>
          <w:color w:val="000000"/>
          <w:sz w:val="24"/>
          <w:szCs w:val="24"/>
        </w:rPr>
        <w:t>.6</w:t>
      </w:r>
      <w:r w:rsidR="00C13558" w:rsidRPr="002C1E90">
        <w:rPr>
          <w:rFonts w:ascii="Times New Roman" w:hAnsi="Times New Roman" w:cs="Times New Roman"/>
          <w:b/>
          <w:bCs/>
          <w:color w:val="000000"/>
          <w:sz w:val="24"/>
          <w:szCs w:val="24"/>
        </w:rPr>
        <w:tab/>
      </w:r>
      <w:r w:rsidR="00B522EF" w:rsidRPr="002C1E90">
        <w:rPr>
          <w:rFonts w:ascii="Times New Roman" w:hAnsi="Times New Roman" w:cs="Times New Roman"/>
          <w:b/>
          <w:bCs/>
          <w:color w:val="000000"/>
          <w:sz w:val="24"/>
          <w:szCs w:val="24"/>
          <w:u w:val="single"/>
        </w:rPr>
        <w:t>Repacking Products</w:t>
      </w:r>
      <w:r w:rsidR="00EB38DE" w:rsidRPr="002C1E90">
        <w:rPr>
          <w:rFonts w:ascii="Times New Roman" w:hAnsi="Times New Roman" w:cs="Times New Roman"/>
          <w:b/>
          <w:bCs/>
          <w:color w:val="000000"/>
          <w:sz w:val="24"/>
          <w:szCs w:val="24"/>
          <w:u w:val="single"/>
        </w:rPr>
        <w:t>/Drugs</w:t>
      </w:r>
      <w:r w:rsidR="00B522EF" w:rsidRPr="002C1E90">
        <w:rPr>
          <w:rFonts w:ascii="Times New Roman" w:hAnsi="Times New Roman" w:cs="Times New Roman"/>
          <w:b/>
          <w:bCs/>
          <w:color w:val="000000"/>
          <w:sz w:val="24"/>
          <w:szCs w:val="24"/>
        </w:rPr>
        <w:t>:</w:t>
      </w:r>
      <w:r w:rsidR="00B522EF" w:rsidRPr="002C1E90">
        <w:rPr>
          <w:rFonts w:ascii="Times New Roman" w:hAnsi="Times New Roman" w:cs="Times New Roman"/>
          <w:color w:val="000000"/>
          <w:sz w:val="24"/>
          <w:szCs w:val="24"/>
        </w:rPr>
        <w:t xml:space="preserve"> </w:t>
      </w:r>
      <w:r w:rsidR="00EC7BA0" w:rsidRPr="002C1E90">
        <w:rPr>
          <w:rFonts w:ascii="Times New Roman" w:hAnsi="Times New Roman" w:cs="Times New Roman"/>
          <w:color w:val="000000"/>
          <w:sz w:val="24"/>
          <w:szCs w:val="24"/>
        </w:rPr>
        <w:t>The products</w:t>
      </w:r>
      <w:r w:rsidR="00EB38DE" w:rsidRPr="002C1E90">
        <w:rPr>
          <w:rFonts w:ascii="Times New Roman" w:hAnsi="Times New Roman" w:cs="Times New Roman"/>
          <w:color w:val="000000"/>
          <w:sz w:val="24"/>
          <w:szCs w:val="24"/>
        </w:rPr>
        <w:t>/drugs</w:t>
      </w:r>
      <w:r w:rsidR="00EC7BA0" w:rsidRPr="002C1E90">
        <w:rPr>
          <w:rFonts w:ascii="Times New Roman" w:hAnsi="Times New Roman" w:cs="Times New Roman"/>
          <w:color w:val="000000"/>
          <w:sz w:val="24"/>
          <w:szCs w:val="24"/>
        </w:rPr>
        <w:t xml:space="preserve"> which are enlisted</w:t>
      </w:r>
      <w:r w:rsidR="00EB38DE" w:rsidRPr="002C1E90">
        <w:rPr>
          <w:rFonts w:ascii="Times New Roman" w:hAnsi="Times New Roman" w:cs="Times New Roman"/>
          <w:color w:val="000000"/>
          <w:sz w:val="24"/>
          <w:szCs w:val="24"/>
        </w:rPr>
        <w:t xml:space="preserve"> in </w:t>
      </w:r>
      <w:r w:rsidR="006B2129" w:rsidRPr="002C1E90">
        <w:rPr>
          <w:rFonts w:ascii="Times New Roman" w:hAnsi="Times New Roman" w:cs="Times New Roman"/>
          <w:color w:val="000000"/>
          <w:sz w:val="24"/>
          <w:szCs w:val="24"/>
        </w:rPr>
        <w:tab/>
      </w:r>
      <w:r w:rsidR="00EB38DE" w:rsidRPr="002C1E90">
        <w:rPr>
          <w:rFonts w:ascii="Times New Roman" w:hAnsi="Times New Roman" w:cs="Times New Roman"/>
          <w:color w:val="000000"/>
          <w:sz w:val="24"/>
          <w:szCs w:val="24"/>
        </w:rPr>
        <w:t xml:space="preserve">Schedule-D of Drugs (Licensing, Registration &amp; </w:t>
      </w:r>
      <w:r w:rsidR="006B6935" w:rsidRPr="002C1E90">
        <w:rPr>
          <w:rFonts w:ascii="Times New Roman" w:hAnsi="Times New Roman" w:cs="Times New Roman"/>
          <w:color w:val="000000"/>
          <w:sz w:val="24"/>
          <w:szCs w:val="24"/>
        </w:rPr>
        <w:t>Advertising)</w:t>
      </w:r>
      <w:r w:rsidR="00EB38DE" w:rsidRPr="002C1E90">
        <w:rPr>
          <w:rFonts w:ascii="Times New Roman" w:hAnsi="Times New Roman" w:cs="Times New Roman"/>
          <w:color w:val="000000"/>
          <w:sz w:val="24"/>
          <w:szCs w:val="24"/>
        </w:rPr>
        <w:t xml:space="preserve"> rules, 1976.</w:t>
      </w:r>
    </w:p>
    <w:p w:rsidR="00D10A73" w:rsidRPr="002C1E90" w:rsidRDefault="0094752E" w:rsidP="00D10A73">
      <w:pPr>
        <w:spacing w:line="360" w:lineRule="auto"/>
        <w:ind w:left="720"/>
        <w:jc w:val="both"/>
        <w:rPr>
          <w:rFonts w:ascii="Times New Roman" w:hAnsi="Times New Roman" w:cs="Times New Roman"/>
          <w:b/>
          <w:bCs/>
          <w:sz w:val="24"/>
          <w:szCs w:val="24"/>
          <w:u w:val="single"/>
          <w:lang w:val="en-US"/>
        </w:rPr>
      </w:pPr>
      <w:r w:rsidRPr="002C1E90">
        <w:rPr>
          <w:rFonts w:ascii="Times New Roman" w:hAnsi="Times New Roman" w:cs="Times New Roman"/>
          <w:b/>
          <w:bCs/>
          <w:color w:val="000000"/>
          <w:sz w:val="24"/>
          <w:szCs w:val="24"/>
        </w:rPr>
        <w:t>5</w:t>
      </w:r>
      <w:r w:rsidR="00D10A73" w:rsidRPr="002C1E90">
        <w:rPr>
          <w:rFonts w:ascii="Times New Roman" w:hAnsi="Times New Roman" w:cs="Times New Roman"/>
          <w:b/>
          <w:bCs/>
          <w:color w:val="000000"/>
          <w:sz w:val="24"/>
          <w:szCs w:val="24"/>
        </w:rPr>
        <w:t>.</w:t>
      </w:r>
      <w:r w:rsidR="00D10A73" w:rsidRPr="002C1E90">
        <w:rPr>
          <w:rFonts w:ascii="Times New Roman" w:hAnsi="Times New Roman" w:cs="Times New Roman"/>
          <w:b/>
          <w:bCs/>
          <w:sz w:val="24"/>
          <w:szCs w:val="24"/>
        </w:rPr>
        <w:t xml:space="preserve">7   </w:t>
      </w:r>
      <w:r w:rsidR="00D10A73" w:rsidRPr="002C1E90">
        <w:rPr>
          <w:rFonts w:ascii="Times New Roman" w:hAnsi="Times New Roman" w:cs="Times New Roman"/>
          <w:b/>
          <w:bCs/>
          <w:sz w:val="24"/>
          <w:szCs w:val="24"/>
          <w:u w:val="single"/>
        </w:rPr>
        <w:t>Central Licensing Board:</w:t>
      </w:r>
      <w:r w:rsidR="00D10A73" w:rsidRPr="002C1E90">
        <w:rPr>
          <w:rFonts w:ascii="Times New Roman" w:hAnsi="Times New Roman" w:cs="Times New Roman"/>
          <w:sz w:val="24"/>
          <w:szCs w:val="24"/>
        </w:rPr>
        <w:t xml:space="preserve"> </w:t>
      </w:r>
      <w:r w:rsidR="00D10A73" w:rsidRPr="002C1E90">
        <w:rPr>
          <w:rFonts w:ascii="Times New Roman" w:hAnsi="Times New Roman" w:cs="Times New Roman"/>
          <w:sz w:val="24"/>
          <w:szCs w:val="24"/>
          <w:lang w:val="en-US"/>
        </w:rPr>
        <w:t>Central Licensing Board is a statutory body for licensing of drug manufacturing facilities. CLB has been setup under section 23 of the Drug Regulatory Authority of Pakistan Act, 2012 (XXI of 2012) read with Clause (1) of Section 5 and Section 43 of the Drugs Act, 1976 (XXXI of 1976).</w:t>
      </w:r>
    </w:p>
    <w:p w:rsidR="006D76C1" w:rsidRDefault="006D76C1" w:rsidP="006D76C1">
      <w:pPr>
        <w:pStyle w:val="Heading1"/>
        <w:rPr>
          <w:rStyle w:val="Heading1Char"/>
          <w:b/>
          <w:bCs/>
        </w:rPr>
      </w:pPr>
      <w:bookmarkStart w:id="6" w:name="_Toc84847284"/>
    </w:p>
    <w:p w:rsidR="003A5E14" w:rsidRPr="006D76C1" w:rsidRDefault="006B2129" w:rsidP="006D76C1">
      <w:pPr>
        <w:pStyle w:val="Heading1"/>
      </w:pPr>
      <w:r w:rsidRPr="006D76C1">
        <w:rPr>
          <w:rStyle w:val="Heading1Char"/>
          <w:b/>
          <w:bCs/>
        </w:rPr>
        <w:lastRenderedPageBreak/>
        <w:t>GUIDELINES</w:t>
      </w:r>
      <w:r w:rsidR="00C24991" w:rsidRPr="006D76C1">
        <w:rPr>
          <w:rStyle w:val="Heading1Char"/>
          <w:b/>
          <w:bCs/>
        </w:rPr>
        <w:t xml:space="preserve"> FOR ESTABLISHMENT OF PHARMACEUTICA UNIT</w:t>
      </w:r>
      <w:r w:rsidR="0082289F" w:rsidRPr="006D76C1">
        <w:rPr>
          <w:rStyle w:val="Heading1Char"/>
          <w:b/>
          <w:bCs/>
        </w:rPr>
        <w:t>:</w:t>
      </w:r>
      <w:bookmarkEnd w:id="6"/>
    </w:p>
    <w:p w:rsidR="006B2129" w:rsidRPr="002C1E90" w:rsidRDefault="00CF1AB3" w:rsidP="001D69C7">
      <w:pPr>
        <w:spacing w:after="0"/>
        <w:ind w:left="1440" w:hanging="720"/>
        <w:jc w:val="both"/>
        <w:rPr>
          <w:rFonts w:ascii="Times New Roman" w:hAnsi="Times New Roman" w:cs="Times New Roman"/>
          <w:b/>
          <w:bCs/>
          <w:sz w:val="24"/>
          <w:szCs w:val="24"/>
          <w:u w:val="single"/>
        </w:rPr>
      </w:pPr>
      <w:r w:rsidRPr="002C1E90">
        <w:rPr>
          <w:rFonts w:ascii="Times New Roman" w:hAnsi="Times New Roman" w:cs="Times New Roman"/>
          <w:b/>
          <w:bCs/>
          <w:sz w:val="24"/>
          <w:szCs w:val="24"/>
        </w:rPr>
        <w:t>6</w:t>
      </w:r>
      <w:r w:rsidR="006B2129" w:rsidRPr="002C1E90">
        <w:rPr>
          <w:rFonts w:ascii="Times New Roman" w:hAnsi="Times New Roman" w:cs="Times New Roman"/>
          <w:b/>
          <w:bCs/>
          <w:sz w:val="24"/>
          <w:szCs w:val="24"/>
        </w:rPr>
        <w:t>.1</w:t>
      </w:r>
      <w:r w:rsidR="006B2129" w:rsidRPr="002C1E90">
        <w:rPr>
          <w:rFonts w:ascii="Times New Roman" w:hAnsi="Times New Roman" w:cs="Times New Roman"/>
          <w:b/>
          <w:bCs/>
          <w:sz w:val="24"/>
          <w:szCs w:val="24"/>
        </w:rPr>
        <w:tab/>
      </w:r>
      <w:r w:rsidR="008F5D49" w:rsidRPr="002C1E90">
        <w:rPr>
          <w:rFonts w:ascii="Times New Roman" w:hAnsi="Times New Roman" w:cs="Times New Roman"/>
          <w:b/>
          <w:bCs/>
          <w:sz w:val="24"/>
          <w:szCs w:val="24"/>
          <w:u w:val="single"/>
        </w:rPr>
        <w:t xml:space="preserve">Guidelines for </w:t>
      </w:r>
      <w:r w:rsidR="006B2129" w:rsidRPr="002C1E90">
        <w:rPr>
          <w:rFonts w:ascii="Times New Roman" w:hAnsi="Times New Roman" w:cs="Times New Roman"/>
          <w:b/>
          <w:bCs/>
          <w:sz w:val="24"/>
          <w:szCs w:val="24"/>
          <w:u w:val="single"/>
        </w:rPr>
        <w:t xml:space="preserve">Site Verification: </w:t>
      </w:r>
    </w:p>
    <w:p w:rsidR="006B2129" w:rsidRPr="002C1E90" w:rsidRDefault="00CF1AB3" w:rsidP="00FC0F16">
      <w:pPr>
        <w:spacing w:after="0" w:line="360" w:lineRule="auto"/>
        <w:ind w:left="2160" w:hanging="720"/>
        <w:jc w:val="both"/>
        <w:rPr>
          <w:rFonts w:ascii="Times New Roman" w:hAnsi="Times New Roman" w:cs="Times New Roman"/>
          <w:sz w:val="24"/>
          <w:szCs w:val="24"/>
        </w:rPr>
      </w:pPr>
      <w:r w:rsidRPr="002C1E90">
        <w:rPr>
          <w:rFonts w:ascii="Times New Roman" w:hAnsi="Times New Roman" w:cs="Times New Roman"/>
          <w:b/>
          <w:bCs/>
          <w:sz w:val="24"/>
          <w:szCs w:val="24"/>
        </w:rPr>
        <w:t>6</w:t>
      </w:r>
      <w:r w:rsidR="006B2129" w:rsidRPr="002C1E90">
        <w:rPr>
          <w:rFonts w:ascii="Times New Roman" w:hAnsi="Times New Roman" w:cs="Times New Roman"/>
          <w:b/>
          <w:bCs/>
          <w:sz w:val="24"/>
          <w:szCs w:val="24"/>
        </w:rPr>
        <w:t>.1.1</w:t>
      </w:r>
      <w:r w:rsidR="006B2129" w:rsidRPr="002C1E90">
        <w:rPr>
          <w:rFonts w:ascii="Times New Roman" w:hAnsi="Times New Roman" w:cs="Times New Roman"/>
          <w:sz w:val="24"/>
          <w:szCs w:val="24"/>
        </w:rPr>
        <w:t>.</w:t>
      </w:r>
      <w:r w:rsidR="006B2129" w:rsidRPr="002C1E90">
        <w:rPr>
          <w:rFonts w:ascii="Times New Roman" w:hAnsi="Times New Roman" w:cs="Times New Roman"/>
          <w:sz w:val="24"/>
          <w:szCs w:val="24"/>
        </w:rPr>
        <w:tab/>
      </w:r>
      <w:r w:rsidR="00FC0F16" w:rsidRPr="002C1E90">
        <w:rPr>
          <w:rFonts w:ascii="Times New Roman" w:hAnsi="Times New Roman" w:cs="Times New Roman"/>
          <w:sz w:val="24"/>
          <w:szCs w:val="24"/>
        </w:rPr>
        <w:t xml:space="preserve">The site/premises for establishment of pharmaceutical unit shall be located preferably in an industrial area and not in any residential or commercial area and size of the plot shall not be less than 2000 Sq Yards. The </w:t>
      </w:r>
      <w:r w:rsidR="00EE2D21" w:rsidRPr="002C1E90">
        <w:rPr>
          <w:rFonts w:ascii="Times New Roman" w:hAnsi="Times New Roman" w:cs="Times New Roman"/>
          <w:sz w:val="24"/>
          <w:szCs w:val="24"/>
        </w:rPr>
        <w:t>applicant submits</w:t>
      </w:r>
      <w:r w:rsidR="00FC0F16" w:rsidRPr="002C1E90">
        <w:rPr>
          <w:rFonts w:ascii="Times New Roman" w:hAnsi="Times New Roman" w:cs="Times New Roman"/>
          <w:sz w:val="24"/>
          <w:szCs w:val="24"/>
        </w:rPr>
        <w:t xml:space="preserve"> the application alongwith documents as per check list attached as </w:t>
      </w:r>
      <w:r w:rsidR="00FC0F16" w:rsidRPr="002C1E90">
        <w:rPr>
          <w:rFonts w:ascii="Times New Roman" w:hAnsi="Times New Roman" w:cs="Times New Roman"/>
          <w:b/>
          <w:bCs/>
          <w:sz w:val="24"/>
          <w:szCs w:val="24"/>
        </w:rPr>
        <w:t>Annexure-I</w:t>
      </w:r>
      <w:r w:rsidR="00FC0F16" w:rsidRPr="002C1E90">
        <w:rPr>
          <w:rFonts w:ascii="Times New Roman" w:hAnsi="Times New Roman" w:cs="Times New Roman"/>
          <w:sz w:val="24"/>
          <w:szCs w:val="24"/>
        </w:rPr>
        <w:t xml:space="preserve"> in R&amp;I, DRAP, Islamabad. </w:t>
      </w:r>
      <w:r w:rsidR="006B2129" w:rsidRPr="002C1E90">
        <w:rPr>
          <w:rFonts w:ascii="Times New Roman" w:hAnsi="Times New Roman" w:cs="Times New Roman"/>
          <w:sz w:val="24"/>
          <w:szCs w:val="24"/>
        </w:rPr>
        <w:t xml:space="preserve"> </w:t>
      </w:r>
    </w:p>
    <w:p w:rsidR="006B2129" w:rsidRPr="002C1E90" w:rsidRDefault="00CF1AB3" w:rsidP="00637BC8">
      <w:pPr>
        <w:spacing w:line="360" w:lineRule="auto"/>
        <w:ind w:left="2160" w:hanging="720"/>
        <w:jc w:val="both"/>
        <w:rPr>
          <w:rFonts w:ascii="Times New Roman" w:hAnsi="Times New Roman" w:cs="Times New Roman"/>
          <w:sz w:val="24"/>
          <w:szCs w:val="24"/>
        </w:rPr>
      </w:pPr>
      <w:r w:rsidRPr="002C1E90">
        <w:rPr>
          <w:rFonts w:ascii="Times New Roman" w:hAnsi="Times New Roman" w:cs="Times New Roman"/>
          <w:sz w:val="24"/>
          <w:szCs w:val="24"/>
        </w:rPr>
        <w:t>6</w:t>
      </w:r>
      <w:r w:rsidR="00637BC8" w:rsidRPr="002C1E90">
        <w:rPr>
          <w:rFonts w:ascii="Times New Roman" w:hAnsi="Times New Roman" w:cs="Times New Roman"/>
          <w:sz w:val="24"/>
          <w:szCs w:val="24"/>
        </w:rPr>
        <w:t>.1.2.</w:t>
      </w:r>
      <w:r w:rsidR="00637BC8" w:rsidRPr="002C1E90">
        <w:rPr>
          <w:rFonts w:ascii="Times New Roman" w:hAnsi="Times New Roman" w:cs="Times New Roman"/>
          <w:sz w:val="24"/>
          <w:szCs w:val="24"/>
        </w:rPr>
        <w:tab/>
      </w:r>
      <w:r w:rsidR="006B2129" w:rsidRPr="002C1E90">
        <w:rPr>
          <w:rFonts w:ascii="Times New Roman" w:hAnsi="Times New Roman" w:cs="Times New Roman"/>
          <w:sz w:val="24"/>
          <w:szCs w:val="24"/>
        </w:rPr>
        <w:t>In case of shortcomings in the above said required documents the applicant is informed in writing for doing the needful.</w:t>
      </w:r>
    </w:p>
    <w:p w:rsidR="006F38AC" w:rsidRPr="002C1E90" w:rsidRDefault="006B2129" w:rsidP="00CF1AB3">
      <w:pPr>
        <w:pStyle w:val="ListParagraph"/>
        <w:numPr>
          <w:ilvl w:val="2"/>
          <w:numId w:val="40"/>
        </w:numPr>
        <w:spacing w:line="360" w:lineRule="auto"/>
        <w:jc w:val="both"/>
        <w:rPr>
          <w:sz w:val="24"/>
          <w:szCs w:val="24"/>
        </w:rPr>
      </w:pPr>
      <w:r w:rsidRPr="002C1E90">
        <w:rPr>
          <w:sz w:val="24"/>
          <w:szCs w:val="24"/>
        </w:rPr>
        <w:t xml:space="preserve">On completion of the application, the field officers (Additional Director (E&amp;M)/FID/Assistant Director) is asked for site verification with a copy </w:t>
      </w:r>
      <w:r w:rsidR="005228A0" w:rsidRPr="002C1E90">
        <w:rPr>
          <w:sz w:val="24"/>
          <w:szCs w:val="24"/>
        </w:rPr>
        <w:t>of the letter to</w:t>
      </w:r>
      <w:r w:rsidRPr="002C1E90">
        <w:rPr>
          <w:sz w:val="24"/>
          <w:szCs w:val="24"/>
        </w:rPr>
        <w:t xml:space="preserve"> the firm for coordination with the concerned officers of the DRAP</w:t>
      </w:r>
    </w:p>
    <w:p w:rsidR="006F38AC" w:rsidRPr="002C1E90" w:rsidRDefault="006F38AC" w:rsidP="006F38AC">
      <w:pPr>
        <w:pStyle w:val="ListParagraph"/>
        <w:rPr>
          <w:sz w:val="24"/>
          <w:szCs w:val="24"/>
        </w:rPr>
      </w:pPr>
    </w:p>
    <w:p w:rsidR="006F38AC" w:rsidRPr="002C1E90" w:rsidRDefault="006F38AC" w:rsidP="00037F17">
      <w:pPr>
        <w:pStyle w:val="ListParagraph"/>
        <w:numPr>
          <w:ilvl w:val="2"/>
          <w:numId w:val="41"/>
        </w:numPr>
        <w:spacing w:line="360" w:lineRule="auto"/>
        <w:jc w:val="both"/>
        <w:rPr>
          <w:sz w:val="24"/>
          <w:szCs w:val="24"/>
        </w:rPr>
      </w:pPr>
      <w:r w:rsidRPr="002C1E90">
        <w:rPr>
          <w:sz w:val="24"/>
          <w:szCs w:val="24"/>
        </w:rPr>
        <w:t>The field officer (Additional Director (E&amp;M)/FID/Assistant Director) inspects the site of the proposed pharmaceutical unit to check / verify the requirements for suitability of site as laid down under the Drugs Act, 1976 and Schedule B of the Drugs (L, R &amp; A) Rules 1976 framed under the Drugs Act,1976.</w:t>
      </w:r>
    </w:p>
    <w:p w:rsidR="00E36A21" w:rsidRPr="002C1E90" w:rsidRDefault="006F38AC" w:rsidP="00037F17">
      <w:pPr>
        <w:pStyle w:val="ListParagraph"/>
        <w:numPr>
          <w:ilvl w:val="2"/>
          <w:numId w:val="41"/>
        </w:numPr>
        <w:spacing w:line="360" w:lineRule="auto"/>
        <w:jc w:val="both"/>
        <w:rPr>
          <w:sz w:val="24"/>
          <w:szCs w:val="24"/>
        </w:rPr>
      </w:pPr>
      <w:r w:rsidRPr="002C1E90">
        <w:rPr>
          <w:sz w:val="24"/>
          <w:szCs w:val="24"/>
        </w:rPr>
        <w:t>The field officer then sends the report to Licensing Division, in either case (positive or negative report) in the light of provision of schedule B of the Drugs (Licensing, Registering and Advertising) Rules, 1976 either recommending or not recommending the site for establishment of Pharmaceutical Manufacturing Unit.</w:t>
      </w:r>
    </w:p>
    <w:p w:rsidR="00E36A21" w:rsidRPr="002C1E90" w:rsidRDefault="00E36A21" w:rsidP="00037F17">
      <w:pPr>
        <w:pStyle w:val="ListParagraph"/>
        <w:numPr>
          <w:ilvl w:val="2"/>
          <w:numId w:val="41"/>
        </w:numPr>
        <w:spacing w:line="360" w:lineRule="auto"/>
        <w:jc w:val="both"/>
        <w:rPr>
          <w:sz w:val="24"/>
          <w:szCs w:val="24"/>
        </w:rPr>
      </w:pPr>
      <w:r w:rsidRPr="002C1E90">
        <w:rPr>
          <w:sz w:val="24"/>
          <w:szCs w:val="24"/>
        </w:rPr>
        <w:t>At present the Competent Authority for granting approval of Site for the establishment of a pharmaceutical unit is Chairman, Central Licensing Board as per delegation of powers approved by CLB under the Rules.</w:t>
      </w:r>
    </w:p>
    <w:p w:rsidR="00E36A21" w:rsidRPr="002C1E90" w:rsidRDefault="00E36A21" w:rsidP="00037F17">
      <w:pPr>
        <w:pStyle w:val="ListParagraph"/>
        <w:numPr>
          <w:ilvl w:val="2"/>
          <w:numId w:val="41"/>
        </w:numPr>
        <w:spacing w:line="360" w:lineRule="auto"/>
        <w:jc w:val="both"/>
        <w:rPr>
          <w:sz w:val="24"/>
          <w:szCs w:val="24"/>
        </w:rPr>
      </w:pPr>
      <w:r w:rsidRPr="002C1E90">
        <w:rPr>
          <w:sz w:val="24"/>
          <w:szCs w:val="24"/>
        </w:rPr>
        <w:t>In case field officer recommends the site for establishment of Pharmaceutical Unit, the case/file is initiated / processed by the desk Officer for approval of Chairman CLB and same is communicated to the applicant/person/company.</w:t>
      </w:r>
    </w:p>
    <w:p w:rsidR="00E36A21" w:rsidRPr="002C1E90" w:rsidRDefault="00E36A21" w:rsidP="00037F17">
      <w:pPr>
        <w:pStyle w:val="ListParagraph"/>
        <w:numPr>
          <w:ilvl w:val="2"/>
          <w:numId w:val="41"/>
        </w:numPr>
        <w:spacing w:line="360" w:lineRule="auto"/>
        <w:jc w:val="both"/>
        <w:rPr>
          <w:sz w:val="24"/>
          <w:szCs w:val="24"/>
        </w:rPr>
      </w:pPr>
      <w:r w:rsidRPr="002C1E90">
        <w:rPr>
          <w:sz w:val="24"/>
          <w:szCs w:val="24"/>
        </w:rPr>
        <w:lastRenderedPageBreak/>
        <w:t>In case of adverse report by the field officer the proposed site is rejected by the competent authority and communicated to the applicant/person/company accordingly.</w:t>
      </w:r>
    </w:p>
    <w:p w:rsidR="00E36A21" w:rsidRPr="002C1E90" w:rsidRDefault="00E36A21" w:rsidP="00037F17">
      <w:pPr>
        <w:pStyle w:val="ListParagraph"/>
        <w:numPr>
          <w:ilvl w:val="2"/>
          <w:numId w:val="41"/>
        </w:numPr>
        <w:spacing w:line="360" w:lineRule="auto"/>
        <w:jc w:val="both"/>
        <w:rPr>
          <w:sz w:val="24"/>
          <w:szCs w:val="24"/>
        </w:rPr>
      </w:pPr>
      <w:r w:rsidRPr="002C1E90">
        <w:rPr>
          <w:sz w:val="24"/>
          <w:szCs w:val="24"/>
        </w:rPr>
        <w:t>In case of approval of the site, the firm is advised to submit the layout plan of the proposed pharmaceutical unit.</w:t>
      </w:r>
    </w:p>
    <w:p w:rsidR="00E36A21" w:rsidRPr="002C1E90" w:rsidRDefault="00E36A21" w:rsidP="00037F17">
      <w:pPr>
        <w:pStyle w:val="ListParagraph"/>
        <w:numPr>
          <w:ilvl w:val="2"/>
          <w:numId w:val="41"/>
        </w:numPr>
        <w:spacing w:line="360" w:lineRule="auto"/>
        <w:jc w:val="both"/>
        <w:rPr>
          <w:sz w:val="24"/>
          <w:szCs w:val="24"/>
        </w:rPr>
      </w:pPr>
      <w:r w:rsidRPr="002C1E90">
        <w:rPr>
          <w:sz w:val="24"/>
          <w:szCs w:val="24"/>
        </w:rPr>
        <w:t>The firm is informed accordingly in either case as applicant may file an appeal before Appellate Board under the Law against the decision of CLB.</w:t>
      </w:r>
    </w:p>
    <w:p w:rsidR="00E36A21" w:rsidRPr="002C1E90" w:rsidRDefault="00037F17" w:rsidP="00637BC8">
      <w:pPr>
        <w:spacing w:line="360" w:lineRule="auto"/>
        <w:ind w:left="720"/>
        <w:jc w:val="both"/>
        <w:rPr>
          <w:rFonts w:ascii="Times New Roman" w:hAnsi="Times New Roman" w:cs="Times New Roman"/>
          <w:b/>
          <w:bCs/>
          <w:sz w:val="24"/>
          <w:szCs w:val="24"/>
          <w:u w:val="single"/>
        </w:rPr>
      </w:pPr>
      <w:r w:rsidRPr="002C1E90">
        <w:rPr>
          <w:rFonts w:ascii="Times New Roman" w:hAnsi="Times New Roman" w:cs="Times New Roman"/>
          <w:b/>
          <w:bCs/>
          <w:sz w:val="24"/>
          <w:szCs w:val="24"/>
        </w:rPr>
        <w:t>6</w:t>
      </w:r>
      <w:r w:rsidR="00637BC8" w:rsidRPr="002C1E90">
        <w:rPr>
          <w:rFonts w:ascii="Times New Roman" w:hAnsi="Times New Roman" w:cs="Times New Roman"/>
          <w:b/>
          <w:bCs/>
          <w:sz w:val="24"/>
          <w:szCs w:val="24"/>
        </w:rPr>
        <w:t>.2.</w:t>
      </w:r>
      <w:r w:rsidR="00637BC8" w:rsidRPr="002C1E90">
        <w:rPr>
          <w:rFonts w:ascii="Times New Roman" w:hAnsi="Times New Roman" w:cs="Times New Roman"/>
          <w:b/>
          <w:bCs/>
          <w:sz w:val="24"/>
          <w:szCs w:val="24"/>
        </w:rPr>
        <w:tab/>
      </w:r>
      <w:r w:rsidR="003C5370" w:rsidRPr="002C1E90">
        <w:rPr>
          <w:rFonts w:ascii="Times New Roman" w:hAnsi="Times New Roman" w:cs="Times New Roman"/>
          <w:b/>
          <w:bCs/>
          <w:sz w:val="24"/>
          <w:szCs w:val="24"/>
          <w:u w:val="single"/>
        </w:rPr>
        <w:t xml:space="preserve">Guidelines for </w:t>
      </w:r>
      <w:r w:rsidR="00E36A21" w:rsidRPr="002C1E90">
        <w:rPr>
          <w:rFonts w:ascii="Times New Roman" w:hAnsi="Times New Roman" w:cs="Times New Roman"/>
          <w:b/>
          <w:bCs/>
          <w:sz w:val="24"/>
          <w:szCs w:val="24"/>
          <w:u w:val="single"/>
        </w:rPr>
        <w:t>Approval of the building layout plan</w:t>
      </w:r>
      <w:r w:rsidR="00E36A21" w:rsidRPr="002C1E90">
        <w:rPr>
          <w:rFonts w:ascii="Times New Roman" w:hAnsi="Times New Roman" w:cs="Times New Roman"/>
          <w:b/>
          <w:bCs/>
          <w:sz w:val="24"/>
          <w:szCs w:val="24"/>
        </w:rPr>
        <w:t>:</w:t>
      </w:r>
      <w:r w:rsidR="00E36A21" w:rsidRPr="002C1E90">
        <w:rPr>
          <w:rFonts w:ascii="Times New Roman" w:hAnsi="Times New Roman" w:cs="Times New Roman"/>
          <w:b/>
          <w:bCs/>
          <w:sz w:val="24"/>
          <w:szCs w:val="24"/>
          <w:u w:val="single"/>
        </w:rPr>
        <w:t xml:space="preserve"> </w:t>
      </w:r>
    </w:p>
    <w:p w:rsidR="00FC0F16" w:rsidRPr="002C1E90" w:rsidRDefault="00FC0F16" w:rsidP="00781F93">
      <w:pPr>
        <w:pStyle w:val="ListParagraph"/>
        <w:numPr>
          <w:ilvl w:val="2"/>
          <w:numId w:val="42"/>
        </w:numPr>
        <w:spacing w:line="360" w:lineRule="auto"/>
        <w:ind w:left="2160"/>
        <w:jc w:val="both"/>
        <w:rPr>
          <w:sz w:val="24"/>
          <w:szCs w:val="24"/>
        </w:rPr>
      </w:pPr>
      <w:r w:rsidRPr="002C1E90">
        <w:rPr>
          <w:sz w:val="24"/>
          <w:szCs w:val="24"/>
        </w:rPr>
        <w:t xml:space="preserve">An applicant must get approval of building layout </w:t>
      </w:r>
      <w:r w:rsidR="00C00D87" w:rsidRPr="002C1E90">
        <w:rPr>
          <w:sz w:val="24"/>
          <w:szCs w:val="24"/>
        </w:rPr>
        <w:t xml:space="preserve">plan before construction from the Central Licensing Board. </w:t>
      </w:r>
    </w:p>
    <w:p w:rsidR="00C00D87" w:rsidRPr="002C1E90" w:rsidRDefault="00781F93" w:rsidP="00776891">
      <w:pPr>
        <w:spacing w:after="0" w:line="360" w:lineRule="auto"/>
        <w:ind w:left="2160" w:hanging="720"/>
        <w:jc w:val="both"/>
        <w:rPr>
          <w:rFonts w:ascii="Times New Roman" w:hAnsi="Times New Roman" w:cs="Times New Roman"/>
          <w:sz w:val="24"/>
          <w:szCs w:val="24"/>
        </w:rPr>
      </w:pPr>
      <w:r w:rsidRPr="002C1E90">
        <w:rPr>
          <w:rFonts w:ascii="Times New Roman" w:hAnsi="Times New Roman" w:cs="Times New Roman"/>
          <w:sz w:val="24"/>
          <w:szCs w:val="24"/>
        </w:rPr>
        <w:t>6</w:t>
      </w:r>
      <w:r w:rsidR="00E36A21" w:rsidRPr="002C1E90">
        <w:rPr>
          <w:rFonts w:ascii="Times New Roman" w:hAnsi="Times New Roman" w:cs="Times New Roman"/>
          <w:sz w:val="24"/>
          <w:szCs w:val="24"/>
        </w:rPr>
        <w:t>.2.2.</w:t>
      </w:r>
      <w:r w:rsidR="00E36A21" w:rsidRPr="002C1E90">
        <w:rPr>
          <w:rFonts w:ascii="Times New Roman" w:hAnsi="Times New Roman" w:cs="Times New Roman"/>
          <w:sz w:val="24"/>
          <w:szCs w:val="24"/>
        </w:rPr>
        <w:tab/>
      </w:r>
      <w:r w:rsidR="00C00D87" w:rsidRPr="002C1E90">
        <w:rPr>
          <w:rFonts w:ascii="Times New Roman" w:hAnsi="Times New Roman" w:cs="Times New Roman"/>
          <w:sz w:val="24"/>
          <w:szCs w:val="24"/>
        </w:rPr>
        <w:t xml:space="preserve">Applicant submits application alongwith two copies of proposed layout plan in R&amp;I, DRAP, Islamabad. </w:t>
      </w:r>
    </w:p>
    <w:p w:rsidR="00C00D87" w:rsidRPr="002C1E90" w:rsidRDefault="00781F93" w:rsidP="004F27BD">
      <w:pPr>
        <w:spacing w:after="0" w:line="360" w:lineRule="auto"/>
        <w:ind w:left="2160" w:hanging="720"/>
        <w:jc w:val="both"/>
        <w:rPr>
          <w:rFonts w:ascii="Times New Roman" w:hAnsi="Times New Roman" w:cs="Times New Roman"/>
          <w:sz w:val="24"/>
          <w:szCs w:val="24"/>
        </w:rPr>
      </w:pPr>
      <w:r w:rsidRPr="002C1E90">
        <w:rPr>
          <w:rFonts w:ascii="Times New Roman" w:hAnsi="Times New Roman" w:cs="Times New Roman"/>
          <w:sz w:val="24"/>
          <w:szCs w:val="24"/>
        </w:rPr>
        <w:t>6</w:t>
      </w:r>
      <w:r w:rsidR="00E36A21" w:rsidRPr="002C1E90">
        <w:rPr>
          <w:rFonts w:ascii="Times New Roman" w:hAnsi="Times New Roman" w:cs="Times New Roman"/>
          <w:sz w:val="24"/>
          <w:szCs w:val="24"/>
        </w:rPr>
        <w:t>.2.3.</w:t>
      </w:r>
      <w:r w:rsidR="00E36A21" w:rsidRPr="002C1E90">
        <w:rPr>
          <w:rFonts w:ascii="Times New Roman" w:hAnsi="Times New Roman" w:cs="Times New Roman"/>
          <w:sz w:val="24"/>
          <w:szCs w:val="24"/>
        </w:rPr>
        <w:tab/>
      </w:r>
      <w:r w:rsidR="00C00D87" w:rsidRPr="002C1E90">
        <w:rPr>
          <w:rFonts w:ascii="Times New Roman" w:hAnsi="Times New Roman" w:cs="Times New Roman"/>
          <w:sz w:val="24"/>
          <w:szCs w:val="24"/>
        </w:rPr>
        <w:t xml:space="preserve">The requirements for building layout plan are attached as </w:t>
      </w:r>
      <w:r w:rsidR="00C00D87" w:rsidRPr="002C1E90">
        <w:rPr>
          <w:rFonts w:ascii="Times New Roman" w:hAnsi="Times New Roman" w:cs="Times New Roman"/>
          <w:b/>
          <w:bCs/>
          <w:sz w:val="24"/>
          <w:szCs w:val="24"/>
        </w:rPr>
        <w:t>Annexure-II.</w:t>
      </w:r>
      <w:r w:rsidR="00C00D87" w:rsidRPr="002C1E90">
        <w:rPr>
          <w:rFonts w:ascii="Times New Roman" w:hAnsi="Times New Roman" w:cs="Times New Roman"/>
          <w:sz w:val="24"/>
          <w:szCs w:val="24"/>
        </w:rPr>
        <w:t xml:space="preserve"> </w:t>
      </w:r>
    </w:p>
    <w:p w:rsidR="00AD5F3C" w:rsidRPr="002C1E90" w:rsidRDefault="00781F93" w:rsidP="00B407F0">
      <w:pPr>
        <w:spacing w:after="0" w:line="360" w:lineRule="auto"/>
        <w:ind w:left="2160" w:hanging="720"/>
        <w:jc w:val="both"/>
        <w:rPr>
          <w:rFonts w:ascii="Times New Roman" w:hAnsi="Times New Roman" w:cs="Times New Roman"/>
          <w:sz w:val="24"/>
          <w:szCs w:val="24"/>
        </w:rPr>
      </w:pPr>
      <w:r w:rsidRPr="002C1E90">
        <w:rPr>
          <w:rFonts w:ascii="Times New Roman" w:hAnsi="Times New Roman" w:cs="Times New Roman"/>
          <w:sz w:val="24"/>
          <w:szCs w:val="24"/>
        </w:rPr>
        <w:t>6</w:t>
      </w:r>
      <w:r w:rsidR="00E36A21" w:rsidRPr="002C1E90">
        <w:rPr>
          <w:rFonts w:ascii="Times New Roman" w:hAnsi="Times New Roman" w:cs="Times New Roman"/>
          <w:sz w:val="24"/>
          <w:szCs w:val="24"/>
        </w:rPr>
        <w:t>.2.4.</w:t>
      </w:r>
      <w:r w:rsidR="00E36A21" w:rsidRPr="002C1E90">
        <w:rPr>
          <w:rFonts w:ascii="Times New Roman" w:hAnsi="Times New Roman" w:cs="Times New Roman"/>
          <w:sz w:val="24"/>
          <w:szCs w:val="24"/>
        </w:rPr>
        <w:tab/>
      </w:r>
      <w:r w:rsidR="00AD5F3C" w:rsidRPr="002C1E90">
        <w:rPr>
          <w:rFonts w:ascii="Times New Roman" w:hAnsi="Times New Roman" w:cs="Times New Roman"/>
          <w:sz w:val="24"/>
          <w:szCs w:val="24"/>
        </w:rPr>
        <w:t xml:space="preserve">The layout plan is scrutinized by the scrutiny committee as </w:t>
      </w:r>
      <w:r w:rsidR="00B407F0" w:rsidRPr="002C1E90">
        <w:rPr>
          <w:rFonts w:ascii="Times New Roman" w:hAnsi="Times New Roman" w:cs="Times New Roman"/>
          <w:sz w:val="24"/>
          <w:szCs w:val="24"/>
        </w:rPr>
        <w:t>constituted by the Central Licensing Board</w:t>
      </w:r>
      <w:r w:rsidR="00AD5F3C" w:rsidRPr="002C1E90">
        <w:rPr>
          <w:rFonts w:ascii="Times New Roman" w:hAnsi="Times New Roman" w:cs="Times New Roman"/>
          <w:sz w:val="24"/>
          <w:szCs w:val="24"/>
        </w:rPr>
        <w:t>. The Chairman of the Central Licensing Board also performs function of Chairman of the scrutiny committee for layout plan.  The Layout Plan is approved by the committee in case it is found compliant to the requirement of Schedule-B of Drugs (Licensing, Registering&amp; Advertising) rules, 1976 as per facilities being constructed and drawn on the proposed layout plan.</w:t>
      </w:r>
    </w:p>
    <w:p w:rsidR="001D69C7" w:rsidRPr="002C1E90" w:rsidRDefault="00781F93" w:rsidP="00AD5F3C">
      <w:pPr>
        <w:spacing w:after="0" w:line="360" w:lineRule="auto"/>
        <w:ind w:left="2160" w:hanging="720"/>
        <w:jc w:val="both"/>
        <w:rPr>
          <w:rFonts w:ascii="Times New Roman" w:hAnsi="Times New Roman" w:cs="Times New Roman"/>
          <w:sz w:val="24"/>
          <w:szCs w:val="24"/>
        </w:rPr>
      </w:pPr>
      <w:r w:rsidRPr="002C1E90">
        <w:rPr>
          <w:rFonts w:ascii="Times New Roman" w:hAnsi="Times New Roman" w:cs="Times New Roman"/>
          <w:sz w:val="24"/>
          <w:szCs w:val="24"/>
        </w:rPr>
        <w:t>6</w:t>
      </w:r>
      <w:r w:rsidR="00664316" w:rsidRPr="002C1E90">
        <w:rPr>
          <w:rFonts w:ascii="Times New Roman" w:hAnsi="Times New Roman" w:cs="Times New Roman"/>
          <w:sz w:val="24"/>
          <w:szCs w:val="24"/>
        </w:rPr>
        <w:t>.2.5</w:t>
      </w:r>
      <w:r w:rsidR="00B407F0" w:rsidRPr="002C1E90">
        <w:rPr>
          <w:rFonts w:ascii="Times New Roman" w:hAnsi="Times New Roman" w:cs="Times New Roman"/>
          <w:sz w:val="24"/>
          <w:szCs w:val="24"/>
        </w:rPr>
        <w:tab/>
      </w:r>
      <w:r w:rsidR="00E36A21" w:rsidRPr="002C1E90">
        <w:rPr>
          <w:rFonts w:ascii="Times New Roman" w:hAnsi="Times New Roman" w:cs="Times New Roman"/>
          <w:sz w:val="24"/>
          <w:szCs w:val="24"/>
        </w:rPr>
        <w:t xml:space="preserve">In case of major shortcomings in the layout plan, the observations are communicated to the applicant or a technical expert or representative of the firm is asked to discuss the layout plan with the licensing directorate. However, the minor shortcomings are rectified by the licensing directorate in the joint meeting. </w:t>
      </w:r>
    </w:p>
    <w:p w:rsidR="00E36A21" w:rsidRPr="002C1E90" w:rsidRDefault="00781F93" w:rsidP="004F27BD">
      <w:pPr>
        <w:spacing w:after="0" w:line="360" w:lineRule="auto"/>
        <w:ind w:left="2160" w:hanging="720"/>
        <w:jc w:val="both"/>
        <w:rPr>
          <w:rFonts w:ascii="Times New Roman" w:hAnsi="Times New Roman" w:cs="Times New Roman"/>
          <w:sz w:val="24"/>
          <w:szCs w:val="24"/>
        </w:rPr>
      </w:pPr>
      <w:r w:rsidRPr="002C1E90">
        <w:rPr>
          <w:rFonts w:ascii="Times New Roman" w:hAnsi="Times New Roman" w:cs="Times New Roman"/>
          <w:sz w:val="24"/>
          <w:szCs w:val="24"/>
        </w:rPr>
        <w:t>6</w:t>
      </w:r>
      <w:r w:rsidR="00E36A21" w:rsidRPr="002C1E90">
        <w:rPr>
          <w:rFonts w:ascii="Times New Roman" w:hAnsi="Times New Roman" w:cs="Times New Roman"/>
          <w:sz w:val="24"/>
          <w:szCs w:val="24"/>
        </w:rPr>
        <w:t>.2.</w:t>
      </w:r>
      <w:r w:rsidR="004F27BD" w:rsidRPr="002C1E90">
        <w:rPr>
          <w:rFonts w:ascii="Times New Roman" w:hAnsi="Times New Roman" w:cs="Times New Roman"/>
          <w:sz w:val="24"/>
          <w:szCs w:val="24"/>
        </w:rPr>
        <w:t>6</w:t>
      </w:r>
      <w:r w:rsidR="00E36A21" w:rsidRPr="002C1E90">
        <w:rPr>
          <w:rFonts w:ascii="Times New Roman" w:hAnsi="Times New Roman" w:cs="Times New Roman"/>
          <w:sz w:val="24"/>
          <w:szCs w:val="24"/>
        </w:rPr>
        <w:t>.</w:t>
      </w:r>
      <w:r w:rsidR="00E36A21" w:rsidRPr="002C1E90">
        <w:rPr>
          <w:rFonts w:ascii="Times New Roman" w:hAnsi="Times New Roman" w:cs="Times New Roman"/>
          <w:sz w:val="24"/>
          <w:szCs w:val="24"/>
        </w:rPr>
        <w:tab/>
        <w:t xml:space="preserve">After approval, the duly signed and stamped layout plan is sent to the firm for construction of the unit as per approved layout plan and further necessary action. </w:t>
      </w:r>
      <w:r w:rsidR="004515D0" w:rsidRPr="002C1E90">
        <w:rPr>
          <w:rFonts w:ascii="Times New Roman" w:hAnsi="Times New Roman" w:cs="Times New Roman"/>
          <w:sz w:val="24"/>
          <w:szCs w:val="24"/>
        </w:rPr>
        <w:t>However,</w:t>
      </w:r>
      <w:r w:rsidR="00E36A21" w:rsidRPr="002C1E90">
        <w:rPr>
          <w:rFonts w:ascii="Times New Roman" w:hAnsi="Times New Roman" w:cs="Times New Roman"/>
          <w:sz w:val="24"/>
          <w:szCs w:val="24"/>
        </w:rPr>
        <w:t xml:space="preserve"> if approval is granted, the applicant is informed/advised to construct proper building structure with proper </w:t>
      </w:r>
      <w:r w:rsidR="00E36A21" w:rsidRPr="002C1E90">
        <w:rPr>
          <w:rFonts w:ascii="Times New Roman" w:hAnsi="Times New Roman" w:cs="Times New Roman"/>
          <w:sz w:val="24"/>
          <w:szCs w:val="24"/>
        </w:rPr>
        <w:lastRenderedPageBreak/>
        <w:t>provision of safety exits under intimation / seek approval of the relevant building control authorities too.</w:t>
      </w:r>
    </w:p>
    <w:p w:rsidR="0065351C" w:rsidRPr="002C1E90" w:rsidRDefault="008312F9" w:rsidP="0065351C">
      <w:pPr>
        <w:ind w:left="1440" w:hanging="720"/>
        <w:jc w:val="both"/>
        <w:rPr>
          <w:rFonts w:ascii="Times New Roman" w:hAnsi="Times New Roman" w:cs="Times New Roman"/>
          <w:b/>
          <w:bCs/>
          <w:sz w:val="24"/>
          <w:szCs w:val="24"/>
          <w:u w:val="single"/>
        </w:rPr>
      </w:pPr>
      <w:r w:rsidRPr="002C1E90">
        <w:rPr>
          <w:rFonts w:ascii="Times New Roman" w:hAnsi="Times New Roman" w:cs="Times New Roman"/>
          <w:b/>
          <w:bCs/>
          <w:sz w:val="24"/>
          <w:szCs w:val="24"/>
        </w:rPr>
        <w:t>6</w:t>
      </w:r>
      <w:r w:rsidR="0065351C" w:rsidRPr="002C1E90">
        <w:rPr>
          <w:rFonts w:ascii="Times New Roman" w:hAnsi="Times New Roman" w:cs="Times New Roman"/>
          <w:b/>
          <w:bCs/>
          <w:sz w:val="24"/>
          <w:szCs w:val="24"/>
        </w:rPr>
        <w:t>.3</w:t>
      </w:r>
      <w:r w:rsidR="0065351C" w:rsidRPr="002C1E90">
        <w:rPr>
          <w:rFonts w:ascii="Times New Roman" w:hAnsi="Times New Roman" w:cs="Times New Roman"/>
          <w:b/>
          <w:bCs/>
          <w:sz w:val="24"/>
          <w:szCs w:val="24"/>
        </w:rPr>
        <w:tab/>
      </w:r>
      <w:r w:rsidR="005F48A3" w:rsidRPr="002C1E90">
        <w:rPr>
          <w:rFonts w:ascii="Times New Roman" w:hAnsi="Times New Roman" w:cs="Times New Roman"/>
          <w:b/>
          <w:bCs/>
          <w:sz w:val="24"/>
          <w:szCs w:val="24"/>
          <w:u w:val="single"/>
        </w:rPr>
        <w:t xml:space="preserve">Guidelines for </w:t>
      </w:r>
      <w:r w:rsidR="0065351C" w:rsidRPr="002C1E90">
        <w:rPr>
          <w:rFonts w:ascii="Times New Roman" w:hAnsi="Times New Roman" w:cs="Times New Roman"/>
          <w:b/>
          <w:bCs/>
          <w:sz w:val="24"/>
          <w:szCs w:val="24"/>
          <w:u w:val="single"/>
        </w:rPr>
        <w:t>Grant of Drug Manufacturing License</w:t>
      </w:r>
      <w:r w:rsidR="0065351C" w:rsidRPr="002C1E90">
        <w:rPr>
          <w:rFonts w:ascii="Times New Roman" w:hAnsi="Times New Roman" w:cs="Times New Roman"/>
          <w:b/>
          <w:bCs/>
          <w:sz w:val="24"/>
          <w:szCs w:val="24"/>
        </w:rPr>
        <w:t>:</w:t>
      </w:r>
      <w:r w:rsidR="0065351C" w:rsidRPr="002C1E90">
        <w:rPr>
          <w:rFonts w:ascii="Times New Roman" w:hAnsi="Times New Roman" w:cs="Times New Roman"/>
          <w:b/>
          <w:bCs/>
          <w:sz w:val="24"/>
          <w:szCs w:val="24"/>
          <w:u w:val="single"/>
        </w:rPr>
        <w:t xml:space="preserve"> </w:t>
      </w:r>
    </w:p>
    <w:p w:rsidR="0065351C" w:rsidRPr="002C1E90" w:rsidRDefault="008312F9" w:rsidP="00E27DC0">
      <w:pPr>
        <w:spacing w:after="0" w:line="360" w:lineRule="auto"/>
        <w:ind w:left="2160" w:hanging="720"/>
        <w:jc w:val="both"/>
        <w:rPr>
          <w:rFonts w:ascii="Times New Roman" w:hAnsi="Times New Roman" w:cs="Times New Roman"/>
          <w:sz w:val="24"/>
          <w:szCs w:val="24"/>
        </w:rPr>
      </w:pPr>
      <w:r w:rsidRPr="002C1E90">
        <w:rPr>
          <w:rFonts w:ascii="Times New Roman" w:hAnsi="Times New Roman" w:cs="Times New Roman"/>
          <w:sz w:val="24"/>
          <w:szCs w:val="24"/>
        </w:rPr>
        <w:t>6</w:t>
      </w:r>
      <w:r w:rsidR="0065351C" w:rsidRPr="002C1E90">
        <w:rPr>
          <w:rFonts w:ascii="Times New Roman" w:hAnsi="Times New Roman" w:cs="Times New Roman"/>
          <w:sz w:val="24"/>
          <w:szCs w:val="24"/>
        </w:rPr>
        <w:t>.3.1</w:t>
      </w:r>
      <w:r w:rsidR="0065351C" w:rsidRPr="002C1E90">
        <w:rPr>
          <w:rFonts w:ascii="Times New Roman" w:hAnsi="Times New Roman" w:cs="Times New Roman"/>
          <w:sz w:val="24"/>
          <w:szCs w:val="24"/>
        </w:rPr>
        <w:tab/>
      </w:r>
      <w:r w:rsidR="00E27DC0" w:rsidRPr="002C1E90">
        <w:rPr>
          <w:rFonts w:ascii="Times New Roman" w:hAnsi="Times New Roman" w:cs="Times New Roman"/>
          <w:sz w:val="24"/>
          <w:szCs w:val="24"/>
        </w:rPr>
        <w:t xml:space="preserve">After construction of the building, the </w:t>
      </w:r>
      <w:r w:rsidR="0065351C" w:rsidRPr="002C1E90">
        <w:rPr>
          <w:rFonts w:ascii="Times New Roman" w:hAnsi="Times New Roman" w:cs="Times New Roman"/>
          <w:sz w:val="24"/>
          <w:szCs w:val="24"/>
        </w:rPr>
        <w:t xml:space="preserve">firm </w:t>
      </w:r>
      <w:r w:rsidR="00E27DC0" w:rsidRPr="002C1E90">
        <w:rPr>
          <w:rFonts w:ascii="Times New Roman" w:hAnsi="Times New Roman" w:cs="Times New Roman"/>
          <w:sz w:val="24"/>
          <w:szCs w:val="24"/>
        </w:rPr>
        <w:t>submits application for grant of Drug</w:t>
      </w:r>
      <w:r w:rsidR="0065351C" w:rsidRPr="002C1E90">
        <w:rPr>
          <w:rFonts w:ascii="Times New Roman" w:hAnsi="Times New Roman" w:cs="Times New Roman"/>
          <w:sz w:val="24"/>
          <w:szCs w:val="24"/>
        </w:rPr>
        <w:t xml:space="preserve"> Manufacturing License </w:t>
      </w:r>
      <w:r w:rsidR="00E27DC0" w:rsidRPr="002C1E90">
        <w:rPr>
          <w:rFonts w:ascii="Times New Roman" w:hAnsi="Times New Roman" w:cs="Times New Roman"/>
          <w:sz w:val="24"/>
          <w:szCs w:val="24"/>
        </w:rPr>
        <w:t xml:space="preserve">in R&amp;I, DRAP, Islamabad </w:t>
      </w:r>
      <w:r w:rsidR="0065351C" w:rsidRPr="002C1E90">
        <w:rPr>
          <w:rFonts w:ascii="Times New Roman" w:hAnsi="Times New Roman" w:cs="Times New Roman"/>
          <w:sz w:val="24"/>
          <w:szCs w:val="24"/>
        </w:rPr>
        <w:t>on prescribed Form 1</w:t>
      </w:r>
      <w:r w:rsidR="00E27DC0" w:rsidRPr="002C1E90">
        <w:rPr>
          <w:rFonts w:ascii="Times New Roman" w:hAnsi="Times New Roman" w:cs="Times New Roman"/>
          <w:sz w:val="24"/>
          <w:szCs w:val="24"/>
        </w:rPr>
        <w:t xml:space="preserve"> </w:t>
      </w:r>
      <w:r w:rsidR="00143372" w:rsidRPr="002C1E90">
        <w:rPr>
          <w:rFonts w:ascii="Times New Roman" w:hAnsi="Times New Roman" w:cs="Times New Roman"/>
          <w:sz w:val="24"/>
          <w:szCs w:val="24"/>
        </w:rPr>
        <w:t>(</w:t>
      </w:r>
      <w:r w:rsidR="00E27DC0" w:rsidRPr="002C1E90">
        <w:rPr>
          <w:rFonts w:ascii="Times New Roman" w:hAnsi="Times New Roman" w:cs="Times New Roman"/>
          <w:b/>
          <w:bCs/>
          <w:sz w:val="24"/>
          <w:szCs w:val="24"/>
        </w:rPr>
        <w:t>Annexure-III</w:t>
      </w:r>
      <w:r w:rsidR="00143372" w:rsidRPr="002C1E90">
        <w:rPr>
          <w:rFonts w:ascii="Times New Roman" w:hAnsi="Times New Roman" w:cs="Times New Roman"/>
          <w:b/>
          <w:bCs/>
          <w:sz w:val="24"/>
          <w:szCs w:val="24"/>
        </w:rPr>
        <w:t>)</w:t>
      </w:r>
      <w:r w:rsidR="0065351C" w:rsidRPr="002C1E90">
        <w:rPr>
          <w:rFonts w:ascii="Times New Roman" w:hAnsi="Times New Roman" w:cs="Times New Roman"/>
          <w:sz w:val="24"/>
          <w:szCs w:val="24"/>
        </w:rPr>
        <w:t xml:space="preserve">, after completion of construction of the unit as per approved layout plan, installation of machinery, equipment, HVAC system, engagement of the required technical personnel and completing other requirements as per the Drugs Act, 1976 and Rules framed there under. </w:t>
      </w:r>
    </w:p>
    <w:p w:rsidR="0065351C" w:rsidRPr="002C1E90" w:rsidRDefault="008312F9" w:rsidP="0065351C">
      <w:pPr>
        <w:spacing w:after="0" w:line="360" w:lineRule="auto"/>
        <w:ind w:left="2160" w:hanging="720"/>
        <w:jc w:val="both"/>
        <w:rPr>
          <w:rFonts w:ascii="Times New Roman" w:hAnsi="Times New Roman" w:cs="Times New Roman"/>
          <w:sz w:val="24"/>
          <w:szCs w:val="24"/>
        </w:rPr>
      </w:pPr>
      <w:r w:rsidRPr="002C1E90">
        <w:rPr>
          <w:rFonts w:ascii="Times New Roman" w:hAnsi="Times New Roman" w:cs="Times New Roman"/>
          <w:sz w:val="24"/>
          <w:szCs w:val="24"/>
        </w:rPr>
        <w:t>6</w:t>
      </w:r>
      <w:r w:rsidR="0065351C" w:rsidRPr="002C1E90">
        <w:rPr>
          <w:rFonts w:ascii="Times New Roman" w:hAnsi="Times New Roman" w:cs="Times New Roman"/>
          <w:sz w:val="24"/>
          <w:szCs w:val="24"/>
        </w:rPr>
        <w:t>.3.2.</w:t>
      </w:r>
      <w:r w:rsidR="0065351C" w:rsidRPr="002C1E90">
        <w:rPr>
          <w:rFonts w:ascii="Times New Roman" w:hAnsi="Times New Roman" w:cs="Times New Roman"/>
          <w:sz w:val="24"/>
          <w:szCs w:val="24"/>
        </w:rPr>
        <w:tab/>
        <w:t xml:space="preserve">The application is scrutinized by the licensing division and if found same in order, it is processed further and as per delegation of powers, a panel of experts is constituted by the Chairman, Central Licensing Board for inspection of the unit and evaluation of the provided facilities as required under the rules. </w:t>
      </w:r>
    </w:p>
    <w:p w:rsidR="0065351C" w:rsidRPr="002C1E90" w:rsidRDefault="008312F9" w:rsidP="0065351C">
      <w:pPr>
        <w:spacing w:after="0" w:line="360" w:lineRule="auto"/>
        <w:ind w:left="2160" w:hanging="720"/>
        <w:jc w:val="both"/>
        <w:rPr>
          <w:rFonts w:ascii="Times New Roman" w:hAnsi="Times New Roman" w:cs="Times New Roman"/>
          <w:sz w:val="24"/>
          <w:szCs w:val="24"/>
        </w:rPr>
      </w:pPr>
      <w:r w:rsidRPr="002C1E90">
        <w:rPr>
          <w:rFonts w:ascii="Times New Roman" w:hAnsi="Times New Roman" w:cs="Times New Roman"/>
          <w:sz w:val="24"/>
          <w:szCs w:val="24"/>
        </w:rPr>
        <w:t>6</w:t>
      </w:r>
      <w:r w:rsidR="0065351C" w:rsidRPr="002C1E90">
        <w:rPr>
          <w:rFonts w:ascii="Times New Roman" w:hAnsi="Times New Roman" w:cs="Times New Roman"/>
          <w:sz w:val="24"/>
          <w:szCs w:val="24"/>
        </w:rPr>
        <w:t>.3.3.</w:t>
      </w:r>
      <w:r w:rsidR="0065351C" w:rsidRPr="002C1E90">
        <w:rPr>
          <w:rFonts w:ascii="Times New Roman" w:hAnsi="Times New Roman" w:cs="Times New Roman"/>
          <w:sz w:val="24"/>
          <w:szCs w:val="24"/>
        </w:rPr>
        <w:tab/>
        <w:t xml:space="preserve">The field officer (Additional Director (E&amp;M)/FID) is advised for coordinating with the other members of the panel and the firm’s representative and conduct the panel inspection of the firm as </w:t>
      </w:r>
      <w:proofErr w:type="gramStart"/>
      <w:r w:rsidR="0065351C" w:rsidRPr="002C1E90">
        <w:rPr>
          <w:rFonts w:ascii="Times New Roman" w:hAnsi="Times New Roman" w:cs="Times New Roman"/>
          <w:sz w:val="24"/>
          <w:szCs w:val="24"/>
        </w:rPr>
        <w:t>per  checklist</w:t>
      </w:r>
      <w:proofErr w:type="gramEnd"/>
      <w:r w:rsidR="0065351C" w:rsidRPr="002C1E90">
        <w:rPr>
          <w:rFonts w:ascii="Times New Roman" w:hAnsi="Times New Roman" w:cs="Times New Roman"/>
          <w:sz w:val="24"/>
          <w:szCs w:val="24"/>
        </w:rPr>
        <w:t xml:space="preserve"> / evaluation form and submit the report of inspection thereof.</w:t>
      </w:r>
    </w:p>
    <w:p w:rsidR="00E90DC0" w:rsidRPr="002C1E90" w:rsidRDefault="008312F9" w:rsidP="00E90DC0">
      <w:pPr>
        <w:spacing w:after="0" w:line="360" w:lineRule="auto"/>
        <w:ind w:left="2160" w:hanging="720"/>
        <w:jc w:val="both"/>
        <w:rPr>
          <w:rFonts w:ascii="Times New Roman" w:hAnsi="Times New Roman" w:cs="Times New Roman"/>
          <w:sz w:val="24"/>
          <w:szCs w:val="24"/>
        </w:rPr>
      </w:pPr>
      <w:r w:rsidRPr="002C1E90">
        <w:rPr>
          <w:rFonts w:ascii="Times New Roman" w:hAnsi="Times New Roman" w:cs="Times New Roman"/>
          <w:sz w:val="24"/>
          <w:szCs w:val="24"/>
        </w:rPr>
        <w:t>6</w:t>
      </w:r>
      <w:r w:rsidR="0065351C" w:rsidRPr="002C1E90">
        <w:rPr>
          <w:rFonts w:ascii="Times New Roman" w:hAnsi="Times New Roman" w:cs="Times New Roman"/>
          <w:sz w:val="24"/>
          <w:szCs w:val="24"/>
        </w:rPr>
        <w:t>.3.4.</w:t>
      </w:r>
      <w:r w:rsidR="0065351C" w:rsidRPr="002C1E90">
        <w:rPr>
          <w:rFonts w:ascii="Times New Roman" w:hAnsi="Times New Roman" w:cs="Times New Roman"/>
          <w:sz w:val="24"/>
          <w:szCs w:val="24"/>
        </w:rPr>
        <w:tab/>
        <w:t>If there is any shortcoming in the application, the same is communicated to the applicant for doing the needful in the light of observation made by the concerned officer (s) as per requirement of Rules. As the required information / documents are provided the case is processed as stated above.</w:t>
      </w:r>
    </w:p>
    <w:p w:rsidR="00E90DC0" w:rsidRPr="002C1E90" w:rsidRDefault="008312F9" w:rsidP="00E90DC0">
      <w:pPr>
        <w:spacing w:after="0" w:line="360" w:lineRule="auto"/>
        <w:ind w:left="2160" w:hanging="720"/>
        <w:jc w:val="both"/>
        <w:rPr>
          <w:rFonts w:ascii="Times New Roman" w:hAnsi="Times New Roman" w:cs="Times New Roman"/>
          <w:sz w:val="24"/>
          <w:szCs w:val="24"/>
        </w:rPr>
      </w:pPr>
      <w:r w:rsidRPr="002C1E90">
        <w:rPr>
          <w:rFonts w:ascii="Times New Roman" w:hAnsi="Times New Roman" w:cs="Times New Roman"/>
          <w:sz w:val="24"/>
          <w:szCs w:val="24"/>
        </w:rPr>
        <w:t>6</w:t>
      </w:r>
      <w:r w:rsidR="00E90DC0" w:rsidRPr="002C1E90">
        <w:rPr>
          <w:rFonts w:ascii="Times New Roman" w:hAnsi="Times New Roman" w:cs="Times New Roman"/>
          <w:sz w:val="24"/>
          <w:szCs w:val="24"/>
        </w:rPr>
        <w:t>.3.5.</w:t>
      </w:r>
      <w:r w:rsidR="00E90DC0" w:rsidRPr="002C1E90">
        <w:rPr>
          <w:rFonts w:ascii="Times New Roman" w:hAnsi="Times New Roman" w:cs="Times New Roman"/>
          <w:sz w:val="24"/>
          <w:szCs w:val="24"/>
        </w:rPr>
        <w:tab/>
        <w:t>The panel of experts / inspectors inspects the proposed pharmaceutical unit and carries out detailed evaluation of the requirements as laid down as per criteria/checklist under the Drugs Act, 1976, rules framed there under and practice in vogue.</w:t>
      </w:r>
    </w:p>
    <w:p w:rsidR="00E90DC0" w:rsidRPr="002C1E90" w:rsidRDefault="008312F9" w:rsidP="00E90DC0">
      <w:pPr>
        <w:spacing w:after="0" w:line="360" w:lineRule="auto"/>
        <w:ind w:left="2160" w:hanging="720"/>
        <w:jc w:val="both"/>
        <w:rPr>
          <w:rFonts w:ascii="Times New Roman" w:hAnsi="Times New Roman" w:cs="Times New Roman"/>
          <w:sz w:val="24"/>
          <w:szCs w:val="24"/>
        </w:rPr>
      </w:pPr>
      <w:r w:rsidRPr="002C1E90">
        <w:rPr>
          <w:rFonts w:ascii="Times New Roman" w:hAnsi="Times New Roman" w:cs="Times New Roman"/>
          <w:sz w:val="24"/>
          <w:szCs w:val="24"/>
        </w:rPr>
        <w:t>6</w:t>
      </w:r>
      <w:r w:rsidR="00E90DC0" w:rsidRPr="002C1E90">
        <w:rPr>
          <w:rFonts w:ascii="Times New Roman" w:hAnsi="Times New Roman" w:cs="Times New Roman"/>
          <w:sz w:val="24"/>
          <w:szCs w:val="24"/>
        </w:rPr>
        <w:t>.3.6.</w:t>
      </w:r>
      <w:r w:rsidR="00E90DC0" w:rsidRPr="002C1E90">
        <w:rPr>
          <w:rFonts w:ascii="Times New Roman" w:hAnsi="Times New Roman" w:cs="Times New Roman"/>
          <w:sz w:val="24"/>
          <w:szCs w:val="24"/>
        </w:rPr>
        <w:tab/>
        <w:t xml:space="preserve">In case of having all the required facilities made available and in order, the panel recommends the grant of Drug Manufacturing License for its approval by the Central Licensing Board and vice versa. </w:t>
      </w:r>
    </w:p>
    <w:p w:rsidR="00E90DC0" w:rsidRPr="002C1E90" w:rsidRDefault="008312F9" w:rsidP="004B40EA">
      <w:pPr>
        <w:spacing w:after="0" w:line="360" w:lineRule="auto"/>
        <w:ind w:left="2160" w:hanging="720"/>
        <w:jc w:val="both"/>
        <w:rPr>
          <w:rFonts w:ascii="Times New Roman" w:hAnsi="Times New Roman" w:cs="Times New Roman"/>
          <w:sz w:val="24"/>
          <w:szCs w:val="24"/>
        </w:rPr>
      </w:pPr>
      <w:r w:rsidRPr="002C1E90">
        <w:rPr>
          <w:rFonts w:ascii="Times New Roman" w:hAnsi="Times New Roman" w:cs="Times New Roman"/>
          <w:sz w:val="24"/>
          <w:szCs w:val="24"/>
        </w:rPr>
        <w:t>6</w:t>
      </w:r>
      <w:r w:rsidR="00E90DC0" w:rsidRPr="002C1E90">
        <w:rPr>
          <w:rFonts w:ascii="Times New Roman" w:hAnsi="Times New Roman" w:cs="Times New Roman"/>
          <w:sz w:val="24"/>
          <w:szCs w:val="24"/>
        </w:rPr>
        <w:t>.3.7.</w:t>
      </w:r>
      <w:r w:rsidR="00E90DC0" w:rsidRPr="002C1E90">
        <w:rPr>
          <w:rFonts w:ascii="Times New Roman" w:hAnsi="Times New Roman" w:cs="Times New Roman"/>
          <w:sz w:val="24"/>
          <w:szCs w:val="24"/>
        </w:rPr>
        <w:tab/>
        <w:t>The field officer then sends the report to Licensing Division, in either case</w:t>
      </w:r>
      <w:r w:rsidR="00AD789E" w:rsidRPr="002C1E90">
        <w:rPr>
          <w:rFonts w:ascii="Times New Roman" w:hAnsi="Times New Roman" w:cs="Times New Roman"/>
          <w:sz w:val="24"/>
          <w:szCs w:val="24"/>
        </w:rPr>
        <w:t xml:space="preserve"> and same is placed before the Central Licensing Board for Grant</w:t>
      </w:r>
      <w:r w:rsidR="004B40EA" w:rsidRPr="002C1E90">
        <w:rPr>
          <w:rFonts w:ascii="Times New Roman" w:hAnsi="Times New Roman" w:cs="Times New Roman"/>
          <w:sz w:val="24"/>
          <w:szCs w:val="24"/>
        </w:rPr>
        <w:t xml:space="preserve"> </w:t>
      </w:r>
      <w:r w:rsidR="004B40EA" w:rsidRPr="002C1E90">
        <w:rPr>
          <w:rFonts w:ascii="Times New Roman" w:hAnsi="Times New Roman" w:cs="Times New Roman"/>
          <w:sz w:val="24"/>
          <w:szCs w:val="24"/>
        </w:rPr>
        <w:lastRenderedPageBreak/>
        <w:t>of Drug Manufacturing License</w:t>
      </w:r>
      <w:r w:rsidR="00AD789E" w:rsidRPr="002C1E90">
        <w:rPr>
          <w:rFonts w:ascii="Times New Roman" w:hAnsi="Times New Roman" w:cs="Times New Roman"/>
          <w:sz w:val="24"/>
          <w:szCs w:val="24"/>
        </w:rPr>
        <w:t xml:space="preserve"> then </w:t>
      </w:r>
      <w:r w:rsidR="004B40EA" w:rsidRPr="002C1E90">
        <w:rPr>
          <w:rFonts w:ascii="Times New Roman" w:hAnsi="Times New Roman" w:cs="Times New Roman"/>
          <w:sz w:val="24"/>
          <w:szCs w:val="24"/>
        </w:rPr>
        <w:t xml:space="preserve">the DML on Form-2 and inspection book with covering letter </w:t>
      </w:r>
      <w:r w:rsidR="00AD789E" w:rsidRPr="002C1E90">
        <w:rPr>
          <w:rFonts w:ascii="Times New Roman" w:hAnsi="Times New Roman" w:cs="Times New Roman"/>
          <w:sz w:val="24"/>
          <w:szCs w:val="24"/>
        </w:rPr>
        <w:t xml:space="preserve">is issued to </w:t>
      </w:r>
      <w:r w:rsidR="004B40EA" w:rsidRPr="002C1E90">
        <w:rPr>
          <w:rFonts w:ascii="Times New Roman" w:hAnsi="Times New Roman" w:cs="Times New Roman"/>
          <w:sz w:val="24"/>
          <w:szCs w:val="24"/>
        </w:rPr>
        <w:t xml:space="preserve">the </w:t>
      </w:r>
      <w:r w:rsidR="00AD789E" w:rsidRPr="002C1E90">
        <w:rPr>
          <w:rFonts w:ascii="Times New Roman" w:hAnsi="Times New Roman" w:cs="Times New Roman"/>
          <w:sz w:val="24"/>
          <w:szCs w:val="24"/>
        </w:rPr>
        <w:t>firm</w:t>
      </w:r>
      <w:r w:rsidR="00E90DC0" w:rsidRPr="002C1E90">
        <w:rPr>
          <w:rFonts w:ascii="Times New Roman" w:hAnsi="Times New Roman" w:cs="Times New Roman"/>
          <w:sz w:val="24"/>
          <w:szCs w:val="24"/>
        </w:rPr>
        <w:t>.</w:t>
      </w:r>
    </w:p>
    <w:p w:rsidR="000B6FA6" w:rsidRPr="006D76C1" w:rsidRDefault="000B6FA6" w:rsidP="006D76C1">
      <w:pPr>
        <w:pStyle w:val="Heading1"/>
        <w:numPr>
          <w:ilvl w:val="0"/>
          <w:numId w:val="42"/>
        </w:numPr>
      </w:pPr>
      <w:bookmarkStart w:id="7" w:name="_Toc84847285"/>
      <w:r w:rsidRPr="006D76C1">
        <w:rPr>
          <w:rStyle w:val="Heading1Char"/>
          <w:b/>
          <w:bCs/>
        </w:rPr>
        <w:t>GUIDELINES FOR POST LICENSURE CHANGES</w:t>
      </w:r>
      <w:bookmarkEnd w:id="7"/>
    </w:p>
    <w:p w:rsidR="009538B9" w:rsidRPr="002C1E90" w:rsidRDefault="008312F9" w:rsidP="009538B9">
      <w:pPr>
        <w:ind w:left="1440" w:hanging="720"/>
        <w:jc w:val="both"/>
        <w:rPr>
          <w:rFonts w:ascii="Times New Roman" w:hAnsi="Times New Roman" w:cs="Times New Roman"/>
          <w:b/>
          <w:bCs/>
          <w:sz w:val="24"/>
          <w:szCs w:val="24"/>
          <w:u w:val="single"/>
        </w:rPr>
      </w:pPr>
      <w:r w:rsidRPr="002C1E90">
        <w:rPr>
          <w:rFonts w:ascii="Times New Roman" w:hAnsi="Times New Roman" w:cs="Times New Roman"/>
          <w:b/>
          <w:bCs/>
          <w:sz w:val="24"/>
          <w:szCs w:val="24"/>
        </w:rPr>
        <w:t>7</w:t>
      </w:r>
      <w:r w:rsidR="00D82494" w:rsidRPr="002C1E90">
        <w:rPr>
          <w:rFonts w:ascii="Times New Roman" w:hAnsi="Times New Roman" w:cs="Times New Roman"/>
          <w:b/>
          <w:bCs/>
          <w:sz w:val="24"/>
          <w:szCs w:val="24"/>
        </w:rPr>
        <w:t>.1</w:t>
      </w:r>
      <w:r w:rsidR="009538B9" w:rsidRPr="002C1E90">
        <w:rPr>
          <w:rFonts w:ascii="Times New Roman" w:hAnsi="Times New Roman" w:cs="Times New Roman"/>
          <w:b/>
          <w:bCs/>
          <w:sz w:val="24"/>
          <w:szCs w:val="24"/>
        </w:rPr>
        <w:t>.</w:t>
      </w:r>
      <w:r w:rsidR="009538B9" w:rsidRPr="002C1E90">
        <w:rPr>
          <w:rFonts w:ascii="Times New Roman" w:hAnsi="Times New Roman" w:cs="Times New Roman"/>
          <w:b/>
          <w:bCs/>
          <w:sz w:val="24"/>
          <w:szCs w:val="24"/>
        </w:rPr>
        <w:tab/>
      </w:r>
      <w:r w:rsidR="00AC4F08" w:rsidRPr="002C1E90">
        <w:rPr>
          <w:rFonts w:ascii="Times New Roman" w:hAnsi="Times New Roman" w:cs="Times New Roman"/>
          <w:b/>
          <w:bCs/>
          <w:sz w:val="24"/>
          <w:szCs w:val="24"/>
          <w:u w:val="single"/>
        </w:rPr>
        <w:t xml:space="preserve">Guidelines for </w:t>
      </w:r>
      <w:r w:rsidR="009538B9" w:rsidRPr="002C1E90">
        <w:rPr>
          <w:rFonts w:ascii="Times New Roman" w:hAnsi="Times New Roman" w:cs="Times New Roman"/>
          <w:b/>
          <w:bCs/>
          <w:sz w:val="24"/>
          <w:szCs w:val="24"/>
          <w:u w:val="single"/>
        </w:rPr>
        <w:t>Renewal of Drug Manufacturing License</w:t>
      </w:r>
      <w:r w:rsidR="009538B9" w:rsidRPr="002C1E90">
        <w:rPr>
          <w:rFonts w:ascii="Times New Roman" w:hAnsi="Times New Roman" w:cs="Times New Roman"/>
          <w:b/>
          <w:bCs/>
          <w:sz w:val="24"/>
          <w:szCs w:val="24"/>
        </w:rPr>
        <w:t>:</w:t>
      </w:r>
      <w:r w:rsidR="009538B9" w:rsidRPr="002C1E90">
        <w:rPr>
          <w:rFonts w:ascii="Times New Roman" w:hAnsi="Times New Roman" w:cs="Times New Roman"/>
          <w:b/>
          <w:bCs/>
          <w:sz w:val="24"/>
          <w:szCs w:val="24"/>
          <w:u w:val="single"/>
        </w:rPr>
        <w:t xml:space="preserve"> </w:t>
      </w:r>
    </w:p>
    <w:p w:rsidR="009538B9" w:rsidRPr="002C1E90" w:rsidRDefault="001A01D8" w:rsidP="001419A4">
      <w:pPr>
        <w:spacing w:after="0" w:line="360" w:lineRule="auto"/>
        <w:ind w:left="2160" w:hanging="720"/>
        <w:jc w:val="both"/>
        <w:rPr>
          <w:rFonts w:ascii="Times New Roman" w:hAnsi="Times New Roman" w:cs="Times New Roman"/>
          <w:sz w:val="24"/>
          <w:szCs w:val="24"/>
        </w:rPr>
      </w:pPr>
      <w:r w:rsidRPr="002C1E90">
        <w:rPr>
          <w:rFonts w:ascii="Times New Roman" w:hAnsi="Times New Roman" w:cs="Times New Roman"/>
          <w:sz w:val="24"/>
          <w:szCs w:val="24"/>
        </w:rPr>
        <w:t>7</w:t>
      </w:r>
      <w:r w:rsidR="009538B9" w:rsidRPr="002C1E90">
        <w:rPr>
          <w:rFonts w:ascii="Times New Roman" w:hAnsi="Times New Roman" w:cs="Times New Roman"/>
          <w:sz w:val="24"/>
          <w:szCs w:val="24"/>
        </w:rPr>
        <w:t>.</w:t>
      </w:r>
      <w:r w:rsidR="001419A4" w:rsidRPr="002C1E90">
        <w:rPr>
          <w:rFonts w:ascii="Times New Roman" w:hAnsi="Times New Roman" w:cs="Times New Roman"/>
          <w:sz w:val="24"/>
          <w:szCs w:val="24"/>
        </w:rPr>
        <w:t>1</w:t>
      </w:r>
      <w:r w:rsidR="009538B9" w:rsidRPr="002C1E90">
        <w:rPr>
          <w:rFonts w:ascii="Times New Roman" w:hAnsi="Times New Roman" w:cs="Times New Roman"/>
          <w:sz w:val="24"/>
          <w:szCs w:val="24"/>
        </w:rPr>
        <w:t>.1.</w:t>
      </w:r>
      <w:r w:rsidR="009538B9" w:rsidRPr="002C1E90">
        <w:rPr>
          <w:rFonts w:ascii="Times New Roman" w:hAnsi="Times New Roman" w:cs="Times New Roman"/>
          <w:sz w:val="24"/>
          <w:szCs w:val="24"/>
        </w:rPr>
        <w:tab/>
        <w:t>The</w:t>
      </w:r>
      <w:r w:rsidR="00EF4CCD" w:rsidRPr="002C1E90">
        <w:rPr>
          <w:rFonts w:ascii="Times New Roman" w:hAnsi="Times New Roman" w:cs="Times New Roman"/>
          <w:sz w:val="24"/>
          <w:szCs w:val="24"/>
        </w:rPr>
        <w:t xml:space="preserve"> Licensed </w:t>
      </w:r>
      <w:r w:rsidR="009538B9" w:rsidRPr="002C1E90">
        <w:rPr>
          <w:rFonts w:ascii="Times New Roman" w:hAnsi="Times New Roman" w:cs="Times New Roman"/>
          <w:sz w:val="24"/>
          <w:szCs w:val="24"/>
        </w:rPr>
        <w:t xml:space="preserve">firm </w:t>
      </w:r>
      <w:r w:rsidR="00EF4CCD" w:rsidRPr="002C1E90">
        <w:rPr>
          <w:rFonts w:ascii="Times New Roman" w:hAnsi="Times New Roman" w:cs="Times New Roman"/>
          <w:sz w:val="24"/>
          <w:szCs w:val="24"/>
        </w:rPr>
        <w:t xml:space="preserve">before expiry of tenure submits application </w:t>
      </w:r>
      <w:r w:rsidR="009538B9" w:rsidRPr="002C1E90">
        <w:rPr>
          <w:rFonts w:ascii="Times New Roman" w:hAnsi="Times New Roman" w:cs="Times New Roman"/>
          <w:sz w:val="24"/>
          <w:szCs w:val="24"/>
        </w:rPr>
        <w:t>for the grant of renewal of Drug Manufacturing License on prescribed Form 1A,</w:t>
      </w:r>
      <w:r w:rsidR="00EF4CCD" w:rsidRPr="002C1E90">
        <w:rPr>
          <w:rFonts w:ascii="Times New Roman" w:hAnsi="Times New Roman" w:cs="Times New Roman"/>
          <w:sz w:val="24"/>
          <w:szCs w:val="24"/>
        </w:rPr>
        <w:t xml:space="preserve"> as per attached</w:t>
      </w:r>
      <w:r w:rsidR="009538B9" w:rsidRPr="002C1E90">
        <w:rPr>
          <w:rFonts w:ascii="Times New Roman" w:hAnsi="Times New Roman" w:cs="Times New Roman"/>
          <w:sz w:val="24"/>
          <w:szCs w:val="24"/>
        </w:rPr>
        <w:t xml:space="preserve"> </w:t>
      </w:r>
      <w:r w:rsidR="00EF4CCD" w:rsidRPr="002C1E90">
        <w:rPr>
          <w:rFonts w:ascii="Times New Roman" w:hAnsi="Times New Roman" w:cs="Times New Roman"/>
          <w:sz w:val="24"/>
          <w:szCs w:val="24"/>
        </w:rPr>
        <w:t>(</w:t>
      </w:r>
      <w:r w:rsidR="00EF4CCD" w:rsidRPr="002C1E90">
        <w:rPr>
          <w:rFonts w:ascii="Times New Roman" w:hAnsi="Times New Roman" w:cs="Times New Roman"/>
          <w:b/>
          <w:bCs/>
          <w:sz w:val="24"/>
          <w:szCs w:val="24"/>
        </w:rPr>
        <w:t>Annexure-IV</w:t>
      </w:r>
      <w:r w:rsidR="00EF4CCD" w:rsidRPr="002C1E90">
        <w:rPr>
          <w:rFonts w:ascii="Times New Roman" w:hAnsi="Times New Roman" w:cs="Times New Roman"/>
          <w:sz w:val="24"/>
          <w:szCs w:val="24"/>
        </w:rPr>
        <w:t xml:space="preserve">) in R&amp;I, DRAP, Islamabad. </w:t>
      </w:r>
      <w:r w:rsidR="009538B9" w:rsidRPr="002C1E90">
        <w:rPr>
          <w:rFonts w:ascii="Times New Roman" w:hAnsi="Times New Roman" w:cs="Times New Roman"/>
          <w:sz w:val="24"/>
          <w:szCs w:val="24"/>
        </w:rPr>
        <w:t xml:space="preserve"> </w:t>
      </w:r>
    </w:p>
    <w:p w:rsidR="009538B9" w:rsidRPr="002C1E90" w:rsidRDefault="001A01D8" w:rsidP="001419A4">
      <w:pPr>
        <w:spacing w:after="0" w:line="360" w:lineRule="auto"/>
        <w:ind w:left="2160" w:hanging="720"/>
        <w:jc w:val="both"/>
        <w:rPr>
          <w:rFonts w:ascii="Times New Roman" w:hAnsi="Times New Roman" w:cs="Times New Roman"/>
          <w:sz w:val="24"/>
          <w:szCs w:val="24"/>
        </w:rPr>
      </w:pPr>
      <w:r w:rsidRPr="002C1E90">
        <w:rPr>
          <w:rFonts w:ascii="Times New Roman" w:hAnsi="Times New Roman" w:cs="Times New Roman"/>
          <w:sz w:val="24"/>
          <w:szCs w:val="24"/>
        </w:rPr>
        <w:t>7</w:t>
      </w:r>
      <w:r w:rsidR="009538B9" w:rsidRPr="002C1E90">
        <w:rPr>
          <w:rFonts w:ascii="Times New Roman" w:hAnsi="Times New Roman" w:cs="Times New Roman"/>
          <w:sz w:val="24"/>
          <w:szCs w:val="24"/>
        </w:rPr>
        <w:t>.</w:t>
      </w:r>
      <w:r w:rsidR="001419A4" w:rsidRPr="002C1E90">
        <w:rPr>
          <w:rFonts w:ascii="Times New Roman" w:hAnsi="Times New Roman" w:cs="Times New Roman"/>
          <w:sz w:val="24"/>
          <w:szCs w:val="24"/>
        </w:rPr>
        <w:t>1</w:t>
      </w:r>
      <w:r w:rsidR="009538B9" w:rsidRPr="002C1E90">
        <w:rPr>
          <w:rFonts w:ascii="Times New Roman" w:hAnsi="Times New Roman" w:cs="Times New Roman"/>
          <w:sz w:val="24"/>
          <w:szCs w:val="24"/>
        </w:rPr>
        <w:t>.2.</w:t>
      </w:r>
      <w:r w:rsidR="009538B9" w:rsidRPr="002C1E90">
        <w:rPr>
          <w:rFonts w:ascii="Times New Roman" w:hAnsi="Times New Roman" w:cs="Times New Roman"/>
          <w:sz w:val="24"/>
          <w:szCs w:val="24"/>
        </w:rPr>
        <w:tab/>
        <w:t xml:space="preserve">The application is scrutinized by the licensing division and if found same in order, it is processed further and as per delegation of powers, a panel of experts is constituted by the Chairman, Central Licensing Board for inspection of the unit and evaluation of the provided facilities as required under the rules. </w:t>
      </w:r>
    </w:p>
    <w:p w:rsidR="009538B9" w:rsidRPr="002C1E90" w:rsidRDefault="001A01D8" w:rsidP="001419A4">
      <w:pPr>
        <w:spacing w:after="0" w:line="360" w:lineRule="auto"/>
        <w:ind w:left="2160" w:hanging="720"/>
        <w:jc w:val="both"/>
        <w:rPr>
          <w:rFonts w:ascii="Times New Roman" w:hAnsi="Times New Roman" w:cs="Times New Roman"/>
          <w:sz w:val="24"/>
          <w:szCs w:val="24"/>
        </w:rPr>
      </w:pPr>
      <w:r w:rsidRPr="002C1E90">
        <w:rPr>
          <w:rFonts w:ascii="Times New Roman" w:hAnsi="Times New Roman" w:cs="Times New Roman"/>
          <w:sz w:val="24"/>
          <w:szCs w:val="24"/>
        </w:rPr>
        <w:t>7</w:t>
      </w:r>
      <w:r w:rsidR="009538B9" w:rsidRPr="002C1E90">
        <w:rPr>
          <w:rFonts w:ascii="Times New Roman" w:hAnsi="Times New Roman" w:cs="Times New Roman"/>
          <w:sz w:val="24"/>
          <w:szCs w:val="24"/>
        </w:rPr>
        <w:t>.</w:t>
      </w:r>
      <w:r w:rsidR="001419A4" w:rsidRPr="002C1E90">
        <w:rPr>
          <w:rFonts w:ascii="Times New Roman" w:hAnsi="Times New Roman" w:cs="Times New Roman"/>
          <w:sz w:val="24"/>
          <w:szCs w:val="24"/>
        </w:rPr>
        <w:t>1</w:t>
      </w:r>
      <w:r w:rsidR="009538B9" w:rsidRPr="002C1E90">
        <w:rPr>
          <w:rFonts w:ascii="Times New Roman" w:hAnsi="Times New Roman" w:cs="Times New Roman"/>
          <w:sz w:val="24"/>
          <w:szCs w:val="24"/>
        </w:rPr>
        <w:t>.3.</w:t>
      </w:r>
      <w:r w:rsidR="009538B9" w:rsidRPr="002C1E90">
        <w:rPr>
          <w:rFonts w:ascii="Times New Roman" w:hAnsi="Times New Roman" w:cs="Times New Roman"/>
          <w:sz w:val="24"/>
          <w:szCs w:val="24"/>
        </w:rPr>
        <w:tab/>
        <w:t xml:space="preserve">The field officer (Additional Director (E&amp;M)/FID) is advised for coordinating with the other members of the panel and the firm’s representative and conduct the panel inspection of the firm as </w:t>
      </w:r>
      <w:proofErr w:type="gramStart"/>
      <w:r w:rsidR="009538B9" w:rsidRPr="002C1E90">
        <w:rPr>
          <w:rFonts w:ascii="Times New Roman" w:hAnsi="Times New Roman" w:cs="Times New Roman"/>
          <w:sz w:val="24"/>
          <w:szCs w:val="24"/>
        </w:rPr>
        <w:t>per  checklist</w:t>
      </w:r>
      <w:proofErr w:type="gramEnd"/>
      <w:r w:rsidR="009538B9" w:rsidRPr="002C1E90">
        <w:rPr>
          <w:rFonts w:ascii="Times New Roman" w:hAnsi="Times New Roman" w:cs="Times New Roman"/>
          <w:sz w:val="24"/>
          <w:szCs w:val="24"/>
        </w:rPr>
        <w:t xml:space="preserve"> / evaluation form and submit the report of inspection thereof.</w:t>
      </w:r>
    </w:p>
    <w:p w:rsidR="009538B9" w:rsidRPr="002C1E90" w:rsidRDefault="001A01D8" w:rsidP="001419A4">
      <w:pPr>
        <w:spacing w:after="0" w:line="360" w:lineRule="auto"/>
        <w:ind w:left="2160" w:hanging="720"/>
        <w:jc w:val="both"/>
        <w:rPr>
          <w:rFonts w:ascii="Times New Roman" w:hAnsi="Times New Roman" w:cs="Times New Roman"/>
          <w:sz w:val="24"/>
          <w:szCs w:val="24"/>
        </w:rPr>
      </w:pPr>
      <w:r w:rsidRPr="002C1E90">
        <w:rPr>
          <w:rFonts w:ascii="Times New Roman" w:hAnsi="Times New Roman" w:cs="Times New Roman"/>
          <w:sz w:val="24"/>
          <w:szCs w:val="24"/>
        </w:rPr>
        <w:t>7</w:t>
      </w:r>
      <w:r w:rsidR="009538B9" w:rsidRPr="002C1E90">
        <w:rPr>
          <w:rFonts w:ascii="Times New Roman" w:hAnsi="Times New Roman" w:cs="Times New Roman"/>
          <w:sz w:val="24"/>
          <w:szCs w:val="24"/>
        </w:rPr>
        <w:t>.</w:t>
      </w:r>
      <w:r w:rsidR="001419A4" w:rsidRPr="002C1E90">
        <w:rPr>
          <w:rFonts w:ascii="Times New Roman" w:hAnsi="Times New Roman" w:cs="Times New Roman"/>
          <w:sz w:val="24"/>
          <w:szCs w:val="24"/>
        </w:rPr>
        <w:t>1</w:t>
      </w:r>
      <w:r w:rsidR="009538B9" w:rsidRPr="002C1E90">
        <w:rPr>
          <w:rFonts w:ascii="Times New Roman" w:hAnsi="Times New Roman" w:cs="Times New Roman"/>
          <w:sz w:val="24"/>
          <w:szCs w:val="24"/>
        </w:rPr>
        <w:t>.4.</w:t>
      </w:r>
      <w:r w:rsidR="009538B9" w:rsidRPr="002C1E90">
        <w:rPr>
          <w:rFonts w:ascii="Times New Roman" w:hAnsi="Times New Roman" w:cs="Times New Roman"/>
          <w:sz w:val="24"/>
          <w:szCs w:val="24"/>
        </w:rPr>
        <w:tab/>
        <w:t>If there is any shortcoming in the application, the same is communicated to the applicant for doing the needful in the light of observation made by the concerned officer (s) as per requirement of Rules. As the required information / documents are provided the case is processed as stated above.</w:t>
      </w:r>
    </w:p>
    <w:p w:rsidR="009538B9" w:rsidRPr="002C1E90" w:rsidRDefault="001A01D8" w:rsidP="001419A4">
      <w:pPr>
        <w:spacing w:after="0" w:line="360" w:lineRule="auto"/>
        <w:ind w:left="2160" w:hanging="720"/>
        <w:jc w:val="both"/>
        <w:rPr>
          <w:rFonts w:ascii="Times New Roman" w:hAnsi="Times New Roman" w:cs="Times New Roman"/>
          <w:sz w:val="24"/>
          <w:szCs w:val="24"/>
        </w:rPr>
      </w:pPr>
      <w:r w:rsidRPr="002C1E90">
        <w:rPr>
          <w:rFonts w:ascii="Times New Roman" w:hAnsi="Times New Roman" w:cs="Times New Roman"/>
          <w:sz w:val="24"/>
          <w:szCs w:val="24"/>
        </w:rPr>
        <w:t>7</w:t>
      </w:r>
      <w:r w:rsidR="009538B9" w:rsidRPr="002C1E90">
        <w:rPr>
          <w:rFonts w:ascii="Times New Roman" w:hAnsi="Times New Roman" w:cs="Times New Roman"/>
          <w:sz w:val="24"/>
          <w:szCs w:val="24"/>
        </w:rPr>
        <w:t>.</w:t>
      </w:r>
      <w:r w:rsidR="001419A4" w:rsidRPr="002C1E90">
        <w:rPr>
          <w:rFonts w:ascii="Times New Roman" w:hAnsi="Times New Roman" w:cs="Times New Roman"/>
          <w:sz w:val="24"/>
          <w:szCs w:val="24"/>
        </w:rPr>
        <w:t>1</w:t>
      </w:r>
      <w:r w:rsidR="009538B9" w:rsidRPr="002C1E90">
        <w:rPr>
          <w:rFonts w:ascii="Times New Roman" w:hAnsi="Times New Roman" w:cs="Times New Roman"/>
          <w:sz w:val="24"/>
          <w:szCs w:val="24"/>
        </w:rPr>
        <w:t>.5.</w:t>
      </w:r>
      <w:r w:rsidR="009538B9" w:rsidRPr="002C1E90">
        <w:rPr>
          <w:rFonts w:ascii="Times New Roman" w:hAnsi="Times New Roman" w:cs="Times New Roman"/>
          <w:sz w:val="24"/>
          <w:szCs w:val="24"/>
        </w:rPr>
        <w:tab/>
        <w:t>The panel of experts / inspectors inspects the proposed pharmaceutical unit and carries out detailed evaluation of the requirements as laid down as per criteria/checklist under the Drugs Act, 1976, rules framed there under and practice in vogue.</w:t>
      </w:r>
    </w:p>
    <w:p w:rsidR="009538B9" w:rsidRPr="002C1E90" w:rsidRDefault="001A01D8" w:rsidP="001419A4">
      <w:pPr>
        <w:spacing w:after="0" w:line="360" w:lineRule="auto"/>
        <w:ind w:left="2160" w:hanging="720"/>
        <w:jc w:val="both"/>
        <w:rPr>
          <w:rFonts w:ascii="Times New Roman" w:hAnsi="Times New Roman" w:cs="Times New Roman"/>
          <w:sz w:val="24"/>
          <w:szCs w:val="24"/>
        </w:rPr>
      </w:pPr>
      <w:r w:rsidRPr="002C1E90">
        <w:rPr>
          <w:rFonts w:ascii="Times New Roman" w:hAnsi="Times New Roman" w:cs="Times New Roman"/>
          <w:sz w:val="24"/>
          <w:szCs w:val="24"/>
        </w:rPr>
        <w:t>7</w:t>
      </w:r>
      <w:r w:rsidR="009538B9" w:rsidRPr="002C1E90">
        <w:rPr>
          <w:rFonts w:ascii="Times New Roman" w:hAnsi="Times New Roman" w:cs="Times New Roman"/>
          <w:sz w:val="24"/>
          <w:szCs w:val="24"/>
        </w:rPr>
        <w:t>.</w:t>
      </w:r>
      <w:r w:rsidR="001419A4" w:rsidRPr="002C1E90">
        <w:rPr>
          <w:rFonts w:ascii="Times New Roman" w:hAnsi="Times New Roman" w:cs="Times New Roman"/>
          <w:sz w:val="24"/>
          <w:szCs w:val="24"/>
        </w:rPr>
        <w:t>1</w:t>
      </w:r>
      <w:r w:rsidR="009538B9" w:rsidRPr="002C1E90">
        <w:rPr>
          <w:rFonts w:ascii="Times New Roman" w:hAnsi="Times New Roman" w:cs="Times New Roman"/>
          <w:sz w:val="24"/>
          <w:szCs w:val="24"/>
        </w:rPr>
        <w:t>.6.</w:t>
      </w:r>
      <w:r w:rsidR="009538B9" w:rsidRPr="002C1E90">
        <w:rPr>
          <w:rFonts w:ascii="Times New Roman" w:hAnsi="Times New Roman" w:cs="Times New Roman"/>
          <w:sz w:val="24"/>
          <w:szCs w:val="24"/>
        </w:rPr>
        <w:tab/>
        <w:t xml:space="preserve">In case of having all the required facilities made available and in order, the panel recommends the renewal of Drug Manufacturing License for its approval by the Central Licensing Board and vice versa. </w:t>
      </w:r>
    </w:p>
    <w:p w:rsidR="009538B9" w:rsidRPr="002C1E90" w:rsidRDefault="001A01D8" w:rsidP="001419A4">
      <w:pPr>
        <w:spacing w:after="0" w:line="360" w:lineRule="auto"/>
        <w:ind w:left="2160" w:hanging="720"/>
        <w:jc w:val="both"/>
        <w:rPr>
          <w:rFonts w:ascii="Times New Roman" w:hAnsi="Times New Roman" w:cs="Times New Roman"/>
          <w:sz w:val="24"/>
          <w:szCs w:val="24"/>
        </w:rPr>
      </w:pPr>
      <w:r w:rsidRPr="002C1E90">
        <w:rPr>
          <w:rFonts w:ascii="Times New Roman" w:hAnsi="Times New Roman" w:cs="Times New Roman"/>
          <w:sz w:val="24"/>
          <w:szCs w:val="24"/>
        </w:rPr>
        <w:t>7</w:t>
      </w:r>
      <w:r w:rsidR="009538B9" w:rsidRPr="002C1E90">
        <w:rPr>
          <w:rFonts w:ascii="Times New Roman" w:hAnsi="Times New Roman" w:cs="Times New Roman"/>
          <w:sz w:val="24"/>
          <w:szCs w:val="24"/>
        </w:rPr>
        <w:t>.</w:t>
      </w:r>
      <w:r w:rsidR="001419A4" w:rsidRPr="002C1E90">
        <w:rPr>
          <w:rFonts w:ascii="Times New Roman" w:hAnsi="Times New Roman" w:cs="Times New Roman"/>
          <w:sz w:val="24"/>
          <w:szCs w:val="24"/>
        </w:rPr>
        <w:t>1</w:t>
      </w:r>
      <w:r w:rsidR="009538B9" w:rsidRPr="002C1E90">
        <w:rPr>
          <w:rFonts w:ascii="Times New Roman" w:hAnsi="Times New Roman" w:cs="Times New Roman"/>
          <w:sz w:val="24"/>
          <w:szCs w:val="24"/>
        </w:rPr>
        <w:t>.7.</w:t>
      </w:r>
      <w:r w:rsidR="009538B9" w:rsidRPr="002C1E90">
        <w:rPr>
          <w:rFonts w:ascii="Times New Roman" w:hAnsi="Times New Roman" w:cs="Times New Roman"/>
          <w:sz w:val="24"/>
          <w:szCs w:val="24"/>
        </w:rPr>
        <w:tab/>
        <w:t xml:space="preserve">The field officer then sends the report to Licensing Division, in either case and same is placed before the Central Licensing Board for Grant of renewal of Drug Manufacturing License then the DML on Form-2 with covering letter is issued to the firm. </w:t>
      </w:r>
    </w:p>
    <w:p w:rsidR="0065351C" w:rsidRPr="002C1E90" w:rsidRDefault="001A01D8" w:rsidP="001419A4">
      <w:pPr>
        <w:spacing w:after="0" w:line="360" w:lineRule="auto"/>
        <w:ind w:left="2160" w:hanging="720"/>
        <w:jc w:val="both"/>
        <w:rPr>
          <w:rFonts w:ascii="Times New Roman" w:hAnsi="Times New Roman" w:cs="Times New Roman"/>
          <w:sz w:val="24"/>
          <w:szCs w:val="24"/>
        </w:rPr>
      </w:pPr>
      <w:r w:rsidRPr="002C1E90">
        <w:rPr>
          <w:rFonts w:ascii="Times New Roman" w:hAnsi="Times New Roman" w:cs="Times New Roman"/>
          <w:sz w:val="24"/>
          <w:szCs w:val="24"/>
        </w:rPr>
        <w:lastRenderedPageBreak/>
        <w:t>7</w:t>
      </w:r>
      <w:r w:rsidR="009538B9" w:rsidRPr="002C1E90">
        <w:rPr>
          <w:rFonts w:ascii="Times New Roman" w:hAnsi="Times New Roman" w:cs="Times New Roman"/>
          <w:sz w:val="24"/>
          <w:szCs w:val="24"/>
        </w:rPr>
        <w:t>.</w:t>
      </w:r>
      <w:r w:rsidR="001419A4" w:rsidRPr="002C1E90">
        <w:rPr>
          <w:rFonts w:ascii="Times New Roman" w:hAnsi="Times New Roman" w:cs="Times New Roman"/>
          <w:sz w:val="24"/>
          <w:szCs w:val="24"/>
        </w:rPr>
        <w:t>1</w:t>
      </w:r>
      <w:r w:rsidR="009538B9" w:rsidRPr="002C1E90">
        <w:rPr>
          <w:rFonts w:ascii="Times New Roman" w:hAnsi="Times New Roman" w:cs="Times New Roman"/>
          <w:sz w:val="24"/>
          <w:szCs w:val="24"/>
        </w:rPr>
        <w:t>.8.</w:t>
      </w:r>
      <w:r w:rsidR="009538B9" w:rsidRPr="002C1E90">
        <w:rPr>
          <w:rFonts w:ascii="Times New Roman" w:hAnsi="Times New Roman" w:cs="Times New Roman"/>
          <w:sz w:val="24"/>
          <w:szCs w:val="24"/>
        </w:rPr>
        <w:tab/>
        <w:t>Provided that if directed by the Central Licensing Board, the licensee shall rectify the observations made during the inspection within the period which shall not be less than one (01) month and more than three (03) months from the date of receipt of orders in this regard and during this period the manufacturing in that particular area or the premises, as the case may be, shall remain suspended and until after re-inspection the Board grants the renewal of license or otherwise reject the application and inform the licensee accordingly.</w:t>
      </w:r>
    </w:p>
    <w:p w:rsidR="00CE33FA" w:rsidRPr="002C1E90" w:rsidRDefault="001A01D8" w:rsidP="00CE33FA">
      <w:pPr>
        <w:spacing w:line="360" w:lineRule="auto"/>
        <w:ind w:left="1440" w:hanging="720"/>
        <w:jc w:val="both"/>
        <w:rPr>
          <w:rFonts w:ascii="Times New Roman" w:hAnsi="Times New Roman" w:cs="Times New Roman"/>
          <w:b/>
          <w:bCs/>
          <w:sz w:val="24"/>
          <w:szCs w:val="24"/>
          <w:u w:val="single"/>
        </w:rPr>
      </w:pPr>
      <w:r w:rsidRPr="002C1E90">
        <w:rPr>
          <w:rFonts w:ascii="Times New Roman" w:hAnsi="Times New Roman" w:cs="Times New Roman"/>
          <w:b/>
          <w:bCs/>
          <w:sz w:val="24"/>
          <w:szCs w:val="24"/>
        </w:rPr>
        <w:t>7</w:t>
      </w:r>
      <w:r w:rsidR="00D82494" w:rsidRPr="002C1E90">
        <w:rPr>
          <w:rFonts w:ascii="Times New Roman" w:hAnsi="Times New Roman" w:cs="Times New Roman"/>
          <w:b/>
          <w:bCs/>
          <w:sz w:val="24"/>
          <w:szCs w:val="24"/>
        </w:rPr>
        <w:t>.2</w:t>
      </w:r>
      <w:r w:rsidR="00CE33FA" w:rsidRPr="002C1E90">
        <w:rPr>
          <w:rFonts w:ascii="Times New Roman" w:hAnsi="Times New Roman" w:cs="Times New Roman"/>
          <w:b/>
          <w:bCs/>
          <w:sz w:val="24"/>
          <w:szCs w:val="24"/>
        </w:rPr>
        <w:tab/>
      </w:r>
      <w:r w:rsidR="00ED5CB0" w:rsidRPr="002C1E90">
        <w:rPr>
          <w:rFonts w:ascii="Times New Roman" w:hAnsi="Times New Roman" w:cs="Times New Roman"/>
          <w:b/>
          <w:bCs/>
          <w:sz w:val="24"/>
          <w:szCs w:val="24"/>
          <w:u w:val="single"/>
        </w:rPr>
        <w:t xml:space="preserve">Guidelines for </w:t>
      </w:r>
      <w:r w:rsidR="00CE33FA" w:rsidRPr="002C1E90">
        <w:rPr>
          <w:rFonts w:ascii="Times New Roman" w:hAnsi="Times New Roman" w:cs="Times New Roman"/>
          <w:b/>
          <w:bCs/>
          <w:sz w:val="24"/>
          <w:szCs w:val="24"/>
          <w:u w:val="single"/>
        </w:rPr>
        <w:t>Change of Qualified Staff (Production Incharge &amp; Quality Control Incharge)</w:t>
      </w:r>
      <w:r w:rsidR="00CE33FA" w:rsidRPr="002C1E90">
        <w:rPr>
          <w:rFonts w:ascii="Times New Roman" w:hAnsi="Times New Roman" w:cs="Times New Roman"/>
          <w:b/>
          <w:bCs/>
          <w:sz w:val="24"/>
          <w:szCs w:val="24"/>
        </w:rPr>
        <w:t>:</w:t>
      </w:r>
      <w:r w:rsidR="00CE33FA" w:rsidRPr="002C1E90">
        <w:rPr>
          <w:rFonts w:ascii="Times New Roman" w:hAnsi="Times New Roman" w:cs="Times New Roman"/>
          <w:b/>
          <w:bCs/>
          <w:sz w:val="24"/>
          <w:szCs w:val="24"/>
          <w:u w:val="single"/>
        </w:rPr>
        <w:t xml:space="preserve"> </w:t>
      </w:r>
    </w:p>
    <w:p w:rsidR="00D07B3F" w:rsidRPr="002C1E90" w:rsidRDefault="005B4F65" w:rsidP="001A01D8">
      <w:pPr>
        <w:pStyle w:val="ListParagraph"/>
        <w:numPr>
          <w:ilvl w:val="2"/>
          <w:numId w:val="43"/>
        </w:numPr>
        <w:spacing w:line="360" w:lineRule="auto"/>
        <w:jc w:val="both"/>
        <w:rPr>
          <w:sz w:val="24"/>
          <w:szCs w:val="24"/>
        </w:rPr>
      </w:pPr>
      <w:r w:rsidRPr="002C1E90">
        <w:rPr>
          <w:sz w:val="24"/>
          <w:szCs w:val="24"/>
        </w:rPr>
        <w:t>As per Rule 15 &amp; 16 of Drugs (Licensing, Registering &amp; Advertising) rules, 1976, the manufacture of Drugs shall be conducted under active directions and personal supervision</w:t>
      </w:r>
      <w:r w:rsidR="00730214" w:rsidRPr="002C1E90">
        <w:rPr>
          <w:sz w:val="24"/>
          <w:szCs w:val="24"/>
        </w:rPr>
        <w:t>s of qualified staff.</w:t>
      </w:r>
      <w:r w:rsidRPr="002C1E90">
        <w:rPr>
          <w:sz w:val="24"/>
          <w:szCs w:val="24"/>
        </w:rPr>
        <w:t xml:space="preserve"> </w:t>
      </w:r>
      <w:r w:rsidR="00D07B3F" w:rsidRPr="002C1E90">
        <w:rPr>
          <w:sz w:val="24"/>
          <w:szCs w:val="24"/>
        </w:rPr>
        <w:t xml:space="preserve">The firm submits application for the approval of qualified staff (Production Incharge/Quality Control Incharge) </w:t>
      </w:r>
      <w:r w:rsidR="00F923A7" w:rsidRPr="002C1E90">
        <w:rPr>
          <w:sz w:val="24"/>
          <w:szCs w:val="24"/>
        </w:rPr>
        <w:t>in case</w:t>
      </w:r>
      <w:r w:rsidR="00F77C25" w:rsidRPr="002C1E90">
        <w:rPr>
          <w:sz w:val="24"/>
          <w:szCs w:val="24"/>
        </w:rPr>
        <w:t>,</w:t>
      </w:r>
      <w:r w:rsidR="00F923A7" w:rsidRPr="002C1E90">
        <w:rPr>
          <w:sz w:val="24"/>
          <w:szCs w:val="24"/>
        </w:rPr>
        <w:t xml:space="preserve"> already approved qualified staff resign or terminated by the firm </w:t>
      </w:r>
      <w:r w:rsidR="00D07B3F" w:rsidRPr="002C1E90">
        <w:rPr>
          <w:sz w:val="24"/>
          <w:szCs w:val="24"/>
        </w:rPr>
        <w:t>as per attached (</w:t>
      </w:r>
      <w:r w:rsidR="00D07B3F" w:rsidRPr="002C1E90">
        <w:rPr>
          <w:b/>
          <w:bCs/>
          <w:sz w:val="24"/>
          <w:szCs w:val="24"/>
        </w:rPr>
        <w:t>Annexure-V</w:t>
      </w:r>
      <w:r w:rsidR="00D07B3F" w:rsidRPr="002C1E90">
        <w:rPr>
          <w:sz w:val="24"/>
          <w:szCs w:val="24"/>
        </w:rPr>
        <w:t>) in R&amp;I, DRAP, Islamabad</w:t>
      </w:r>
      <w:r w:rsidR="0038488D" w:rsidRPr="002C1E90">
        <w:rPr>
          <w:sz w:val="24"/>
          <w:szCs w:val="24"/>
        </w:rPr>
        <w:t>.</w:t>
      </w:r>
      <w:r w:rsidR="00D07B3F" w:rsidRPr="002C1E90">
        <w:rPr>
          <w:sz w:val="24"/>
          <w:szCs w:val="24"/>
        </w:rPr>
        <w:t xml:space="preserve">  </w:t>
      </w:r>
    </w:p>
    <w:p w:rsidR="00E13C78" w:rsidRPr="002C1E90" w:rsidRDefault="00DC575F" w:rsidP="001A01D8">
      <w:pPr>
        <w:pStyle w:val="ListParagraph"/>
        <w:numPr>
          <w:ilvl w:val="2"/>
          <w:numId w:val="43"/>
        </w:numPr>
        <w:spacing w:line="360" w:lineRule="auto"/>
        <w:jc w:val="both"/>
        <w:rPr>
          <w:sz w:val="24"/>
          <w:szCs w:val="24"/>
        </w:rPr>
      </w:pPr>
      <w:r w:rsidRPr="002C1E90">
        <w:rPr>
          <w:sz w:val="24"/>
          <w:szCs w:val="24"/>
        </w:rPr>
        <w:t>The Central Licensing Board has delegated the power to Secretary, Central Licensing Board</w:t>
      </w:r>
      <w:r w:rsidR="00480307" w:rsidRPr="002C1E90">
        <w:rPr>
          <w:sz w:val="24"/>
          <w:szCs w:val="24"/>
        </w:rPr>
        <w:t xml:space="preserve"> for approval of qualified staff.</w:t>
      </w:r>
      <w:r w:rsidRPr="002C1E90">
        <w:rPr>
          <w:sz w:val="24"/>
          <w:szCs w:val="24"/>
        </w:rPr>
        <w:t xml:space="preserve"> </w:t>
      </w:r>
      <w:r w:rsidR="00F77C25" w:rsidRPr="002C1E90">
        <w:rPr>
          <w:sz w:val="24"/>
          <w:szCs w:val="24"/>
        </w:rPr>
        <w:t xml:space="preserve">In case the application is complete, approval letter is issued to the firm and </w:t>
      </w:r>
      <w:r w:rsidR="00E13C78" w:rsidRPr="002C1E90">
        <w:rPr>
          <w:sz w:val="24"/>
          <w:szCs w:val="24"/>
        </w:rPr>
        <w:t xml:space="preserve">if there is any shortcoming in the application, the same is communicated to the applicant for doing the needful. </w:t>
      </w:r>
    </w:p>
    <w:p w:rsidR="00DC575F" w:rsidRPr="002C1E90" w:rsidRDefault="00DC575F" w:rsidP="00E13C78">
      <w:pPr>
        <w:pStyle w:val="ListParagraph"/>
        <w:spacing w:line="360" w:lineRule="auto"/>
        <w:ind w:left="2160"/>
        <w:jc w:val="both"/>
        <w:rPr>
          <w:sz w:val="24"/>
          <w:szCs w:val="24"/>
        </w:rPr>
      </w:pPr>
    </w:p>
    <w:p w:rsidR="000938F1" w:rsidRPr="002C1E90" w:rsidRDefault="000938F1">
      <w:pPr>
        <w:spacing w:before="100" w:beforeAutospacing="1" w:after="100" w:afterAutospacing="1" w:line="120" w:lineRule="auto"/>
        <w:rPr>
          <w:rFonts w:ascii="Times New Roman" w:hAnsi="Times New Roman" w:cs="Times New Roman"/>
          <w:b/>
          <w:bCs/>
          <w:sz w:val="24"/>
          <w:szCs w:val="24"/>
          <w:u w:val="single"/>
        </w:rPr>
      </w:pPr>
      <w:r w:rsidRPr="002C1E90">
        <w:rPr>
          <w:rFonts w:ascii="Times New Roman" w:hAnsi="Times New Roman" w:cs="Times New Roman"/>
          <w:b/>
          <w:bCs/>
          <w:sz w:val="24"/>
          <w:szCs w:val="24"/>
          <w:u w:val="single"/>
        </w:rPr>
        <w:br w:type="page"/>
      </w:r>
    </w:p>
    <w:p w:rsidR="000938F1" w:rsidRPr="002C1E90" w:rsidRDefault="00501CED" w:rsidP="001A01D8">
      <w:pPr>
        <w:pStyle w:val="ListParagraph"/>
        <w:numPr>
          <w:ilvl w:val="1"/>
          <w:numId w:val="43"/>
        </w:numPr>
        <w:ind w:left="1440" w:hanging="720"/>
        <w:jc w:val="both"/>
        <w:rPr>
          <w:b/>
          <w:bCs/>
          <w:sz w:val="24"/>
          <w:szCs w:val="24"/>
          <w:u w:val="single"/>
        </w:rPr>
      </w:pPr>
      <w:r w:rsidRPr="002C1E90">
        <w:rPr>
          <w:b/>
          <w:bCs/>
          <w:sz w:val="24"/>
          <w:szCs w:val="24"/>
          <w:u w:val="single"/>
        </w:rPr>
        <w:lastRenderedPageBreak/>
        <w:t xml:space="preserve">Guidelines for </w:t>
      </w:r>
      <w:r w:rsidR="000938F1" w:rsidRPr="002C1E90">
        <w:rPr>
          <w:b/>
          <w:bCs/>
          <w:sz w:val="24"/>
          <w:szCs w:val="24"/>
          <w:u w:val="single"/>
        </w:rPr>
        <w:t>Grant of Active Pharmaceutical Ingredient(s) (APIs)</w:t>
      </w:r>
      <w:r w:rsidR="000938F1" w:rsidRPr="002C1E90">
        <w:rPr>
          <w:b/>
          <w:bCs/>
          <w:sz w:val="24"/>
          <w:szCs w:val="24"/>
        </w:rPr>
        <w:t>:</w:t>
      </w:r>
      <w:r w:rsidR="000938F1" w:rsidRPr="002C1E90">
        <w:rPr>
          <w:b/>
          <w:bCs/>
          <w:sz w:val="24"/>
          <w:szCs w:val="24"/>
          <w:u w:val="single"/>
        </w:rPr>
        <w:t xml:space="preserve"> </w:t>
      </w:r>
    </w:p>
    <w:p w:rsidR="001A265B" w:rsidRPr="002C1E90" w:rsidRDefault="001A265B" w:rsidP="001A01D8">
      <w:pPr>
        <w:pStyle w:val="ListParagraph"/>
        <w:numPr>
          <w:ilvl w:val="2"/>
          <w:numId w:val="43"/>
        </w:numPr>
        <w:spacing w:line="360" w:lineRule="auto"/>
        <w:jc w:val="both"/>
        <w:rPr>
          <w:sz w:val="24"/>
          <w:szCs w:val="24"/>
        </w:rPr>
      </w:pPr>
      <w:r w:rsidRPr="002C1E90">
        <w:rPr>
          <w:sz w:val="24"/>
          <w:szCs w:val="24"/>
        </w:rPr>
        <w:t xml:space="preserve">A pharmaceutical firm having Drug Manufacturing License by way of Basic manufacture or Semi Basic Manufacture intends to manufacture active pharmaceutical ingredient (s) </w:t>
      </w:r>
      <w:r w:rsidR="009A70EA" w:rsidRPr="002C1E90">
        <w:rPr>
          <w:sz w:val="24"/>
          <w:szCs w:val="24"/>
        </w:rPr>
        <w:t>submits application</w:t>
      </w:r>
      <w:r w:rsidR="000938F1" w:rsidRPr="002C1E90">
        <w:rPr>
          <w:sz w:val="24"/>
          <w:szCs w:val="24"/>
        </w:rPr>
        <w:t xml:space="preserve"> for the grant of Active Pharmaceutical Ingredient</w:t>
      </w:r>
      <w:r w:rsidRPr="002C1E90">
        <w:rPr>
          <w:sz w:val="24"/>
          <w:szCs w:val="24"/>
        </w:rPr>
        <w:t xml:space="preserve"> (s)</w:t>
      </w:r>
      <w:r w:rsidR="000938F1" w:rsidRPr="002C1E90">
        <w:rPr>
          <w:sz w:val="24"/>
          <w:szCs w:val="24"/>
        </w:rPr>
        <w:t xml:space="preserve"> (APIs)</w:t>
      </w:r>
      <w:r w:rsidR="009A70EA" w:rsidRPr="002C1E90">
        <w:rPr>
          <w:sz w:val="24"/>
          <w:szCs w:val="24"/>
        </w:rPr>
        <w:t xml:space="preserve"> </w:t>
      </w:r>
      <w:r w:rsidRPr="002C1E90">
        <w:rPr>
          <w:sz w:val="24"/>
          <w:szCs w:val="24"/>
        </w:rPr>
        <w:t xml:space="preserve">as per attached </w:t>
      </w:r>
      <w:r w:rsidRPr="002C1E90">
        <w:rPr>
          <w:b/>
          <w:bCs/>
          <w:sz w:val="24"/>
          <w:szCs w:val="24"/>
        </w:rPr>
        <w:t>Annexure-VI</w:t>
      </w:r>
      <w:r w:rsidRPr="002C1E90">
        <w:rPr>
          <w:sz w:val="24"/>
          <w:szCs w:val="24"/>
        </w:rPr>
        <w:t xml:space="preserve"> in R&amp;I, DRAP, Islamabad.  </w:t>
      </w:r>
    </w:p>
    <w:p w:rsidR="000F7910" w:rsidRPr="002C1E90" w:rsidRDefault="000938F1" w:rsidP="001A01D8">
      <w:pPr>
        <w:pStyle w:val="ListParagraph"/>
        <w:numPr>
          <w:ilvl w:val="2"/>
          <w:numId w:val="43"/>
        </w:numPr>
        <w:jc w:val="both"/>
        <w:rPr>
          <w:sz w:val="24"/>
          <w:szCs w:val="24"/>
        </w:rPr>
      </w:pPr>
      <w:r w:rsidRPr="002C1E90">
        <w:rPr>
          <w:sz w:val="24"/>
          <w:szCs w:val="24"/>
        </w:rPr>
        <w:t xml:space="preserve">The application is scrutinized by the licensing division and if found same in order, it is processed further and as per delegation of powers, a panel of experts is constituted by the Chairman, Central Licensing Board for inspection of the unit. </w:t>
      </w:r>
    </w:p>
    <w:p w:rsidR="000F7910" w:rsidRPr="002C1E90" w:rsidRDefault="000F7910" w:rsidP="001A01D8">
      <w:pPr>
        <w:pStyle w:val="ListParagraph"/>
        <w:numPr>
          <w:ilvl w:val="2"/>
          <w:numId w:val="43"/>
        </w:numPr>
        <w:spacing w:line="360" w:lineRule="auto"/>
        <w:jc w:val="both"/>
        <w:rPr>
          <w:sz w:val="24"/>
          <w:szCs w:val="24"/>
        </w:rPr>
      </w:pPr>
      <w:r w:rsidRPr="002C1E90">
        <w:rPr>
          <w:sz w:val="24"/>
          <w:szCs w:val="24"/>
        </w:rPr>
        <w:t>If there is any shortcoming in the application, the same is communicated to the applicant for doing the needful in the light of observation made by the concerned officer (s) as per requirement of Rules. As the required information / documents are provided the case is processed as stated above</w:t>
      </w:r>
    </w:p>
    <w:p w:rsidR="000F7910" w:rsidRPr="002C1E90" w:rsidRDefault="000938F1" w:rsidP="001A01D8">
      <w:pPr>
        <w:pStyle w:val="ListParagraph"/>
        <w:numPr>
          <w:ilvl w:val="2"/>
          <w:numId w:val="43"/>
        </w:numPr>
        <w:spacing w:line="360" w:lineRule="auto"/>
        <w:jc w:val="both"/>
        <w:rPr>
          <w:sz w:val="24"/>
          <w:szCs w:val="24"/>
        </w:rPr>
      </w:pPr>
      <w:r w:rsidRPr="002C1E90">
        <w:rPr>
          <w:sz w:val="24"/>
          <w:szCs w:val="24"/>
        </w:rPr>
        <w:t xml:space="preserve">The field officer (Additional Director (E&amp;M)/FID) is advised for coordinating with the other members of the panel and the firm’s representative and conduct the panel inspection of the firm as </w:t>
      </w:r>
      <w:proofErr w:type="gramStart"/>
      <w:r w:rsidRPr="002C1E90">
        <w:rPr>
          <w:sz w:val="24"/>
          <w:szCs w:val="24"/>
        </w:rPr>
        <w:t>per  checklist</w:t>
      </w:r>
      <w:proofErr w:type="gramEnd"/>
      <w:r w:rsidRPr="002C1E90">
        <w:rPr>
          <w:sz w:val="24"/>
          <w:szCs w:val="24"/>
        </w:rPr>
        <w:t xml:space="preserve"> / evaluation form and submit the report of inspection thereof.</w:t>
      </w:r>
    </w:p>
    <w:p w:rsidR="000F7910" w:rsidRPr="002C1E90" w:rsidRDefault="000F7910" w:rsidP="001A01D8">
      <w:pPr>
        <w:pStyle w:val="ListParagraph"/>
        <w:numPr>
          <w:ilvl w:val="2"/>
          <w:numId w:val="43"/>
        </w:numPr>
        <w:spacing w:line="360" w:lineRule="auto"/>
        <w:jc w:val="both"/>
        <w:rPr>
          <w:sz w:val="24"/>
          <w:szCs w:val="24"/>
        </w:rPr>
      </w:pPr>
      <w:r w:rsidRPr="002C1E90">
        <w:rPr>
          <w:sz w:val="24"/>
          <w:szCs w:val="24"/>
        </w:rPr>
        <w:t>The panel of experts / inspectors inspects the proposed pharmaceutical unit and carries out detailed evaluation of the requirements as laid down as per criteria/checklist under the Drugs Act, 1976, rules framed there under and practice in vogue.</w:t>
      </w:r>
    </w:p>
    <w:p w:rsidR="000938F1" w:rsidRPr="002C1E90" w:rsidRDefault="000F7910" w:rsidP="001A01D8">
      <w:pPr>
        <w:pStyle w:val="ListParagraph"/>
        <w:numPr>
          <w:ilvl w:val="2"/>
          <w:numId w:val="43"/>
        </w:numPr>
        <w:spacing w:line="360" w:lineRule="auto"/>
        <w:jc w:val="both"/>
        <w:rPr>
          <w:sz w:val="24"/>
          <w:szCs w:val="24"/>
        </w:rPr>
      </w:pPr>
      <w:r w:rsidRPr="002C1E90">
        <w:rPr>
          <w:sz w:val="24"/>
          <w:szCs w:val="24"/>
        </w:rPr>
        <w:t>The field officer then sends the report to Licensing Division, and same is placed before the Central Licensing Board for approval of Grant Active Pharmaceutical Ingredient (APIs) then approval letter is issued to firm.</w:t>
      </w:r>
    </w:p>
    <w:p w:rsidR="00E57987" w:rsidRPr="002C1E90" w:rsidRDefault="00135E81" w:rsidP="001A01D8">
      <w:pPr>
        <w:pStyle w:val="ListParagraph"/>
        <w:numPr>
          <w:ilvl w:val="1"/>
          <w:numId w:val="43"/>
        </w:numPr>
        <w:spacing w:line="360" w:lineRule="auto"/>
        <w:jc w:val="both"/>
        <w:rPr>
          <w:b/>
          <w:bCs/>
          <w:sz w:val="24"/>
          <w:szCs w:val="24"/>
          <w:u w:val="single"/>
        </w:rPr>
      </w:pPr>
      <w:r w:rsidRPr="002C1E90">
        <w:rPr>
          <w:b/>
          <w:bCs/>
          <w:sz w:val="24"/>
          <w:szCs w:val="24"/>
          <w:u w:val="single"/>
        </w:rPr>
        <w:t xml:space="preserve">Guidelines for </w:t>
      </w:r>
      <w:r w:rsidR="00E57987" w:rsidRPr="002C1E90">
        <w:rPr>
          <w:b/>
          <w:bCs/>
          <w:sz w:val="24"/>
          <w:szCs w:val="24"/>
          <w:u w:val="single"/>
        </w:rPr>
        <w:t>Grant of additional /Revised/Regularized Section’s</w:t>
      </w:r>
      <w:r w:rsidR="00E57987" w:rsidRPr="002C1E90">
        <w:rPr>
          <w:b/>
          <w:bCs/>
          <w:sz w:val="24"/>
          <w:szCs w:val="24"/>
        </w:rPr>
        <w:t>:</w:t>
      </w:r>
      <w:r w:rsidR="00E57987" w:rsidRPr="002C1E90">
        <w:rPr>
          <w:b/>
          <w:bCs/>
          <w:sz w:val="24"/>
          <w:szCs w:val="24"/>
          <w:u w:val="single"/>
        </w:rPr>
        <w:t xml:space="preserve"> </w:t>
      </w:r>
    </w:p>
    <w:p w:rsidR="000337F7" w:rsidRPr="002C1E90" w:rsidRDefault="00264DBE" w:rsidP="001A01D8">
      <w:pPr>
        <w:pStyle w:val="ListParagraph"/>
        <w:numPr>
          <w:ilvl w:val="2"/>
          <w:numId w:val="43"/>
        </w:numPr>
        <w:spacing w:line="360" w:lineRule="auto"/>
        <w:jc w:val="both"/>
        <w:rPr>
          <w:sz w:val="24"/>
          <w:szCs w:val="24"/>
        </w:rPr>
      </w:pPr>
      <w:r w:rsidRPr="002C1E90">
        <w:rPr>
          <w:sz w:val="24"/>
          <w:szCs w:val="24"/>
        </w:rPr>
        <w:t>A licensed pharmaceutical firm</w:t>
      </w:r>
      <w:r w:rsidR="001F5580" w:rsidRPr="002C1E90">
        <w:rPr>
          <w:sz w:val="24"/>
          <w:szCs w:val="24"/>
        </w:rPr>
        <w:t xml:space="preserve"> intends to develop new sections or amend the already approved sections or regularize their existing facility</w:t>
      </w:r>
      <w:r w:rsidR="00E57987" w:rsidRPr="002C1E90">
        <w:rPr>
          <w:sz w:val="24"/>
          <w:szCs w:val="24"/>
        </w:rPr>
        <w:t xml:space="preserve"> submits application for Grant of additiona</w:t>
      </w:r>
      <w:r w:rsidR="001F5580" w:rsidRPr="002C1E90">
        <w:rPr>
          <w:sz w:val="24"/>
          <w:szCs w:val="24"/>
        </w:rPr>
        <w:t>l /Revised/Regularized Section (s)</w:t>
      </w:r>
      <w:r w:rsidR="000337F7" w:rsidRPr="002C1E90">
        <w:rPr>
          <w:sz w:val="24"/>
          <w:szCs w:val="24"/>
        </w:rPr>
        <w:t xml:space="preserve"> as per attached </w:t>
      </w:r>
      <w:r w:rsidR="000337F7" w:rsidRPr="002C1E90">
        <w:rPr>
          <w:b/>
          <w:bCs/>
          <w:sz w:val="24"/>
          <w:szCs w:val="24"/>
        </w:rPr>
        <w:t>Annexure-VII</w:t>
      </w:r>
      <w:r w:rsidR="000337F7" w:rsidRPr="002C1E90">
        <w:rPr>
          <w:sz w:val="24"/>
          <w:szCs w:val="24"/>
        </w:rPr>
        <w:t xml:space="preserve"> in R&amp;I, DRAP, Islamabad.  </w:t>
      </w:r>
    </w:p>
    <w:p w:rsidR="00E57987" w:rsidRPr="002C1E90" w:rsidRDefault="00E57987" w:rsidP="00305D5F">
      <w:pPr>
        <w:spacing w:line="360" w:lineRule="auto"/>
        <w:ind w:left="1440"/>
        <w:jc w:val="both"/>
        <w:rPr>
          <w:rFonts w:ascii="Times New Roman" w:hAnsi="Times New Roman" w:cs="Times New Roman"/>
          <w:sz w:val="24"/>
          <w:szCs w:val="24"/>
        </w:rPr>
      </w:pPr>
    </w:p>
    <w:p w:rsidR="00E57987" w:rsidRPr="002C1E90" w:rsidRDefault="00E57987" w:rsidP="001A01D8">
      <w:pPr>
        <w:pStyle w:val="ListParagraph"/>
        <w:numPr>
          <w:ilvl w:val="2"/>
          <w:numId w:val="43"/>
        </w:numPr>
        <w:spacing w:line="360" w:lineRule="auto"/>
        <w:jc w:val="both"/>
        <w:rPr>
          <w:sz w:val="24"/>
          <w:szCs w:val="24"/>
        </w:rPr>
      </w:pPr>
      <w:r w:rsidRPr="002C1E90">
        <w:rPr>
          <w:sz w:val="24"/>
          <w:szCs w:val="24"/>
        </w:rPr>
        <w:lastRenderedPageBreak/>
        <w:t xml:space="preserve">The </w:t>
      </w:r>
      <w:r w:rsidR="00305D5F" w:rsidRPr="002C1E90">
        <w:rPr>
          <w:sz w:val="24"/>
          <w:szCs w:val="24"/>
        </w:rPr>
        <w:t xml:space="preserve">application/ </w:t>
      </w:r>
      <w:r w:rsidRPr="002C1E90">
        <w:rPr>
          <w:sz w:val="24"/>
          <w:szCs w:val="24"/>
        </w:rPr>
        <w:t>layout plan is scrutinized by the scrutiny committee as per requirements of Schedule-B of Drugs (Licensing, Registering&amp; Advertising) rules, 1976. The Chairman of the Central Licensing Board also performs function of Chairman of the scrutiny committee for layout plan.  The Layout Plan is approved by the committee in case it is found compliant to the requirement of Schedule-B of Drugs (Licensing, Registering&amp; Advertising) rules, 1976 as per facilities being constructed and drawn on the proposed layout plan.</w:t>
      </w:r>
    </w:p>
    <w:p w:rsidR="00E57987" w:rsidRPr="002C1E90" w:rsidRDefault="00E57987" w:rsidP="001A01D8">
      <w:pPr>
        <w:pStyle w:val="ListParagraph"/>
        <w:numPr>
          <w:ilvl w:val="2"/>
          <w:numId w:val="43"/>
        </w:numPr>
        <w:spacing w:line="360" w:lineRule="auto"/>
        <w:jc w:val="both"/>
        <w:rPr>
          <w:sz w:val="24"/>
          <w:szCs w:val="24"/>
        </w:rPr>
      </w:pPr>
      <w:r w:rsidRPr="002C1E90">
        <w:rPr>
          <w:sz w:val="24"/>
          <w:szCs w:val="24"/>
        </w:rPr>
        <w:t xml:space="preserve">In case of shortcomings in the layout plan, the observations are communicated to the applicant or a technical expert or representative of the firm is asked to discuss the layout plan with the licensing directorate. </w:t>
      </w:r>
    </w:p>
    <w:p w:rsidR="00E57987" w:rsidRPr="002C1E90" w:rsidRDefault="00E57987" w:rsidP="001A01D8">
      <w:pPr>
        <w:pStyle w:val="ListParagraph"/>
        <w:numPr>
          <w:ilvl w:val="2"/>
          <w:numId w:val="43"/>
        </w:numPr>
        <w:spacing w:line="360" w:lineRule="auto"/>
        <w:jc w:val="both"/>
        <w:rPr>
          <w:sz w:val="24"/>
          <w:szCs w:val="24"/>
        </w:rPr>
      </w:pPr>
      <w:r w:rsidRPr="002C1E90">
        <w:rPr>
          <w:sz w:val="24"/>
          <w:szCs w:val="24"/>
        </w:rPr>
        <w:t xml:space="preserve">After approval, the duly signed and stamped layout plan is sent to the firm for construction of the unit as per approved layout plan and further necessary action. </w:t>
      </w:r>
      <w:r w:rsidR="00790F51" w:rsidRPr="002C1E90">
        <w:rPr>
          <w:sz w:val="24"/>
          <w:szCs w:val="24"/>
        </w:rPr>
        <w:t>However,</w:t>
      </w:r>
      <w:r w:rsidRPr="002C1E90">
        <w:rPr>
          <w:sz w:val="24"/>
          <w:szCs w:val="24"/>
        </w:rPr>
        <w:t xml:space="preserve"> if approval is granted, the applicant is informed/advised to construct proper building structure with proper provision of safety exits under intimation / seek approval of the relevant building control authorities too.</w:t>
      </w:r>
    </w:p>
    <w:p w:rsidR="00E57987" w:rsidRPr="002C1E90" w:rsidRDefault="00E57987" w:rsidP="001A01D8">
      <w:pPr>
        <w:pStyle w:val="ListParagraph"/>
        <w:numPr>
          <w:ilvl w:val="2"/>
          <w:numId w:val="43"/>
        </w:numPr>
        <w:spacing w:line="360" w:lineRule="auto"/>
        <w:jc w:val="both"/>
        <w:rPr>
          <w:sz w:val="24"/>
          <w:szCs w:val="24"/>
        </w:rPr>
      </w:pPr>
      <w:r w:rsidRPr="002C1E90">
        <w:rPr>
          <w:sz w:val="24"/>
          <w:szCs w:val="24"/>
        </w:rPr>
        <w:t>The panel of experts / inspectors inspects the proposed pharmaceutical unit</w:t>
      </w:r>
      <w:r w:rsidR="00305D5F" w:rsidRPr="002C1E90">
        <w:rPr>
          <w:sz w:val="24"/>
          <w:szCs w:val="24"/>
        </w:rPr>
        <w:t>/facility</w:t>
      </w:r>
      <w:r w:rsidRPr="002C1E90">
        <w:rPr>
          <w:sz w:val="24"/>
          <w:szCs w:val="24"/>
        </w:rPr>
        <w:t xml:space="preserve"> and carries out detailed evaluation of the requirements as laid down as per criteria/checklist under the Drugs Act, 1976, rules framed there under and practice in vogue.</w:t>
      </w:r>
    </w:p>
    <w:p w:rsidR="000938F1" w:rsidRPr="002C1E90" w:rsidRDefault="00E57987" w:rsidP="001A01D8">
      <w:pPr>
        <w:pStyle w:val="ListParagraph"/>
        <w:numPr>
          <w:ilvl w:val="2"/>
          <w:numId w:val="43"/>
        </w:numPr>
        <w:spacing w:line="360" w:lineRule="auto"/>
        <w:jc w:val="both"/>
        <w:rPr>
          <w:sz w:val="24"/>
          <w:szCs w:val="24"/>
        </w:rPr>
      </w:pPr>
      <w:r w:rsidRPr="002C1E90">
        <w:rPr>
          <w:sz w:val="24"/>
          <w:szCs w:val="24"/>
        </w:rPr>
        <w:t>The field officer then sends the report to Licensing Division, and same is placed before the Central Licensing Board for approval of Grant of additional /Revised/Regularized Section’s by the panel then approval letter is issued to firm.</w:t>
      </w:r>
    </w:p>
    <w:p w:rsidR="00870593" w:rsidRPr="002C1E90" w:rsidRDefault="00870593" w:rsidP="001A01D8">
      <w:pPr>
        <w:pStyle w:val="ListParagraph"/>
        <w:numPr>
          <w:ilvl w:val="1"/>
          <w:numId w:val="43"/>
        </w:numPr>
        <w:spacing w:line="360" w:lineRule="auto"/>
        <w:jc w:val="both"/>
        <w:rPr>
          <w:b/>
          <w:bCs/>
          <w:sz w:val="24"/>
          <w:szCs w:val="24"/>
          <w:u w:val="single"/>
        </w:rPr>
      </w:pPr>
      <w:r w:rsidRPr="002C1E90">
        <w:rPr>
          <w:b/>
          <w:bCs/>
          <w:sz w:val="24"/>
          <w:szCs w:val="24"/>
          <w:u w:val="single"/>
        </w:rPr>
        <w:t>Guidelines for issuance of Inspection Book</w:t>
      </w:r>
      <w:r w:rsidRPr="002C1E90">
        <w:rPr>
          <w:b/>
          <w:bCs/>
          <w:sz w:val="24"/>
          <w:szCs w:val="24"/>
        </w:rPr>
        <w:t>:</w:t>
      </w:r>
      <w:r w:rsidRPr="002C1E90">
        <w:rPr>
          <w:b/>
          <w:bCs/>
          <w:sz w:val="24"/>
          <w:szCs w:val="24"/>
          <w:u w:val="single"/>
        </w:rPr>
        <w:t xml:space="preserve"> </w:t>
      </w:r>
    </w:p>
    <w:p w:rsidR="006F53A0" w:rsidRPr="002C1E90" w:rsidRDefault="009A2EAE" w:rsidP="001A01D8">
      <w:pPr>
        <w:pStyle w:val="ListParagraph"/>
        <w:numPr>
          <w:ilvl w:val="2"/>
          <w:numId w:val="43"/>
        </w:numPr>
        <w:spacing w:line="360" w:lineRule="auto"/>
        <w:jc w:val="both"/>
        <w:rPr>
          <w:sz w:val="24"/>
          <w:szCs w:val="24"/>
        </w:rPr>
      </w:pPr>
      <w:r w:rsidRPr="002C1E90">
        <w:rPr>
          <w:sz w:val="24"/>
          <w:szCs w:val="24"/>
        </w:rPr>
        <w:t>A licensed Pharmaceutical</w:t>
      </w:r>
      <w:r w:rsidR="006F53A0" w:rsidRPr="002C1E90">
        <w:rPr>
          <w:sz w:val="24"/>
          <w:szCs w:val="24"/>
        </w:rPr>
        <w:t xml:space="preserve"> firm submits application for the </w:t>
      </w:r>
      <w:r w:rsidRPr="002C1E90">
        <w:rPr>
          <w:sz w:val="24"/>
          <w:szCs w:val="24"/>
        </w:rPr>
        <w:t xml:space="preserve">issuance of inspection book </w:t>
      </w:r>
      <w:r w:rsidR="006F53A0" w:rsidRPr="002C1E90">
        <w:rPr>
          <w:sz w:val="24"/>
          <w:szCs w:val="24"/>
        </w:rPr>
        <w:t>as per attached (</w:t>
      </w:r>
      <w:r w:rsidR="006F53A0" w:rsidRPr="002C1E90">
        <w:rPr>
          <w:b/>
          <w:bCs/>
          <w:sz w:val="24"/>
          <w:szCs w:val="24"/>
        </w:rPr>
        <w:t>Annexure-V</w:t>
      </w:r>
      <w:r w:rsidR="00CB2AB0" w:rsidRPr="002C1E90">
        <w:rPr>
          <w:b/>
          <w:bCs/>
          <w:sz w:val="24"/>
          <w:szCs w:val="24"/>
        </w:rPr>
        <w:t>III</w:t>
      </w:r>
      <w:r w:rsidR="006F53A0" w:rsidRPr="002C1E90">
        <w:rPr>
          <w:sz w:val="24"/>
          <w:szCs w:val="24"/>
        </w:rPr>
        <w:t>) in R&amp;I, DRAP, Islamabad</w:t>
      </w:r>
      <w:r w:rsidR="007A44A7" w:rsidRPr="002C1E90">
        <w:rPr>
          <w:sz w:val="24"/>
          <w:szCs w:val="24"/>
        </w:rPr>
        <w:t xml:space="preserve"> in case the already issued inspection book is lost or </w:t>
      </w:r>
      <w:r w:rsidR="00A56DC4" w:rsidRPr="002C1E90">
        <w:rPr>
          <w:sz w:val="24"/>
          <w:szCs w:val="24"/>
        </w:rPr>
        <w:t xml:space="preserve">damaged or </w:t>
      </w:r>
      <w:r w:rsidR="00C2104B" w:rsidRPr="002C1E90">
        <w:rPr>
          <w:sz w:val="24"/>
          <w:szCs w:val="24"/>
        </w:rPr>
        <w:t>finished</w:t>
      </w:r>
      <w:r w:rsidR="006F53A0" w:rsidRPr="002C1E90">
        <w:rPr>
          <w:sz w:val="24"/>
          <w:szCs w:val="24"/>
        </w:rPr>
        <w:t xml:space="preserve">.  </w:t>
      </w:r>
    </w:p>
    <w:p w:rsidR="006F53A0" w:rsidRPr="002C1E90" w:rsidRDefault="006F53A0" w:rsidP="001A01D8">
      <w:pPr>
        <w:pStyle w:val="ListParagraph"/>
        <w:numPr>
          <w:ilvl w:val="2"/>
          <w:numId w:val="43"/>
        </w:numPr>
        <w:spacing w:line="360" w:lineRule="auto"/>
        <w:jc w:val="both"/>
        <w:rPr>
          <w:sz w:val="24"/>
          <w:szCs w:val="24"/>
        </w:rPr>
      </w:pPr>
      <w:r w:rsidRPr="002C1E90">
        <w:rPr>
          <w:sz w:val="24"/>
          <w:szCs w:val="24"/>
        </w:rPr>
        <w:t xml:space="preserve">The Central Licensing Board has delegated the power to Secretary, Central Licensing Board for approval of </w:t>
      </w:r>
      <w:r w:rsidR="00C2104B" w:rsidRPr="002C1E90">
        <w:rPr>
          <w:sz w:val="24"/>
          <w:szCs w:val="24"/>
        </w:rPr>
        <w:t>issuance of inspection book</w:t>
      </w:r>
      <w:r w:rsidRPr="002C1E90">
        <w:rPr>
          <w:sz w:val="24"/>
          <w:szCs w:val="24"/>
        </w:rPr>
        <w:t xml:space="preserve">. In case the application is complete, </w:t>
      </w:r>
      <w:r w:rsidR="00C2104B" w:rsidRPr="002C1E90">
        <w:rPr>
          <w:sz w:val="24"/>
          <w:szCs w:val="24"/>
        </w:rPr>
        <w:t>inspection book</w:t>
      </w:r>
      <w:r w:rsidRPr="002C1E90">
        <w:rPr>
          <w:sz w:val="24"/>
          <w:szCs w:val="24"/>
        </w:rPr>
        <w:t xml:space="preserve"> is issued to the </w:t>
      </w:r>
      <w:r w:rsidRPr="002C1E90">
        <w:rPr>
          <w:sz w:val="24"/>
          <w:szCs w:val="24"/>
        </w:rPr>
        <w:lastRenderedPageBreak/>
        <w:t xml:space="preserve">firm and if there is any shortcoming in the application, the same is communicated to the applicant for doing the needful. </w:t>
      </w:r>
    </w:p>
    <w:p w:rsidR="00346D3E" w:rsidRPr="002C1E90" w:rsidRDefault="00346D3E" w:rsidP="001A01D8">
      <w:pPr>
        <w:pStyle w:val="ListParagraph"/>
        <w:numPr>
          <w:ilvl w:val="2"/>
          <w:numId w:val="43"/>
        </w:numPr>
        <w:spacing w:line="360" w:lineRule="auto"/>
        <w:jc w:val="both"/>
        <w:rPr>
          <w:sz w:val="24"/>
          <w:szCs w:val="24"/>
        </w:rPr>
      </w:pPr>
      <w:r w:rsidRPr="002C1E90">
        <w:rPr>
          <w:b/>
          <w:bCs/>
          <w:sz w:val="24"/>
          <w:szCs w:val="24"/>
          <w:u w:val="single"/>
        </w:rPr>
        <w:t>Guidelines for Change of Management/ Title of Firm</w:t>
      </w:r>
      <w:r w:rsidR="008D4440" w:rsidRPr="002C1E90">
        <w:rPr>
          <w:b/>
          <w:bCs/>
          <w:sz w:val="24"/>
          <w:szCs w:val="24"/>
          <w:u w:val="single"/>
        </w:rPr>
        <w:t>:</w:t>
      </w:r>
    </w:p>
    <w:p w:rsidR="00346D3E" w:rsidRPr="002C1E90" w:rsidRDefault="00346D3E" w:rsidP="001A01D8">
      <w:pPr>
        <w:pStyle w:val="ListParagraph"/>
        <w:numPr>
          <w:ilvl w:val="2"/>
          <w:numId w:val="43"/>
        </w:numPr>
        <w:spacing w:line="360" w:lineRule="auto"/>
        <w:jc w:val="both"/>
        <w:rPr>
          <w:sz w:val="24"/>
          <w:szCs w:val="24"/>
        </w:rPr>
      </w:pPr>
      <w:r w:rsidRPr="002C1E90">
        <w:rPr>
          <w:sz w:val="24"/>
          <w:szCs w:val="24"/>
        </w:rPr>
        <w:t xml:space="preserve"> </w:t>
      </w:r>
      <w:r w:rsidR="00E56375" w:rsidRPr="002C1E90">
        <w:rPr>
          <w:sz w:val="24"/>
          <w:szCs w:val="24"/>
        </w:rPr>
        <w:t xml:space="preserve">A licensed pharmaceutical </w:t>
      </w:r>
      <w:r w:rsidRPr="002C1E90">
        <w:rPr>
          <w:sz w:val="24"/>
          <w:szCs w:val="24"/>
        </w:rPr>
        <w:t xml:space="preserve">firm submits application for the </w:t>
      </w:r>
      <w:r w:rsidR="00F52645" w:rsidRPr="002C1E90">
        <w:rPr>
          <w:sz w:val="24"/>
          <w:szCs w:val="24"/>
        </w:rPr>
        <w:t>change of management/title of the firm</w:t>
      </w:r>
      <w:r w:rsidRPr="002C1E90">
        <w:rPr>
          <w:sz w:val="24"/>
          <w:szCs w:val="24"/>
        </w:rPr>
        <w:t xml:space="preserve"> (APIs) as per attached</w:t>
      </w:r>
      <w:r w:rsidRPr="002C1E90">
        <w:rPr>
          <w:b/>
          <w:bCs/>
          <w:sz w:val="24"/>
          <w:szCs w:val="24"/>
        </w:rPr>
        <w:t xml:space="preserve"> </w:t>
      </w:r>
      <w:r w:rsidR="00CB2AB0" w:rsidRPr="002C1E90">
        <w:rPr>
          <w:b/>
          <w:bCs/>
          <w:sz w:val="24"/>
          <w:szCs w:val="24"/>
        </w:rPr>
        <w:t>Annexure-</w:t>
      </w:r>
      <w:r w:rsidRPr="002C1E90">
        <w:rPr>
          <w:b/>
          <w:bCs/>
          <w:sz w:val="24"/>
          <w:szCs w:val="24"/>
        </w:rPr>
        <w:t>I</w:t>
      </w:r>
      <w:r w:rsidR="00CB2AB0" w:rsidRPr="002C1E90">
        <w:rPr>
          <w:b/>
          <w:bCs/>
          <w:sz w:val="24"/>
          <w:szCs w:val="24"/>
        </w:rPr>
        <w:t>X</w:t>
      </w:r>
      <w:r w:rsidRPr="002C1E90">
        <w:rPr>
          <w:sz w:val="24"/>
          <w:szCs w:val="24"/>
        </w:rPr>
        <w:t xml:space="preserve"> in R&amp;I, DRAP, Islamabad.  </w:t>
      </w:r>
    </w:p>
    <w:p w:rsidR="00870593" w:rsidRPr="002C1E90" w:rsidRDefault="00CE5595" w:rsidP="001A01D8">
      <w:pPr>
        <w:pStyle w:val="ListParagraph"/>
        <w:numPr>
          <w:ilvl w:val="2"/>
          <w:numId w:val="43"/>
        </w:numPr>
        <w:spacing w:line="360" w:lineRule="auto"/>
        <w:jc w:val="both"/>
        <w:rPr>
          <w:sz w:val="24"/>
          <w:szCs w:val="24"/>
        </w:rPr>
      </w:pPr>
      <w:r w:rsidRPr="002C1E90">
        <w:rPr>
          <w:sz w:val="24"/>
          <w:szCs w:val="24"/>
        </w:rPr>
        <w:t>If t</w:t>
      </w:r>
      <w:r w:rsidR="00346D3E" w:rsidRPr="002C1E90">
        <w:rPr>
          <w:sz w:val="24"/>
          <w:szCs w:val="24"/>
        </w:rPr>
        <w:t xml:space="preserve">he application is </w:t>
      </w:r>
      <w:r w:rsidRPr="002C1E90">
        <w:rPr>
          <w:sz w:val="24"/>
          <w:szCs w:val="24"/>
        </w:rPr>
        <w:t>complete, case is placed is placed before the Central Licensing Board and letter is issued to the firm afterwards.</w:t>
      </w:r>
      <w:r w:rsidR="00D6327B" w:rsidRPr="002C1E90">
        <w:rPr>
          <w:sz w:val="24"/>
          <w:szCs w:val="24"/>
        </w:rPr>
        <w:t xml:space="preserve"> </w:t>
      </w:r>
      <w:r w:rsidRPr="002C1E90">
        <w:rPr>
          <w:sz w:val="24"/>
          <w:szCs w:val="24"/>
        </w:rPr>
        <w:t>I</w:t>
      </w:r>
      <w:r w:rsidR="00346D3E" w:rsidRPr="002C1E90">
        <w:rPr>
          <w:sz w:val="24"/>
          <w:szCs w:val="24"/>
        </w:rPr>
        <w:t>f there is any shortcoming in the application, the same is communicated to the applicant for doing the ne</w:t>
      </w:r>
      <w:r w:rsidR="00925176" w:rsidRPr="002C1E90">
        <w:rPr>
          <w:sz w:val="24"/>
          <w:szCs w:val="24"/>
        </w:rPr>
        <w:t xml:space="preserve">edful. </w:t>
      </w:r>
    </w:p>
    <w:p w:rsidR="003A5E14" w:rsidRPr="002C1E90" w:rsidRDefault="003A5E14" w:rsidP="003A5E14">
      <w:pPr>
        <w:spacing w:after="0" w:line="240" w:lineRule="auto"/>
        <w:ind w:left="720"/>
        <w:rPr>
          <w:rFonts w:ascii="Times New Roman" w:hAnsi="Times New Roman" w:cs="Times New Roman"/>
          <w:sz w:val="24"/>
          <w:szCs w:val="24"/>
        </w:rPr>
      </w:pPr>
    </w:p>
    <w:p w:rsidR="003A5E14" w:rsidRPr="006D76C1" w:rsidRDefault="002134E7" w:rsidP="006D76C1">
      <w:pPr>
        <w:pStyle w:val="ListParagraph"/>
        <w:numPr>
          <w:ilvl w:val="0"/>
          <w:numId w:val="42"/>
        </w:numPr>
        <w:spacing w:line="360" w:lineRule="auto"/>
        <w:rPr>
          <w:b/>
          <w:sz w:val="24"/>
          <w:szCs w:val="24"/>
        </w:rPr>
      </w:pPr>
      <w:bookmarkStart w:id="8" w:name="_Toc84847286"/>
      <w:r w:rsidRPr="006D76C1">
        <w:rPr>
          <w:rStyle w:val="Heading1Char"/>
        </w:rPr>
        <w:t>REFERENCES</w:t>
      </w:r>
      <w:bookmarkEnd w:id="8"/>
      <w:r w:rsidRPr="006D76C1">
        <w:rPr>
          <w:b/>
          <w:sz w:val="24"/>
          <w:szCs w:val="24"/>
        </w:rPr>
        <w:t>:</w:t>
      </w:r>
    </w:p>
    <w:p w:rsidR="003A5E14" w:rsidRPr="002C1E90" w:rsidRDefault="001A01D8" w:rsidP="006D76C1">
      <w:pPr>
        <w:spacing w:after="0" w:line="360" w:lineRule="auto"/>
        <w:ind w:left="720"/>
        <w:rPr>
          <w:rFonts w:ascii="Times New Roman" w:hAnsi="Times New Roman" w:cs="Times New Roman"/>
          <w:sz w:val="24"/>
          <w:szCs w:val="24"/>
        </w:rPr>
      </w:pPr>
      <w:r w:rsidRPr="002C1E90">
        <w:rPr>
          <w:rFonts w:ascii="Times New Roman" w:hAnsi="Times New Roman" w:cs="Times New Roman"/>
          <w:sz w:val="24"/>
          <w:szCs w:val="24"/>
        </w:rPr>
        <w:t>8</w:t>
      </w:r>
      <w:r w:rsidR="008C1A30" w:rsidRPr="002C1E90">
        <w:rPr>
          <w:rFonts w:ascii="Times New Roman" w:hAnsi="Times New Roman" w:cs="Times New Roman"/>
          <w:sz w:val="24"/>
          <w:szCs w:val="24"/>
        </w:rPr>
        <w:t>.1</w:t>
      </w:r>
      <w:r w:rsidR="008C1A30" w:rsidRPr="002C1E90">
        <w:rPr>
          <w:rFonts w:ascii="Times New Roman" w:hAnsi="Times New Roman" w:cs="Times New Roman"/>
          <w:sz w:val="24"/>
          <w:szCs w:val="24"/>
        </w:rPr>
        <w:tab/>
        <w:t>The Drugs Act, 1976.</w:t>
      </w:r>
      <w:r w:rsidR="003A5E14" w:rsidRPr="002C1E90">
        <w:rPr>
          <w:rFonts w:ascii="Times New Roman" w:hAnsi="Times New Roman" w:cs="Times New Roman"/>
          <w:sz w:val="24"/>
          <w:szCs w:val="24"/>
        </w:rPr>
        <w:t xml:space="preserve"> </w:t>
      </w:r>
    </w:p>
    <w:p w:rsidR="008C1A30" w:rsidRPr="002C1E90" w:rsidRDefault="001A01D8" w:rsidP="006D76C1">
      <w:pPr>
        <w:spacing w:after="0" w:line="360" w:lineRule="auto"/>
        <w:ind w:left="720"/>
        <w:rPr>
          <w:rFonts w:ascii="Times New Roman" w:hAnsi="Times New Roman" w:cs="Times New Roman"/>
          <w:sz w:val="24"/>
          <w:szCs w:val="24"/>
        </w:rPr>
      </w:pPr>
      <w:r w:rsidRPr="002C1E90">
        <w:rPr>
          <w:rFonts w:ascii="Times New Roman" w:hAnsi="Times New Roman" w:cs="Times New Roman"/>
          <w:sz w:val="24"/>
          <w:szCs w:val="24"/>
        </w:rPr>
        <w:t>8</w:t>
      </w:r>
      <w:r w:rsidR="008C1A30" w:rsidRPr="002C1E90">
        <w:rPr>
          <w:rFonts w:ascii="Times New Roman" w:hAnsi="Times New Roman" w:cs="Times New Roman"/>
          <w:sz w:val="24"/>
          <w:szCs w:val="24"/>
        </w:rPr>
        <w:t>.2</w:t>
      </w:r>
      <w:r w:rsidR="008C1A30" w:rsidRPr="002C1E90">
        <w:rPr>
          <w:rFonts w:ascii="Times New Roman" w:hAnsi="Times New Roman" w:cs="Times New Roman"/>
          <w:sz w:val="24"/>
          <w:szCs w:val="24"/>
        </w:rPr>
        <w:tab/>
        <w:t>The Drugs (Licensing, Registering &amp; Advertising) Rules, 1976.</w:t>
      </w:r>
    </w:p>
    <w:p w:rsidR="008C1A30" w:rsidRPr="002C1E90" w:rsidRDefault="001A01D8" w:rsidP="006D76C1">
      <w:pPr>
        <w:spacing w:after="0" w:line="360" w:lineRule="auto"/>
        <w:ind w:left="720"/>
        <w:rPr>
          <w:rFonts w:ascii="Times New Roman" w:hAnsi="Times New Roman" w:cs="Times New Roman"/>
          <w:sz w:val="24"/>
          <w:szCs w:val="24"/>
        </w:rPr>
      </w:pPr>
      <w:r w:rsidRPr="002C1E90">
        <w:rPr>
          <w:rFonts w:ascii="Times New Roman" w:hAnsi="Times New Roman" w:cs="Times New Roman"/>
          <w:sz w:val="24"/>
          <w:szCs w:val="24"/>
        </w:rPr>
        <w:t>8</w:t>
      </w:r>
      <w:r w:rsidR="008C1A30" w:rsidRPr="002C1E90">
        <w:rPr>
          <w:rFonts w:ascii="Times New Roman" w:hAnsi="Times New Roman" w:cs="Times New Roman"/>
          <w:sz w:val="24"/>
          <w:szCs w:val="24"/>
        </w:rPr>
        <w:t>.3</w:t>
      </w:r>
      <w:r w:rsidR="008C1A30" w:rsidRPr="002C1E90">
        <w:rPr>
          <w:rFonts w:ascii="Times New Roman" w:hAnsi="Times New Roman" w:cs="Times New Roman"/>
          <w:sz w:val="24"/>
          <w:szCs w:val="24"/>
        </w:rPr>
        <w:tab/>
        <w:t>DRAP Act, 2012.</w:t>
      </w:r>
    </w:p>
    <w:p w:rsidR="003A5E14" w:rsidRPr="002C1E90" w:rsidRDefault="003A5E14" w:rsidP="006D76C1">
      <w:pPr>
        <w:spacing w:after="0" w:line="360" w:lineRule="auto"/>
        <w:ind w:left="720"/>
        <w:rPr>
          <w:rFonts w:ascii="Times New Roman" w:hAnsi="Times New Roman" w:cs="Times New Roman"/>
          <w:sz w:val="24"/>
          <w:szCs w:val="24"/>
        </w:rPr>
      </w:pPr>
    </w:p>
    <w:p w:rsidR="003A5E14" w:rsidRPr="002C1E90" w:rsidRDefault="003A5E14" w:rsidP="003A5E14">
      <w:pPr>
        <w:tabs>
          <w:tab w:val="left" w:pos="1418"/>
        </w:tabs>
        <w:spacing w:after="0" w:line="240" w:lineRule="auto"/>
        <w:rPr>
          <w:rFonts w:ascii="Times New Roman" w:hAnsi="Times New Roman" w:cs="Times New Roman"/>
          <w:sz w:val="24"/>
          <w:szCs w:val="24"/>
        </w:rPr>
      </w:pPr>
    </w:p>
    <w:p w:rsidR="00814488" w:rsidRPr="002C1E90" w:rsidRDefault="00814488">
      <w:pPr>
        <w:rPr>
          <w:rFonts w:ascii="Times New Roman" w:hAnsi="Times New Roman" w:cs="Times New Roman"/>
          <w:sz w:val="24"/>
          <w:szCs w:val="24"/>
        </w:rPr>
      </w:pPr>
    </w:p>
    <w:p w:rsidR="00D54264" w:rsidRPr="002C1E90" w:rsidRDefault="00D54264">
      <w:pPr>
        <w:rPr>
          <w:rFonts w:ascii="Times New Roman" w:hAnsi="Times New Roman" w:cs="Times New Roman"/>
          <w:sz w:val="24"/>
          <w:szCs w:val="24"/>
        </w:rPr>
      </w:pPr>
    </w:p>
    <w:p w:rsidR="00D54264" w:rsidRPr="002C1E90" w:rsidRDefault="00D54264">
      <w:pPr>
        <w:rPr>
          <w:rFonts w:ascii="Times New Roman" w:hAnsi="Times New Roman" w:cs="Times New Roman"/>
          <w:sz w:val="24"/>
          <w:szCs w:val="24"/>
        </w:rPr>
      </w:pPr>
    </w:p>
    <w:p w:rsidR="00D54264" w:rsidRPr="002C1E90" w:rsidRDefault="00D54264">
      <w:pPr>
        <w:rPr>
          <w:rFonts w:ascii="Times New Roman" w:hAnsi="Times New Roman" w:cs="Times New Roman"/>
          <w:sz w:val="24"/>
          <w:szCs w:val="24"/>
        </w:rPr>
      </w:pPr>
    </w:p>
    <w:p w:rsidR="00D54264" w:rsidRPr="002C1E90" w:rsidRDefault="00D54264">
      <w:pPr>
        <w:rPr>
          <w:rFonts w:ascii="Times New Roman" w:hAnsi="Times New Roman" w:cs="Times New Roman"/>
          <w:sz w:val="24"/>
          <w:szCs w:val="24"/>
        </w:rPr>
      </w:pPr>
    </w:p>
    <w:p w:rsidR="00D54264" w:rsidRPr="002C1E90" w:rsidRDefault="00D54264">
      <w:pPr>
        <w:rPr>
          <w:rFonts w:ascii="Times New Roman" w:hAnsi="Times New Roman" w:cs="Times New Roman"/>
          <w:sz w:val="24"/>
          <w:szCs w:val="24"/>
        </w:rPr>
      </w:pPr>
    </w:p>
    <w:p w:rsidR="00D54264" w:rsidRPr="002C1E90" w:rsidRDefault="00D54264">
      <w:pPr>
        <w:rPr>
          <w:rFonts w:ascii="Times New Roman" w:hAnsi="Times New Roman" w:cs="Times New Roman"/>
          <w:sz w:val="24"/>
          <w:szCs w:val="24"/>
        </w:rPr>
      </w:pPr>
    </w:p>
    <w:p w:rsidR="00D54264" w:rsidRPr="002C1E90" w:rsidRDefault="00D54264">
      <w:pPr>
        <w:rPr>
          <w:rFonts w:ascii="Times New Roman" w:hAnsi="Times New Roman" w:cs="Times New Roman"/>
          <w:sz w:val="24"/>
          <w:szCs w:val="24"/>
        </w:rPr>
      </w:pPr>
    </w:p>
    <w:p w:rsidR="00D54264" w:rsidRPr="002C1E90" w:rsidRDefault="00D54264">
      <w:pPr>
        <w:rPr>
          <w:rFonts w:ascii="Times New Roman" w:hAnsi="Times New Roman" w:cs="Times New Roman"/>
          <w:sz w:val="24"/>
          <w:szCs w:val="24"/>
        </w:rPr>
      </w:pPr>
    </w:p>
    <w:p w:rsidR="00073C2C" w:rsidRPr="002C1E90" w:rsidRDefault="00073C2C">
      <w:pPr>
        <w:spacing w:before="100" w:beforeAutospacing="1" w:after="100" w:afterAutospacing="1" w:line="120" w:lineRule="auto"/>
        <w:rPr>
          <w:rFonts w:ascii="Times New Roman" w:hAnsi="Times New Roman" w:cs="Times New Roman"/>
          <w:b/>
          <w:bCs/>
          <w:sz w:val="24"/>
          <w:szCs w:val="24"/>
        </w:rPr>
      </w:pPr>
      <w:r w:rsidRPr="002C1E90">
        <w:rPr>
          <w:rFonts w:ascii="Times New Roman" w:hAnsi="Times New Roman" w:cs="Times New Roman"/>
          <w:b/>
          <w:bCs/>
          <w:sz w:val="24"/>
          <w:szCs w:val="24"/>
        </w:rPr>
        <w:br w:type="page"/>
      </w:r>
    </w:p>
    <w:p w:rsidR="00D54264" w:rsidRPr="002C1E90" w:rsidRDefault="00D54264" w:rsidP="00D54264">
      <w:pPr>
        <w:jc w:val="right"/>
        <w:rPr>
          <w:rFonts w:ascii="Times New Roman" w:hAnsi="Times New Roman" w:cs="Times New Roman"/>
          <w:b/>
          <w:bCs/>
          <w:sz w:val="24"/>
          <w:szCs w:val="24"/>
        </w:rPr>
      </w:pPr>
      <w:r w:rsidRPr="002C1E90">
        <w:rPr>
          <w:rFonts w:ascii="Times New Roman" w:hAnsi="Times New Roman" w:cs="Times New Roman"/>
          <w:b/>
          <w:bCs/>
          <w:sz w:val="24"/>
          <w:szCs w:val="24"/>
        </w:rPr>
        <w:lastRenderedPageBreak/>
        <w:t>ANNEXURE -I</w:t>
      </w:r>
    </w:p>
    <w:p w:rsidR="00D54264" w:rsidRPr="002C1E90" w:rsidRDefault="00D54264" w:rsidP="00D54264">
      <w:pPr>
        <w:ind w:left="720" w:right="-36"/>
        <w:jc w:val="center"/>
        <w:rPr>
          <w:rFonts w:ascii="Times New Roman" w:hAnsi="Times New Roman" w:cs="Times New Roman"/>
          <w:b/>
          <w:bCs/>
          <w:sz w:val="24"/>
          <w:szCs w:val="24"/>
          <w:u w:val="single"/>
        </w:rPr>
      </w:pPr>
      <w:r w:rsidRPr="002C1E90">
        <w:rPr>
          <w:rFonts w:ascii="Times New Roman" w:hAnsi="Times New Roman" w:cs="Times New Roman"/>
          <w:b/>
          <w:bCs/>
          <w:sz w:val="24"/>
          <w:szCs w:val="24"/>
          <w:u w:val="single"/>
        </w:rPr>
        <w:t>DOCUMENTS / INFORMATION REQUIRED FOR SITE VERIFICATION FOR ESTABLISHMENT OF A PHARMACEUTICAL UNIT</w:t>
      </w:r>
    </w:p>
    <w:p w:rsidR="00D54264" w:rsidRPr="002C1E90" w:rsidRDefault="00D54264" w:rsidP="00633DA7">
      <w:pPr>
        <w:spacing w:line="360" w:lineRule="auto"/>
        <w:jc w:val="both"/>
        <w:rPr>
          <w:rFonts w:ascii="Times New Roman" w:hAnsi="Times New Roman" w:cs="Times New Roman"/>
          <w:sz w:val="24"/>
          <w:szCs w:val="24"/>
        </w:rPr>
      </w:pPr>
      <w:r w:rsidRPr="002C1E90">
        <w:rPr>
          <w:rFonts w:ascii="Times New Roman" w:hAnsi="Times New Roman" w:cs="Times New Roman"/>
          <w:sz w:val="24"/>
          <w:szCs w:val="24"/>
        </w:rPr>
        <w:t>Following listed documents / information’s required for processing the request / application</w:t>
      </w:r>
      <w:r w:rsidR="00633DA7" w:rsidRPr="002C1E90">
        <w:rPr>
          <w:rFonts w:ascii="Times New Roman" w:hAnsi="Times New Roman" w:cs="Times New Roman"/>
          <w:sz w:val="24"/>
          <w:szCs w:val="24"/>
        </w:rPr>
        <w:t>;</w:t>
      </w:r>
    </w:p>
    <w:p w:rsidR="00D54264" w:rsidRPr="002C1E90" w:rsidRDefault="00226CDD" w:rsidP="0079530F">
      <w:pPr>
        <w:pStyle w:val="ListParagraph"/>
        <w:numPr>
          <w:ilvl w:val="0"/>
          <w:numId w:val="34"/>
        </w:numPr>
        <w:spacing w:after="200"/>
        <w:jc w:val="both"/>
        <w:rPr>
          <w:sz w:val="24"/>
          <w:szCs w:val="24"/>
        </w:rPr>
      </w:pPr>
      <w:r w:rsidRPr="002C1E90">
        <w:rPr>
          <w:sz w:val="24"/>
          <w:szCs w:val="24"/>
        </w:rPr>
        <w:t>Proper application o</w:t>
      </w:r>
      <w:r w:rsidR="0079530F" w:rsidRPr="002C1E90">
        <w:rPr>
          <w:sz w:val="24"/>
          <w:szCs w:val="24"/>
        </w:rPr>
        <w:t>n</w:t>
      </w:r>
      <w:r w:rsidR="00D54264" w:rsidRPr="002C1E90">
        <w:rPr>
          <w:sz w:val="24"/>
          <w:szCs w:val="24"/>
        </w:rPr>
        <w:t xml:space="preserve"> covering letter on letter head.</w:t>
      </w:r>
    </w:p>
    <w:p w:rsidR="00D54264" w:rsidRPr="002C1E90" w:rsidRDefault="00BF0B55" w:rsidP="00BF0B55">
      <w:pPr>
        <w:pStyle w:val="ListParagraph"/>
        <w:numPr>
          <w:ilvl w:val="0"/>
          <w:numId w:val="34"/>
        </w:numPr>
        <w:spacing w:after="200"/>
        <w:jc w:val="both"/>
        <w:rPr>
          <w:rFonts w:eastAsia="MS Mincho"/>
          <w:b/>
          <w:bCs/>
          <w:sz w:val="24"/>
          <w:szCs w:val="24"/>
        </w:rPr>
      </w:pPr>
      <w:r>
        <w:rPr>
          <w:sz w:val="24"/>
          <w:szCs w:val="24"/>
        </w:rPr>
        <w:t>Prescribed fee of</w:t>
      </w:r>
      <w:r w:rsidR="00D54264" w:rsidRPr="002C1E90">
        <w:rPr>
          <w:sz w:val="24"/>
          <w:szCs w:val="24"/>
        </w:rPr>
        <w:t xml:space="preserve"> Rs.</w:t>
      </w:r>
      <w:r>
        <w:rPr>
          <w:sz w:val="24"/>
          <w:szCs w:val="24"/>
        </w:rPr>
        <w:t>7</w:t>
      </w:r>
      <w:r w:rsidR="00D54264" w:rsidRPr="002C1E90">
        <w:rPr>
          <w:sz w:val="24"/>
          <w:szCs w:val="24"/>
        </w:rPr>
        <w:t>5,00/- for site verification</w:t>
      </w:r>
      <w:r>
        <w:rPr>
          <w:sz w:val="24"/>
          <w:szCs w:val="24"/>
        </w:rPr>
        <w:t>.</w:t>
      </w:r>
    </w:p>
    <w:p w:rsidR="00BF0B55" w:rsidRDefault="00D54264" w:rsidP="00695DD1">
      <w:pPr>
        <w:pStyle w:val="ListParagraph"/>
        <w:numPr>
          <w:ilvl w:val="0"/>
          <w:numId w:val="34"/>
        </w:numPr>
        <w:spacing w:after="200"/>
        <w:jc w:val="both"/>
        <w:rPr>
          <w:sz w:val="24"/>
          <w:szCs w:val="24"/>
        </w:rPr>
      </w:pPr>
      <w:r w:rsidRPr="002C1E90">
        <w:rPr>
          <w:sz w:val="24"/>
          <w:szCs w:val="24"/>
        </w:rPr>
        <w:t xml:space="preserve"> Disclosure of status of firm: proprietorship, partnership, public limited or private </w:t>
      </w:r>
      <w:r w:rsidR="00BF0B55">
        <w:rPr>
          <w:sz w:val="24"/>
          <w:szCs w:val="24"/>
        </w:rPr>
        <w:t xml:space="preserve">   </w:t>
      </w:r>
    </w:p>
    <w:p w:rsidR="00D54264" w:rsidRPr="002C1E90" w:rsidRDefault="00BF0B55" w:rsidP="00BF0B55">
      <w:pPr>
        <w:pStyle w:val="ListParagraph"/>
        <w:spacing w:after="200"/>
        <w:jc w:val="both"/>
        <w:rPr>
          <w:sz w:val="24"/>
          <w:szCs w:val="24"/>
        </w:rPr>
      </w:pPr>
      <w:r>
        <w:rPr>
          <w:sz w:val="24"/>
          <w:szCs w:val="24"/>
        </w:rPr>
        <w:t xml:space="preserve"> </w:t>
      </w:r>
      <w:r w:rsidR="00D54264" w:rsidRPr="002C1E90">
        <w:rPr>
          <w:sz w:val="24"/>
          <w:szCs w:val="24"/>
        </w:rPr>
        <w:t>limited etc.</w:t>
      </w:r>
    </w:p>
    <w:p w:rsidR="00D54264" w:rsidRPr="002C1E90" w:rsidRDefault="00D54264" w:rsidP="00695DD1">
      <w:pPr>
        <w:pStyle w:val="ListParagraph"/>
        <w:numPr>
          <w:ilvl w:val="0"/>
          <w:numId w:val="34"/>
        </w:numPr>
        <w:spacing w:after="200"/>
        <w:jc w:val="both"/>
        <w:rPr>
          <w:sz w:val="24"/>
          <w:szCs w:val="24"/>
        </w:rPr>
      </w:pPr>
      <w:r w:rsidRPr="002C1E90">
        <w:rPr>
          <w:sz w:val="24"/>
          <w:szCs w:val="24"/>
        </w:rPr>
        <w:t>Copy of Partnership deed duly executed in the court of competent jurisdiction/registrar of the firms</w:t>
      </w:r>
      <w:r w:rsidR="00002A9A">
        <w:rPr>
          <w:sz w:val="24"/>
          <w:szCs w:val="24"/>
        </w:rPr>
        <w:t xml:space="preserve"> &amp; </w:t>
      </w:r>
      <w:r w:rsidR="00002A9A" w:rsidRPr="002C1E90">
        <w:rPr>
          <w:sz w:val="24"/>
          <w:szCs w:val="24"/>
        </w:rPr>
        <w:t>Copy of Certificate of Registration</w:t>
      </w:r>
      <w:r w:rsidR="00002A9A">
        <w:rPr>
          <w:sz w:val="24"/>
          <w:szCs w:val="24"/>
        </w:rPr>
        <w:t xml:space="preserve"> (Form-C)</w:t>
      </w:r>
      <w:r w:rsidR="00002A9A" w:rsidRPr="002C1E90">
        <w:rPr>
          <w:sz w:val="24"/>
          <w:szCs w:val="24"/>
        </w:rPr>
        <w:t xml:space="preserve"> with </w:t>
      </w:r>
      <w:r w:rsidR="00002A9A">
        <w:rPr>
          <w:sz w:val="24"/>
          <w:szCs w:val="24"/>
        </w:rPr>
        <w:t>Registrar of firms</w:t>
      </w:r>
      <w:r w:rsidRPr="002C1E90">
        <w:rPr>
          <w:sz w:val="24"/>
          <w:szCs w:val="24"/>
        </w:rPr>
        <w:t xml:space="preserve"> in case of partnership.</w:t>
      </w:r>
    </w:p>
    <w:p w:rsidR="00D54264" w:rsidRPr="002C1E90" w:rsidRDefault="00D54264" w:rsidP="00695DD1">
      <w:pPr>
        <w:pStyle w:val="ListParagraph"/>
        <w:numPr>
          <w:ilvl w:val="0"/>
          <w:numId w:val="34"/>
        </w:numPr>
        <w:spacing w:after="200"/>
        <w:jc w:val="both"/>
        <w:rPr>
          <w:sz w:val="24"/>
          <w:szCs w:val="24"/>
        </w:rPr>
      </w:pPr>
      <w:r w:rsidRPr="002C1E90">
        <w:rPr>
          <w:sz w:val="24"/>
          <w:szCs w:val="24"/>
        </w:rPr>
        <w:t xml:space="preserve"> Copy (s) of CNIC of Chief Executive Officer / Managing Director /Directors/ Partners.</w:t>
      </w:r>
    </w:p>
    <w:p w:rsidR="00D54264" w:rsidRPr="00002A9A" w:rsidRDefault="00633DA7" w:rsidP="00002A9A">
      <w:pPr>
        <w:pStyle w:val="ListParagraph"/>
        <w:numPr>
          <w:ilvl w:val="0"/>
          <w:numId w:val="34"/>
        </w:numPr>
        <w:spacing w:after="200"/>
        <w:jc w:val="both"/>
        <w:rPr>
          <w:sz w:val="24"/>
          <w:szCs w:val="24"/>
        </w:rPr>
      </w:pPr>
      <w:r w:rsidRPr="002C1E90">
        <w:rPr>
          <w:sz w:val="24"/>
          <w:szCs w:val="24"/>
        </w:rPr>
        <w:t>Declaration</w:t>
      </w:r>
      <w:r w:rsidR="00D54264" w:rsidRPr="002C1E90">
        <w:rPr>
          <w:sz w:val="24"/>
          <w:szCs w:val="24"/>
        </w:rPr>
        <w:t xml:space="preserve"> of firm on stamp paper, In case of Sole Proprietorship Company.</w:t>
      </w:r>
    </w:p>
    <w:p w:rsidR="00D54264" w:rsidRPr="002C1E90" w:rsidRDefault="00D54264" w:rsidP="00695DD1">
      <w:pPr>
        <w:pStyle w:val="ListParagraph"/>
        <w:numPr>
          <w:ilvl w:val="0"/>
          <w:numId w:val="34"/>
        </w:numPr>
        <w:spacing w:after="200"/>
        <w:jc w:val="both"/>
        <w:rPr>
          <w:sz w:val="24"/>
          <w:szCs w:val="24"/>
        </w:rPr>
      </w:pPr>
      <w:r w:rsidRPr="002C1E90">
        <w:rPr>
          <w:sz w:val="24"/>
          <w:szCs w:val="24"/>
        </w:rPr>
        <w:t>Complete documents of proposed land / plot</w:t>
      </w:r>
      <w:r w:rsidR="00002A9A">
        <w:rPr>
          <w:sz w:val="24"/>
          <w:szCs w:val="24"/>
        </w:rPr>
        <w:t xml:space="preserve"> in the name of firm or its all Directors/partners</w:t>
      </w:r>
      <w:r w:rsidRPr="002C1E90">
        <w:rPr>
          <w:sz w:val="24"/>
          <w:szCs w:val="24"/>
        </w:rPr>
        <w:t xml:space="preserve"> (purchase document of land/plot, allotment letter, transfer letter/ possession letter, </w:t>
      </w:r>
      <w:proofErr w:type="spellStart"/>
      <w:r w:rsidRPr="002C1E90">
        <w:rPr>
          <w:sz w:val="24"/>
          <w:szCs w:val="24"/>
        </w:rPr>
        <w:t>Fard</w:t>
      </w:r>
      <w:proofErr w:type="spellEnd"/>
      <w:r w:rsidRPr="002C1E90">
        <w:rPr>
          <w:sz w:val="24"/>
          <w:szCs w:val="24"/>
        </w:rPr>
        <w:t xml:space="preserve">, copy of site map or </w:t>
      </w:r>
      <w:proofErr w:type="spellStart"/>
      <w:r w:rsidRPr="002C1E90">
        <w:rPr>
          <w:sz w:val="24"/>
          <w:szCs w:val="24"/>
        </w:rPr>
        <w:t>Aks</w:t>
      </w:r>
      <w:proofErr w:type="spellEnd"/>
      <w:r w:rsidRPr="002C1E90">
        <w:rPr>
          <w:sz w:val="24"/>
          <w:szCs w:val="24"/>
        </w:rPr>
        <w:t xml:space="preserve"> </w:t>
      </w:r>
      <w:proofErr w:type="spellStart"/>
      <w:r w:rsidRPr="002C1E90">
        <w:rPr>
          <w:sz w:val="24"/>
          <w:szCs w:val="24"/>
        </w:rPr>
        <w:t>Shajrah</w:t>
      </w:r>
      <w:proofErr w:type="spellEnd"/>
      <w:r w:rsidRPr="002C1E90">
        <w:rPr>
          <w:sz w:val="24"/>
          <w:szCs w:val="24"/>
        </w:rPr>
        <w:t xml:space="preserve"> etc.)</w:t>
      </w:r>
    </w:p>
    <w:p w:rsidR="00D54264" w:rsidRPr="002C1E90" w:rsidRDefault="00D54264" w:rsidP="00695DD1">
      <w:pPr>
        <w:pStyle w:val="ListParagraph"/>
        <w:numPr>
          <w:ilvl w:val="0"/>
          <w:numId w:val="34"/>
        </w:numPr>
        <w:spacing w:after="200"/>
        <w:jc w:val="both"/>
        <w:rPr>
          <w:sz w:val="24"/>
          <w:szCs w:val="24"/>
        </w:rPr>
      </w:pPr>
      <w:r w:rsidRPr="002C1E90">
        <w:rPr>
          <w:sz w:val="24"/>
          <w:szCs w:val="24"/>
        </w:rPr>
        <w:t xml:space="preserve">In case if firm is Private Limited, the Certificate of Incorporation with SECP, Memorandum and Article of Association, Form-A, Form-21 and Form-29 should also be </w:t>
      </w:r>
      <w:r w:rsidR="00C431D6" w:rsidRPr="002C1E90">
        <w:rPr>
          <w:sz w:val="24"/>
          <w:szCs w:val="24"/>
        </w:rPr>
        <w:t>furnished. (</w:t>
      </w:r>
      <w:r w:rsidRPr="002C1E90">
        <w:rPr>
          <w:sz w:val="24"/>
          <w:szCs w:val="24"/>
        </w:rPr>
        <w:t>Attested by SECP)</w:t>
      </w:r>
    </w:p>
    <w:p w:rsidR="00D54264" w:rsidRPr="002C1E90" w:rsidRDefault="00D54264" w:rsidP="00695DD1">
      <w:pPr>
        <w:pStyle w:val="ListParagraph"/>
        <w:numPr>
          <w:ilvl w:val="0"/>
          <w:numId w:val="34"/>
        </w:numPr>
        <w:spacing w:after="200" w:line="276" w:lineRule="auto"/>
        <w:ind w:right="-36"/>
        <w:jc w:val="both"/>
        <w:rPr>
          <w:sz w:val="24"/>
          <w:szCs w:val="24"/>
        </w:rPr>
      </w:pPr>
      <w:r w:rsidRPr="002C1E90">
        <w:rPr>
          <w:sz w:val="24"/>
          <w:szCs w:val="24"/>
        </w:rPr>
        <w:t>All documents submitted should be duly attested by Notary Public /SECP/Registrar of firms, office as the case may be.</w:t>
      </w:r>
    </w:p>
    <w:p w:rsidR="00D54264" w:rsidRPr="002C1E90" w:rsidRDefault="00D54264" w:rsidP="00695DD1">
      <w:pPr>
        <w:pStyle w:val="ListParagraph"/>
        <w:spacing w:line="360" w:lineRule="auto"/>
        <w:ind w:left="360"/>
        <w:jc w:val="both"/>
        <w:rPr>
          <w:sz w:val="24"/>
          <w:szCs w:val="24"/>
        </w:rPr>
      </w:pPr>
      <w:r w:rsidRPr="002C1E90">
        <w:rPr>
          <w:sz w:val="24"/>
          <w:szCs w:val="24"/>
        </w:rPr>
        <w:t>*As per requirement of paragraph 1.1 of Schedule B under the Drugs (Licensing, Registering and Advertising) Rules 1976, the proposed site shall be located preferably in Industrial area and in any case not in any Residential or commercial area and as per paragraph 1.3 of schedule ‘B’ the size of plot shall not be less than 2000 Sq. Yards.</w:t>
      </w:r>
    </w:p>
    <w:p w:rsidR="00D54264" w:rsidRPr="002C1E90" w:rsidRDefault="00D54264">
      <w:pPr>
        <w:rPr>
          <w:rFonts w:ascii="Times New Roman" w:hAnsi="Times New Roman" w:cs="Times New Roman"/>
          <w:sz w:val="24"/>
          <w:szCs w:val="24"/>
        </w:rPr>
      </w:pPr>
    </w:p>
    <w:p w:rsidR="00633DA7" w:rsidRPr="002C1E90" w:rsidRDefault="00633DA7">
      <w:pPr>
        <w:rPr>
          <w:rFonts w:ascii="Times New Roman" w:hAnsi="Times New Roman" w:cs="Times New Roman"/>
          <w:sz w:val="24"/>
          <w:szCs w:val="24"/>
        </w:rPr>
      </w:pPr>
    </w:p>
    <w:p w:rsidR="00633DA7" w:rsidRPr="002C1E90" w:rsidRDefault="00633DA7">
      <w:pPr>
        <w:spacing w:before="100" w:beforeAutospacing="1" w:after="100" w:afterAutospacing="1" w:line="120" w:lineRule="auto"/>
        <w:rPr>
          <w:rFonts w:ascii="Times New Roman" w:hAnsi="Times New Roman" w:cs="Times New Roman"/>
          <w:sz w:val="24"/>
          <w:szCs w:val="24"/>
        </w:rPr>
      </w:pPr>
      <w:r w:rsidRPr="002C1E90">
        <w:rPr>
          <w:rFonts w:ascii="Times New Roman" w:hAnsi="Times New Roman" w:cs="Times New Roman"/>
          <w:sz w:val="24"/>
          <w:szCs w:val="24"/>
        </w:rPr>
        <w:br w:type="page"/>
      </w:r>
    </w:p>
    <w:p w:rsidR="00351B84" w:rsidRPr="002C1E90" w:rsidRDefault="00351B84" w:rsidP="00351B84">
      <w:pPr>
        <w:jc w:val="right"/>
        <w:rPr>
          <w:rFonts w:ascii="Times New Roman" w:hAnsi="Times New Roman" w:cs="Times New Roman"/>
          <w:b/>
          <w:bCs/>
          <w:sz w:val="24"/>
          <w:szCs w:val="24"/>
        </w:rPr>
      </w:pPr>
      <w:r w:rsidRPr="002C1E90">
        <w:rPr>
          <w:rFonts w:ascii="Times New Roman" w:hAnsi="Times New Roman" w:cs="Times New Roman"/>
          <w:b/>
          <w:bCs/>
          <w:sz w:val="24"/>
          <w:szCs w:val="24"/>
        </w:rPr>
        <w:lastRenderedPageBreak/>
        <w:t>ANNEXURE -II</w:t>
      </w:r>
    </w:p>
    <w:p w:rsidR="00903AB4" w:rsidRPr="002C1E90" w:rsidRDefault="00903AB4" w:rsidP="00FF00E6">
      <w:pPr>
        <w:spacing w:after="0"/>
        <w:ind w:left="720" w:right="-36"/>
        <w:jc w:val="center"/>
        <w:rPr>
          <w:rFonts w:ascii="Times New Roman" w:hAnsi="Times New Roman" w:cs="Times New Roman"/>
          <w:b/>
          <w:bCs/>
          <w:sz w:val="24"/>
          <w:szCs w:val="24"/>
          <w:u w:val="single"/>
        </w:rPr>
      </w:pPr>
      <w:r w:rsidRPr="002C1E90">
        <w:rPr>
          <w:rFonts w:ascii="Times New Roman" w:hAnsi="Times New Roman" w:cs="Times New Roman"/>
          <w:b/>
          <w:bCs/>
          <w:sz w:val="24"/>
          <w:szCs w:val="24"/>
          <w:u w:val="single"/>
        </w:rPr>
        <w:t>DOCUMENTS / INFORMATION REQUIRED FOR APPROVAL OF BUILDING LAYOUT PLAN.</w:t>
      </w:r>
    </w:p>
    <w:p w:rsidR="00FF00E6" w:rsidRPr="002C1E90" w:rsidRDefault="00FF00E6" w:rsidP="00FF00E6">
      <w:pPr>
        <w:spacing w:after="0"/>
        <w:ind w:left="720" w:right="-36"/>
        <w:jc w:val="center"/>
        <w:rPr>
          <w:rFonts w:ascii="Times New Roman" w:hAnsi="Times New Roman" w:cs="Times New Roman"/>
          <w:b/>
          <w:bCs/>
          <w:sz w:val="24"/>
          <w:szCs w:val="24"/>
          <w:u w:val="single"/>
        </w:rPr>
      </w:pPr>
    </w:p>
    <w:p w:rsidR="00BF0B55" w:rsidRPr="002C1E90" w:rsidRDefault="00BF0B55" w:rsidP="00BF0B55">
      <w:pPr>
        <w:pStyle w:val="ListParagraph"/>
        <w:numPr>
          <w:ilvl w:val="0"/>
          <w:numId w:val="28"/>
        </w:numPr>
        <w:spacing w:line="360" w:lineRule="auto"/>
        <w:jc w:val="both"/>
        <w:rPr>
          <w:sz w:val="24"/>
          <w:szCs w:val="24"/>
        </w:rPr>
      </w:pPr>
      <w:r w:rsidRPr="002C1E90">
        <w:rPr>
          <w:sz w:val="24"/>
          <w:szCs w:val="24"/>
        </w:rPr>
        <w:t>Proper application on covering letter on letter head.</w:t>
      </w:r>
    </w:p>
    <w:p w:rsidR="00BF0B55" w:rsidRPr="002C1E90" w:rsidRDefault="00BF0B55" w:rsidP="00BF0B55">
      <w:pPr>
        <w:pStyle w:val="ListParagraph"/>
        <w:numPr>
          <w:ilvl w:val="0"/>
          <w:numId w:val="28"/>
        </w:numPr>
        <w:spacing w:line="360" w:lineRule="auto"/>
        <w:rPr>
          <w:rFonts w:eastAsia="MS Mincho"/>
          <w:b/>
          <w:bCs/>
          <w:sz w:val="24"/>
          <w:szCs w:val="24"/>
        </w:rPr>
      </w:pPr>
      <w:r>
        <w:rPr>
          <w:sz w:val="24"/>
          <w:szCs w:val="24"/>
        </w:rPr>
        <w:t xml:space="preserve">Prescribed </w:t>
      </w:r>
      <w:r w:rsidRPr="002C1E90">
        <w:rPr>
          <w:sz w:val="24"/>
          <w:szCs w:val="24"/>
        </w:rPr>
        <w:t xml:space="preserve">fee </w:t>
      </w:r>
      <w:r>
        <w:rPr>
          <w:sz w:val="24"/>
          <w:szCs w:val="24"/>
        </w:rPr>
        <w:t>of</w:t>
      </w:r>
      <w:r w:rsidRPr="002C1E90">
        <w:rPr>
          <w:sz w:val="24"/>
          <w:szCs w:val="24"/>
        </w:rPr>
        <w:t xml:space="preserve"> Rs.75,00/- each section/facility</w:t>
      </w:r>
      <w:r>
        <w:rPr>
          <w:sz w:val="24"/>
          <w:szCs w:val="24"/>
        </w:rPr>
        <w:t>.</w:t>
      </w:r>
    </w:p>
    <w:p w:rsidR="00BF0B55" w:rsidRPr="002C1E90" w:rsidRDefault="00BF0B55" w:rsidP="00BF0B55">
      <w:pPr>
        <w:pStyle w:val="PlainText"/>
        <w:numPr>
          <w:ilvl w:val="0"/>
          <w:numId w:val="28"/>
        </w:numPr>
        <w:spacing w:line="360" w:lineRule="auto"/>
        <w:ind w:right="-36"/>
        <w:rPr>
          <w:rFonts w:ascii="Times New Roman" w:eastAsia="MS Mincho" w:hAnsi="Times New Roman" w:cs="Times New Roman"/>
          <w:sz w:val="24"/>
          <w:szCs w:val="24"/>
        </w:rPr>
      </w:pPr>
      <w:r w:rsidRPr="002C1E90">
        <w:rPr>
          <w:rFonts w:ascii="Times New Roman" w:eastAsia="MS Mincho" w:hAnsi="Times New Roman" w:cs="Times New Roman"/>
          <w:sz w:val="24"/>
          <w:szCs w:val="24"/>
        </w:rPr>
        <w:t>Two (02) copies of proposed layout plan.</w:t>
      </w:r>
    </w:p>
    <w:p w:rsidR="00BF0B55" w:rsidRPr="002C1E90" w:rsidRDefault="00BF0B55" w:rsidP="00BF0B55">
      <w:pPr>
        <w:pStyle w:val="PlainText"/>
        <w:numPr>
          <w:ilvl w:val="0"/>
          <w:numId w:val="28"/>
        </w:numPr>
        <w:spacing w:line="360" w:lineRule="auto"/>
        <w:ind w:right="-36"/>
        <w:rPr>
          <w:rFonts w:ascii="Times New Roman" w:eastAsia="MS Mincho" w:hAnsi="Times New Roman" w:cs="Times New Roman"/>
          <w:sz w:val="24"/>
          <w:szCs w:val="24"/>
        </w:rPr>
      </w:pPr>
      <w:r w:rsidRPr="002C1E90">
        <w:rPr>
          <w:rFonts w:ascii="Times New Roman" w:eastAsia="MS Mincho" w:hAnsi="Times New Roman" w:cs="Times New Roman"/>
          <w:sz w:val="24"/>
          <w:szCs w:val="24"/>
        </w:rPr>
        <w:t xml:space="preserve">Highlight the proposed amendments on copy of approved </w:t>
      </w:r>
      <w:r>
        <w:rPr>
          <w:rFonts w:ascii="Times New Roman" w:eastAsia="MS Mincho" w:hAnsi="Times New Roman" w:cs="Times New Roman"/>
          <w:sz w:val="24"/>
          <w:szCs w:val="24"/>
        </w:rPr>
        <w:t xml:space="preserve">master </w:t>
      </w:r>
      <w:r w:rsidRPr="002C1E90">
        <w:rPr>
          <w:rFonts w:ascii="Times New Roman" w:eastAsia="MS Mincho" w:hAnsi="Times New Roman" w:cs="Times New Roman"/>
          <w:sz w:val="24"/>
          <w:szCs w:val="24"/>
        </w:rPr>
        <w:t xml:space="preserve">layout plan. </w:t>
      </w:r>
    </w:p>
    <w:p w:rsidR="00BF0B55" w:rsidRPr="002C1E90" w:rsidRDefault="00BF0B55" w:rsidP="00BF0B55">
      <w:pPr>
        <w:pStyle w:val="PlainText"/>
        <w:ind w:right="-36"/>
        <w:rPr>
          <w:rFonts w:ascii="Times New Roman" w:eastAsia="MS Mincho" w:hAnsi="Times New Roman" w:cs="Times New Roman"/>
          <w:sz w:val="24"/>
          <w:szCs w:val="24"/>
        </w:rPr>
      </w:pPr>
    </w:p>
    <w:p w:rsidR="00BF0B55" w:rsidRPr="002C1E90" w:rsidRDefault="00BF0B55" w:rsidP="00BF0B55">
      <w:pPr>
        <w:spacing w:after="0" w:line="480" w:lineRule="auto"/>
        <w:jc w:val="center"/>
        <w:rPr>
          <w:rFonts w:ascii="Times New Roman" w:hAnsi="Times New Roman" w:cs="Times New Roman"/>
          <w:b/>
          <w:sz w:val="24"/>
          <w:szCs w:val="24"/>
          <w:u w:val="single"/>
        </w:rPr>
      </w:pPr>
      <w:r w:rsidRPr="002C1E90">
        <w:rPr>
          <w:rFonts w:ascii="Times New Roman" w:hAnsi="Times New Roman" w:cs="Times New Roman"/>
          <w:b/>
          <w:sz w:val="24"/>
          <w:szCs w:val="24"/>
          <w:u w:val="single"/>
        </w:rPr>
        <w:t>REQUIREMENTS OF AREA ACCORDING TO SCHEDULE B-1</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2411"/>
        <w:gridCol w:w="2922"/>
        <w:gridCol w:w="3600"/>
      </w:tblGrid>
      <w:tr w:rsidR="00BF0B55" w:rsidRPr="002C1E90" w:rsidTr="00002A9A">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BF0B55" w:rsidRPr="002C1E90" w:rsidRDefault="00BF0B55" w:rsidP="00002A9A">
            <w:pPr>
              <w:spacing w:after="0" w:line="240" w:lineRule="auto"/>
              <w:jc w:val="center"/>
              <w:rPr>
                <w:rFonts w:ascii="Times New Roman" w:hAnsi="Times New Roman" w:cs="Times New Roman"/>
                <w:b/>
                <w:sz w:val="24"/>
                <w:szCs w:val="24"/>
              </w:rPr>
            </w:pPr>
            <w:r w:rsidRPr="002C1E90">
              <w:rPr>
                <w:rFonts w:ascii="Times New Roman" w:hAnsi="Times New Roman" w:cs="Times New Roman"/>
                <w:b/>
                <w:sz w:val="24"/>
                <w:szCs w:val="24"/>
              </w:rPr>
              <w:t>S. No</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0B55" w:rsidRPr="002C1E90" w:rsidRDefault="00BF0B55" w:rsidP="00002A9A">
            <w:pPr>
              <w:spacing w:after="0" w:line="240" w:lineRule="auto"/>
              <w:jc w:val="center"/>
              <w:rPr>
                <w:rFonts w:ascii="Times New Roman" w:hAnsi="Times New Roman" w:cs="Times New Roman"/>
                <w:b/>
                <w:sz w:val="24"/>
                <w:szCs w:val="24"/>
              </w:rPr>
            </w:pPr>
            <w:r w:rsidRPr="002C1E90">
              <w:rPr>
                <w:rFonts w:ascii="Times New Roman" w:hAnsi="Times New Roman" w:cs="Times New Roman"/>
                <w:b/>
                <w:sz w:val="24"/>
                <w:szCs w:val="24"/>
              </w:rPr>
              <w:t>Section</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0B55" w:rsidRPr="002C1E90" w:rsidRDefault="00BF0B55" w:rsidP="00002A9A">
            <w:pPr>
              <w:spacing w:after="0" w:line="240" w:lineRule="auto"/>
              <w:jc w:val="center"/>
              <w:rPr>
                <w:rFonts w:ascii="Times New Roman" w:hAnsi="Times New Roman" w:cs="Times New Roman"/>
                <w:b/>
                <w:sz w:val="24"/>
                <w:szCs w:val="24"/>
              </w:rPr>
            </w:pPr>
            <w:r w:rsidRPr="002C1E90">
              <w:rPr>
                <w:rFonts w:ascii="Times New Roman" w:hAnsi="Times New Roman" w:cs="Times New Roman"/>
                <w:b/>
                <w:sz w:val="24"/>
                <w:szCs w:val="24"/>
              </w:rPr>
              <w:t>Minimum Area</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rsidR="00BF0B55" w:rsidRPr="002C1E90" w:rsidRDefault="00BF0B55" w:rsidP="00002A9A">
            <w:pPr>
              <w:spacing w:after="0" w:line="240" w:lineRule="auto"/>
              <w:rPr>
                <w:rFonts w:ascii="Times New Roman" w:hAnsi="Times New Roman" w:cs="Times New Roman"/>
                <w:b/>
                <w:sz w:val="24"/>
                <w:szCs w:val="24"/>
              </w:rPr>
            </w:pPr>
            <w:r w:rsidRPr="002C1E90">
              <w:rPr>
                <w:rFonts w:ascii="Times New Roman" w:hAnsi="Times New Roman" w:cs="Times New Roman"/>
                <w:b/>
                <w:sz w:val="24"/>
                <w:szCs w:val="24"/>
              </w:rPr>
              <w:t>Remarks</w:t>
            </w:r>
          </w:p>
        </w:tc>
      </w:tr>
      <w:tr w:rsidR="00BF0B55" w:rsidRPr="002C1E90" w:rsidTr="00002A9A">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BF0B55" w:rsidRPr="002C1E90" w:rsidRDefault="00BF0B55" w:rsidP="00002A9A">
            <w:pPr>
              <w:spacing w:after="0" w:line="240" w:lineRule="auto"/>
              <w:jc w:val="center"/>
              <w:rPr>
                <w:rFonts w:ascii="Times New Roman" w:hAnsi="Times New Roman" w:cs="Times New Roman"/>
                <w:sz w:val="24"/>
                <w:szCs w:val="24"/>
              </w:rPr>
            </w:pPr>
            <w:r w:rsidRPr="002C1E90">
              <w:rPr>
                <w:rFonts w:ascii="Times New Roman" w:hAnsi="Times New Roman" w:cs="Times New Roman"/>
                <w:sz w:val="24"/>
                <w:szCs w:val="24"/>
              </w:rPr>
              <w:t>1</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0B55" w:rsidRPr="002C1E90" w:rsidRDefault="00BF0B55" w:rsidP="00002A9A">
            <w:pPr>
              <w:spacing w:after="0" w:line="240" w:lineRule="auto"/>
              <w:rPr>
                <w:rFonts w:ascii="Times New Roman" w:hAnsi="Times New Roman" w:cs="Times New Roman"/>
                <w:sz w:val="24"/>
                <w:szCs w:val="24"/>
              </w:rPr>
            </w:pPr>
            <w:r w:rsidRPr="002C1E90">
              <w:rPr>
                <w:rFonts w:ascii="Times New Roman" w:hAnsi="Times New Roman" w:cs="Times New Roman"/>
                <w:sz w:val="24"/>
                <w:szCs w:val="24"/>
              </w:rPr>
              <w:t>External Appliances or Suspension</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0B55" w:rsidRPr="002C1E90" w:rsidRDefault="00BF0B55" w:rsidP="00002A9A">
            <w:pPr>
              <w:spacing w:after="0" w:line="240" w:lineRule="auto"/>
              <w:jc w:val="center"/>
              <w:rPr>
                <w:rFonts w:ascii="Times New Roman" w:hAnsi="Times New Roman" w:cs="Times New Roman"/>
                <w:sz w:val="24"/>
                <w:szCs w:val="24"/>
              </w:rPr>
            </w:pPr>
            <w:r w:rsidRPr="002C1E90">
              <w:rPr>
                <w:rFonts w:ascii="Times New Roman" w:hAnsi="Times New Roman" w:cs="Times New Roman"/>
                <w:sz w:val="24"/>
                <w:szCs w:val="24"/>
              </w:rPr>
              <w:t>200 Sq. ft</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BF0B55" w:rsidRPr="002C1E90" w:rsidRDefault="00BF0B55" w:rsidP="00002A9A">
            <w:pPr>
              <w:spacing w:after="0" w:line="240" w:lineRule="auto"/>
              <w:rPr>
                <w:rFonts w:ascii="Times New Roman" w:hAnsi="Times New Roman" w:cs="Times New Roman"/>
                <w:sz w:val="24"/>
                <w:szCs w:val="24"/>
              </w:rPr>
            </w:pPr>
          </w:p>
        </w:tc>
      </w:tr>
      <w:tr w:rsidR="00BF0B55" w:rsidRPr="002C1E90" w:rsidTr="00002A9A">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BF0B55" w:rsidRPr="002C1E90" w:rsidRDefault="00BF0B55" w:rsidP="00002A9A">
            <w:pPr>
              <w:spacing w:after="0" w:line="240" w:lineRule="auto"/>
              <w:jc w:val="center"/>
              <w:rPr>
                <w:rFonts w:ascii="Times New Roman" w:hAnsi="Times New Roman" w:cs="Times New Roman"/>
                <w:sz w:val="24"/>
                <w:szCs w:val="24"/>
              </w:rPr>
            </w:pPr>
            <w:r w:rsidRPr="002C1E90">
              <w:rPr>
                <w:rFonts w:ascii="Times New Roman" w:hAnsi="Times New Roman" w:cs="Times New Roman"/>
                <w:sz w:val="24"/>
                <w:szCs w:val="24"/>
              </w:rPr>
              <w:t>2</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0B55" w:rsidRPr="002C1E90" w:rsidRDefault="00BF0B55" w:rsidP="00002A9A">
            <w:pPr>
              <w:spacing w:after="0" w:line="240" w:lineRule="auto"/>
              <w:rPr>
                <w:rFonts w:ascii="Times New Roman" w:hAnsi="Times New Roman" w:cs="Times New Roman"/>
                <w:sz w:val="24"/>
                <w:szCs w:val="24"/>
              </w:rPr>
            </w:pPr>
            <w:r w:rsidRPr="002C1E90">
              <w:rPr>
                <w:rFonts w:ascii="Times New Roman" w:hAnsi="Times New Roman" w:cs="Times New Roman"/>
                <w:sz w:val="24"/>
                <w:szCs w:val="24"/>
              </w:rPr>
              <w:t>Syrups, Elixirs &amp; Solutions</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0B55" w:rsidRPr="002C1E90" w:rsidRDefault="00BF0B55" w:rsidP="00002A9A">
            <w:pPr>
              <w:spacing w:after="0" w:line="240" w:lineRule="auto"/>
              <w:jc w:val="center"/>
              <w:rPr>
                <w:rFonts w:ascii="Times New Roman" w:hAnsi="Times New Roman" w:cs="Times New Roman"/>
                <w:sz w:val="24"/>
                <w:szCs w:val="24"/>
              </w:rPr>
            </w:pPr>
            <w:r w:rsidRPr="002C1E90">
              <w:rPr>
                <w:rFonts w:ascii="Times New Roman" w:hAnsi="Times New Roman" w:cs="Times New Roman"/>
                <w:sz w:val="24"/>
                <w:szCs w:val="24"/>
              </w:rPr>
              <w:t>300 Sq. ft</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BF0B55" w:rsidRPr="002C1E90" w:rsidRDefault="00BF0B55" w:rsidP="00002A9A">
            <w:pPr>
              <w:spacing w:after="0" w:line="240" w:lineRule="auto"/>
              <w:rPr>
                <w:rFonts w:ascii="Times New Roman" w:hAnsi="Times New Roman" w:cs="Times New Roman"/>
                <w:sz w:val="24"/>
                <w:szCs w:val="24"/>
              </w:rPr>
            </w:pPr>
          </w:p>
        </w:tc>
      </w:tr>
      <w:tr w:rsidR="00BF0B55" w:rsidRPr="002C1E90" w:rsidTr="00002A9A">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BF0B55" w:rsidRPr="002C1E90" w:rsidRDefault="00BF0B55" w:rsidP="00002A9A">
            <w:pPr>
              <w:spacing w:after="0" w:line="240" w:lineRule="auto"/>
              <w:jc w:val="center"/>
              <w:rPr>
                <w:rFonts w:ascii="Times New Roman" w:hAnsi="Times New Roman" w:cs="Times New Roman"/>
                <w:sz w:val="24"/>
                <w:szCs w:val="24"/>
              </w:rPr>
            </w:pPr>
            <w:r w:rsidRPr="002C1E90">
              <w:rPr>
                <w:rFonts w:ascii="Times New Roman" w:hAnsi="Times New Roman" w:cs="Times New Roman"/>
                <w:sz w:val="24"/>
                <w:szCs w:val="24"/>
              </w:rPr>
              <w:t>3</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0B55" w:rsidRPr="002C1E90" w:rsidRDefault="00BF0B55" w:rsidP="00002A9A">
            <w:pPr>
              <w:spacing w:after="0" w:line="240" w:lineRule="auto"/>
              <w:rPr>
                <w:rFonts w:ascii="Times New Roman" w:hAnsi="Times New Roman" w:cs="Times New Roman"/>
                <w:sz w:val="24"/>
                <w:szCs w:val="24"/>
              </w:rPr>
            </w:pPr>
            <w:r w:rsidRPr="002C1E90">
              <w:rPr>
                <w:rFonts w:ascii="Times New Roman" w:hAnsi="Times New Roman" w:cs="Times New Roman"/>
                <w:sz w:val="24"/>
                <w:szCs w:val="24"/>
              </w:rPr>
              <w:t>Compressed Tablets</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0B55" w:rsidRPr="002C1E90" w:rsidRDefault="00BF0B55" w:rsidP="00002A9A">
            <w:pPr>
              <w:spacing w:after="0" w:line="240" w:lineRule="auto"/>
              <w:jc w:val="center"/>
              <w:rPr>
                <w:rFonts w:ascii="Times New Roman" w:hAnsi="Times New Roman" w:cs="Times New Roman"/>
                <w:sz w:val="24"/>
                <w:szCs w:val="24"/>
              </w:rPr>
            </w:pPr>
            <w:r w:rsidRPr="002C1E90">
              <w:rPr>
                <w:rFonts w:ascii="Times New Roman" w:hAnsi="Times New Roman" w:cs="Times New Roman"/>
                <w:sz w:val="24"/>
                <w:szCs w:val="24"/>
              </w:rPr>
              <w:t>900 Sq. ft</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rsidR="00BF0B55" w:rsidRPr="002C1E90" w:rsidRDefault="00BF0B55" w:rsidP="00002A9A">
            <w:pPr>
              <w:spacing w:after="0" w:line="240" w:lineRule="auto"/>
              <w:jc w:val="both"/>
              <w:rPr>
                <w:rFonts w:ascii="Times New Roman" w:hAnsi="Times New Roman" w:cs="Times New Roman"/>
                <w:sz w:val="24"/>
                <w:szCs w:val="24"/>
              </w:rPr>
            </w:pPr>
            <w:r w:rsidRPr="002C1E90">
              <w:rPr>
                <w:rFonts w:ascii="Times New Roman" w:hAnsi="Times New Roman" w:cs="Times New Roman"/>
                <w:sz w:val="24"/>
                <w:szCs w:val="24"/>
              </w:rPr>
              <w:t>Should be divided into three distinct subsections situated in different rooms (Granulation, Compression, Coating)</w:t>
            </w:r>
          </w:p>
          <w:p w:rsidR="00BF0B55" w:rsidRPr="002C1E90" w:rsidRDefault="00BF0B55" w:rsidP="00002A9A">
            <w:pPr>
              <w:spacing w:after="0" w:line="240" w:lineRule="auto"/>
              <w:jc w:val="both"/>
              <w:rPr>
                <w:rFonts w:ascii="Times New Roman" w:hAnsi="Times New Roman" w:cs="Times New Roman"/>
                <w:sz w:val="24"/>
                <w:szCs w:val="24"/>
              </w:rPr>
            </w:pPr>
            <w:r w:rsidRPr="002C1E90">
              <w:rPr>
                <w:rFonts w:ascii="Times New Roman" w:hAnsi="Times New Roman" w:cs="Times New Roman"/>
                <w:sz w:val="24"/>
                <w:szCs w:val="24"/>
              </w:rPr>
              <w:t>Hypodermic Tablets in aseptic &amp; separate room</w:t>
            </w:r>
          </w:p>
        </w:tc>
      </w:tr>
      <w:tr w:rsidR="00BF0B55" w:rsidRPr="002C1E90" w:rsidTr="00002A9A">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BF0B55" w:rsidRPr="002C1E90" w:rsidRDefault="00BF0B55" w:rsidP="00002A9A">
            <w:pPr>
              <w:spacing w:after="0" w:line="240" w:lineRule="auto"/>
              <w:jc w:val="center"/>
              <w:rPr>
                <w:rFonts w:ascii="Times New Roman" w:hAnsi="Times New Roman" w:cs="Times New Roman"/>
                <w:sz w:val="24"/>
                <w:szCs w:val="24"/>
              </w:rPr>
            </w:pPr>
            <w:r w:rsidRPr="002C1E90">
              <w:rPr>
                <w:rFonts w:ascii="Times New Roman" w:hAnsi="Times New Roman" w:cs="Times New Roman"/>
                <w:sz w:val="24"/>
                <w:szCs w:val="24"/>
              </w:rPr>
              <w:t>5</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0B55" w:rsidRPr="002C1E90" w:rsidRDefault="00BF0B55" w:rsidP="00002A9A">
            <w:pPr>
              <w:spacing w:after="0" w:line="240" w:lineRule="auto"/>
              <w:rPr>
                <w:rFonts w:ascii="Times New Roman" w:hAnsi="Times New Roman" w:cs="Times New Roman"/>
                <w:sz w:val="24"/>
                <w:szCs w:val="24"/>
              </w:rPr>
            </w:pPr>
            <w:r w:rsidRPr="002C1E90">
              <w:rPr>
                <w:rFonts w:ascii="Times New Roman" w:hAnsi="Times New Roman" w:cs="Times New Roman"/>
                <w:sz w:val="24"/>
                <w:szCs w:val="24"/>
              </w:rPr>
              <w:t xml:space="preserve">Hard </w:t>
            </w:r>
            <w:proofErr w:type="spellStart"/>
            <w:r w:rsidRPr="002C1E90">
              <w:rPr>
                <w:rFonts w:ascii="Times New Roman" w:hAnsi="Times New Roman" w:cs="Times New Roman"/>
                <w:sz w:val="24"/>
                <w:szCs w:val="24"/>
              </w:rPr>
              <w:t>Gelatin</w:t>
            </w:r>
            <w:proofErr w:type="spellEnd"/>
            <w:r w:rsidRPr="002C1E90">
              <w:rPr>
                <w:rFonts w:ascii="Times New Roman" w:hAnsi="Times New Roman" w:cs="Times New Roman"/>
                <w:sz w:val="24"/>
                <w:szCs w:val="24"/>
              </w:rPr>
              <w:t xml:space="preserve"> Capsules</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0B55" w:rsidRPr="002C1E90" w:rsidRDefault="00BF0B55" w:rsidP="00002A9A">
            <w:pPr>
              <w:spacing w:after="0" w:line="240" w:lineRule="auto"/>
              <w:jc w:val="center"/>
              <w:rPr>
                <w:rFonts w:ascii="Times New Roman" w:hAnsi="Times New Roman" w:cs="Times New Roman"/>
                <w:sz w:val="24"/>
                <w:szCs w:val="24"/>
              </w:rPr>
            </w:pPr>
            <w:r w:rsidRPr="002C1E90">
              <w:rPr>
                <w:rFonts w:ascii="Times New Roman" w:hAnsi="Times New Roman" w:cs="Times New Roman"/>
                <w:sz w:val="24"/>
                <w:szCs w:val="24"/>
              </w:rPr>
              <w:t>200 Sq. ft</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BF0B55" w:rsidRPr="002C1E90" w:rsidRDefault="00BF0B55" w:rsidP="00002A9A">
            <w:pPr>
              <w:spacing w:after="0" w:line="240" w:lineRule="auto"/>
              <w:jc w:val="both"/>
              <w:rPr>
                <w:rFonts w:ascii="Times New Roman" w:hAnsi="Times New Roman" w:cs="Times New Roman"/>
                <w:sz w:val="24"/>
                <w:szCs w:val="24"/>
              </w:rPr>
            </w:pPr>
          </w:p>
        </w:tc>
      </w:tr>
      <w:tr w:rsidR="00BF0B55" w:rsidRPr="002C1E90" w:rsidTr="00002A9A">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BF0B55" w:rsidRPr="002C1E90" w:rsidRDefault="00BF0B55" w:rsidP="00002A9A">
            <w:pPr>
              <w:spacing w:after="0" w:line="240" w:lineRule="auto"/>
              <w:jc w:val="center"/>
              <w:rPr>
                <w:rFonts w:ascii="Times New Roman" w:hAnsi="Times New Roman" w:cs="Times New Roman"/>
                <w:sz w:val="24"/>
                <w:szCs w:val="24"/>
              </w:rPr>
            </w:pPr>
            <w:r w:rsidRPr="002C1E90">
              <w:rPr>
                <w:rFonts w:ascii="Times New Roman" w:hAnsi="Times New Roman" w:cs="Times New Roman"/>
                <w:sz w:val="24"/>
                <w:szCs w:val="24"/>
              </w:rPr>
              <w:t>7</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0B55" w:rsidRPr="002C1E90" w:rsidRDefault="00BF0B55" w:rsidP="00002A9A">
            <w:pPr>
              <w:spacing w:after="0" w:line="240" w:lineRule="auto"/>
              <w:rPr>
                <w:rFonts w:ascii="Times New Roman" w:hAnsi="Times New Roman" w:cs="Times New Roman"/>
                <w:sz w:val="24"/>
                <w:szCs w:val="24"/>
              </w:rPr>
            </w:pPr>
            <w:r w:rsidRPr="002C1E90">
              <w:rPr>
                <w:rFonts w:ascii="Times New Roman" w:hAnsi="Times New Roman" w:cs="Times New Roman"/>
                <w:sz w:val="24"/>
                <w:szCs w:val="24"/>
              </w:rPr>
              <w:t>Eye ointments, Eye drops, Eye lotions and other use</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0B55" w:rsidRPr="002C1E90" w:rsidRDefault="00BF0B55" w:rsidP="00002A9A">
            <w:pPr>
              <w:spacing w:after="0" w:line="240" w:lineRule="auto"/>
              <w:jc w:val="center"/>
              <w:rPr>
                <w:rFonts w:ascii="Times New Roman" w:hAnsi="Times New Roman" w:cs="Times New Roman"/>
                <w:sz w:val="24"/>
                <w:szCs w:val="24"/>
              </w:rPr>
            </w:pPr>
            <w:r w:rsidRPr="002C1E90">
              <w:rPr>
                <w:rFonts w:ascii="Times New Roman" w:hAnsi="Times New Roman" w:cs="Times New Roman"/>
                <w:sz w:val="24"/>
                <w:szCs w:val="24"/>
              </w:rPr>
              <w:t>250 Sq. ft</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rsidR="00BF0B55" w:rsidRPr="002C1E90" w:rsidRDefault="00BF0B55" w:rsidP="00002A9A">
            <w:pPr>
              <w:spacing w:after="0" w:line="240" w:lineRule="auto"/>
              <w:jc w:val="both"/>
              <w:rPr>
                <w:rFonts w:ascii="Times New Roman" w:hAnsi="Times New Roman" w:cs="Times New Roman"/>
                <w:sz w:val="24"/>
                <w:szCs w:val="24"/>
              </w:rPr>
            </w:pPr>
            <w:r w:rsidRPr="002C1E90">
              <w:rPr>
                <w:rFonts w:ascii="Times New Roman" w:hAnsi="Times New Roman" w:cs="Times New Roman"/>
                <w:sz w:val="24"/>
                <w:szCs w:val="24"/>
              </w:rPr>
              <w:t>Manufacture and filling shall be in aseptic conditions</w:t>
            </w:r>
          </w:p>
        </w:tc>
      </w:tr>
      <w:tr w:rsidR="00BF0B55" w:rsidRPr="002C1E90" w:rsidTr="00002A9A">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BF0B55" w:rsidRPr="002C1E90" w:rsidRDefault="00BF0B55" w:rsidP="00002A9A">
            <w:pPr>
              <w:spacing w:after="0" w:line="240" w:lineRule="auto"/>
              <w:jc w:val="center"/>
              <w:rPr>
                <w:rFonts w:ascii="Times New Roman" w:hAnsi="Times New Roman" w:cs="Times New Roman"/>
                <w:sz w:val="24"/>
                <w:szCs w:val="24"/>
              </w:rPr>
            </w:pPr>
            <w:r w:rsidRPr="002C1E90">
              <w:rPr>
                <w:rFonts w:ascii="Times New Roman" w:hAnsi="Times New Roman" w:cs="Times New Roman"/>
                <w:sz w:val="24"/>
                <w:szCs w:val="24"/>
              </w:rPr>
              <w:t>8</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0B55" w:rsidRPr="002C1E90" w:rsidRDefault="00BF0B55" w:rsidP="00002A9A">
            <w:pPr>
              <w:spacing w:after="0" w:line="240" w:lineRule="auto"/>
              <w:rPr>
                <w:rFonts w:ascii="Times New Roman" w:hAnsi="Times New Roman" w:cs="Times New Roman"/>
                <w:sz w:val="24"/>
                <w:szCs w:val="24"/>
              </w:rPr>
            </w:pPr>
            <w:r w:rsidRPr="002C1E90">
              <w:rPr>
                <w:rFonts w:ascii="Times New Roman" w:hAnsi="Times New Roman" w:cs="Times New Roman"/>
                <w:sz w:val="24"/>
                <w:szCs w:val="24"/>
              </w:rPr>
              <w:t>Pessaries and Suppositories</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0B55" w:rsidRPr="002C1E90" w:rsidRDefault="00BF0B55" w:rsidP="00002A9A">
            <w:pPr>
              <w:spacing w:after="0" w:line="240" w:lineRule="auto"/>
              <w:jc w:val="center"/>
              <w:rPr>
                <w:rFonts w:ascii="Times New Roman" w:hAnsi="Times New Roman" w:cs="Times New Roman"/>
                <w:sz w:val="24"/>
                <w:szCs w:val="24"/>
              </w:rPr>
            </w:pPr>
            <w:r w:rsidRPr="002C1E90">
              <w:rPr>
                <w:rFonts w:ascii="Times New Roman" w:hAnsi="Times New Roman" w:cs="Times New Roman"/>
                <w:sz w:val="24"/>
                <w:szCs w:val="24"/>
              </w:rPr>
              <w:t>200 Sq. ft</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rsidR="00BF0B55" w:rsidRPr="002C1E90" w:rsidRDefault="00BF0B55" w:rsidP="00002A9A">
            <w:pPr>
              <w:spacing w:after="0" w:line="240" w:lineRule="auto"/>
              <w:jc w:val="both"/>
              <w:rPr>
                <w:rFonts w:ascii="Times New Roman" w:hAnsi="Times New Roman" w:cs="Times New Roman"/>
                <w:sz w:val="24"/>
                <w:szCs w:val="24"/>
              </w:rPr>
            </w:pPr>
            <w:r w:rsidRPr="002C1E90">
              <w:rPr>
                <w:rFonts w:ascii="Times New Roman" w:hAnsi="Times New Roman" w:cs="Times New Roman"/>
                <w:sz w:val="24"/>
                <w:szCs w:val="24"/>
              </w:rPr>
              <w:t>If compression is involved, a separate room with min. 300 Sq. ft</w:t>
            </w:r>
          </w:p>
        </w:tc>
      </w:tr>
      <w:tr w:rsidR="00BF0B55" w:rsidRPr="002C1E90" w:rsidTr="00002A9A">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BF0B55" w:rsidRPr="002C1E90" w:rsidRDefault="00BF0B55" w:rsidP="00002A9A">
            <w:pPr>
              <w:spacing w:after="0" w:line="240" w:lineRule="auto"/>
              <w:jc w:val="center"/>
              <w:rPr>
                <w:rFonts w:ascii="Times New Roman" w:hAnsi="Times New Roman" w:cs="Times New Roman"/>
                <w:sz w:val="24"/>
                <w:szCs w:val="24"/>
              </w:rPr>
            </w:pPr>
            <w:r w:rsidRPr="002C1E90">
              <w:rPr>
                <w:rFonts w:ascii="Times New Roman" w:hAnsi="Times New Roman" w:cs="Times New Roman"/>
                <w:sz w:val="24"/>
                <w:szCs w:val="24"/>
              </w:rPr>
              <w:t>9</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0B55" w:rsidRPr="002C1E90" w:rsidRDefault="00BF0B55" w:rsidP="00002A9A">
            <w:pPr>
              <w:spacing w:after="0" w:line="240" w:lineRule="auto"/>
              <w:rPr>
                <w:rFonts w:ascii="Times New Roman" w:hAnsi="Times New Roman" w:cs="Times New Roman"/>
                <w:sz w:val="24"/>
                <w:szCs w:val="24"/>
              </w:rPr>
            </w:pPr>
            <w:r w:rsidRPr="002C1E90">
              <w:rPr>
                <w:rFonts w:ascii="Times New Roman" w:hAnsi="Times New Roman" w:cs="Times New Roman"/>
                <w:sz w:val="24"/>
                <w:szCs w:val="24"/>
              </w:rPr>
              <w:t>Inhaler and Vitrallae</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0B55" w:rsidRPr="002C1E90" w:rsidRDefault="00BF0B55" w:rsidP="00002A9A">
            <w:pPr>
              <w:spacing w:after="0" w:line="240" w:lineRule="auto"/>
              <w:jc w:val="center"/>
              <w:rPr>
                <w:rFonts w:ascii="Times New Roman" w:hAnsi="Times New Roman" w:cs="Times New Roman"/>
                <w:sz w:val="24"/>
                <w:szCs w:val="24"/>
              </w:rPr>
            </w:pPr>
            <w:r w:rsidRPr="002C1E90">
              <w:rPr>
                <w:rFonts w:ascii="Times New Roman" w:hAnsi="Times New Roman" w:cs="Times New Roman"/>
                <w:sz w:val="24"/>
                <w:szCs w:val="24"/>
              </w:rPr>
              <w:t>200 Sq. ft</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BF0B55" w:rsidRPr="002C1E90" w:rsidRDefault="00BF0B55" w:rsidP="00002A9A">
            <w:pPr>
              <w:spacing w:after="0" w:line="240" w:lineRule="auto"/>
              <w:rPr>
                <w:rFonts w:ascii="Times New Roman" w:hAnsi="Times New Roman" w:cs="Times New Roman"/>
                <w:sz w:val="24"/>
                <w:szCs w:val="24"/>
              </w:rPr>
            </w:pPr>
          </w:p>
        </w:tc>
      </w:tr>
      <w:tr w:rsidR="00BF0B55" w:rsidRPr="002C1E90" w:rsidTr="00002A9A">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BF0B55" w:rsidRPr="002C1E90" w:rsidRDefault="00BF0B55" w:rsidP="00002A9A">
            <w:pPr>
              <w:spacing w:after="0" w:line="240" w:lineRule="auto"/>
              <w:jc w:val="center"/>
              <w:rPr>
                <w:rFonts w:ascii="Times New Roman" w:hAnsi="Times New Roman" w:cs="Times New Roman"/>
                <w:sz w:val="24"/>
                <w:szCs w:val="24"/>
              </w:rPr>
            </w:pPr>
            <w:r w:rsidRPr="002C1E90">
              <w:rPr>
                <w:rFonts w:ascii="Times New Roman" w:hAnsi="Times New Roman" w:cs="Times New Roman"/>
                <w:sz w:val="24"/>
                <w:szCs w:val="24"/>
              </w:rPr>
              <w:t>10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0B55" w:rsidRPr="002C1E90" w:rsidRDefault="00BF0B55" w:rsidP="00002A9A">
            <w:pPr>
              <w:spacing w:after="0" w:line="240" w:lineRule="auto"/>
              <w:rPr>
                <w:rFonts w:ascii="Times New Roman" w:hAnsi="Times New Roman" w:cs="Times New Roman"/>
                <w:sz w:val="24"/>
                <w:szCs w:val="24"/>
              </w:rPr>
            </w:pPr>
            <w:r w:rsidRPr="002C1E90">
              <w:rPr>
                <w:rFonts w:ascii="Times New Roman" w:hAnsi="Times New Roman" w:cs="Times New Roman"/>
                <w:sz w:val="24"/>
                <w:szCs w:val="24"/>
              </w:rPr>
              <w:t>Repacking</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0B55" w:rsidRPr="002C1E90" w:rsidRDefault="00BF0B55" w:rsidP="00002A9A">
            <w:pPr>
              <w:spacing w:after="0" w:line="240" w:lineRule="auto"/>
              <w:jc w:val="center"/>
              <w:rPr>
                <w:rFonts w:ascii="Times New Roman" w:hAnsi="Times New Roman" w:cs="Times New Roman"/>
                <w:sz w:val="24"/>
                <w:szCs w:val="24"/>
              </w:rPr>
            </w:pPr>
            <w:r w:rsidRPr="002C1E90">
              <w:rPr>
                <w:rFonts w:ascii="Times New Roman" w:hAnsi="Times New Roman" w:cs="Times New Roman"/>
                <w:sz w:val="24"/>
                <w:szCs w:val="24"/>
              </w:rPr>
              <w:t>300 Sq. ft</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BF0B55" w:rsidRPr="002C1E90" w:rsidRDefault="00BF0B55" w:rsidP="00002A9A">
            <w:pPr>
              <w:spacing w:after="0" w:line="240" w:lineRule="auto"/>
              <w:rPr>
                <w:rFonts w:ascii="Times New Roman" w:hAnsi="Times New Roman" w:cs="Times New Roman"/>
                <w:sz w:val="24"/>
                <w:szCs w:val="24"/>
              </w:rPr>
            </w:pPr>
          </w:p>
        </w:tc>
      </w:tr>
      <w:tr w:rsidR="00BF0B55" w:rsidRPr="002C1E90" w:rsidTr="00002A9A">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BF0B55" w:rsidRPr="002C1E90" w:rsidRDefault="00BF0B55" w:rsidP="00002A9A">
            <w:pPr>
              <w:spacing w:after="0" w:line="240" w:lineRule="auto"/>
              <w:jc w:val="center"/>
              <w:rPr>
                <w:rFonts w:ascii="Times New Roman" w:hAnsi="Times New Roman" w:cs="Times New Roman"/>
                <w:sz w:val="24"/>
                <w:szCs w:val="24"/>
              </w:rPr>
            </w:pPr>
            <w:r w:rsidRPr="002C1E90">
              <w:rPr>
                <w:rFonts w:ascii="Times New Roman" w:hAnsi="Times New Roman" w:cs="Times New Roman"/>
                <w:sz w:val="24"/>
                <w:szCs w:val="24"/>
              </w:rPr>
              <w:t>12</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0B55" w:rsidRPr="002C1E90" w:rsidRDefault="00BF0B55" w:rsidP="00002A9A">
            <w:pPr>
              <w:spacing w:after="0" w:line="240" w:lineRule="auto"/>
              <w:rPr>
                <w:rFonts w:ascii="Times New Roman" w:hAnsi="Times New Roman" w:cs="Times New Roman"/>
                <w:sz w:val="24"/>
                <w:szCs w:val="24"/>
              </w:rPr>
            </w:pPr>
            <w:r w:rsidRPr="002C1E90">
              <w:rPr>
                <w:rFonts w:ascii="Times New Roman" w:hAnsi="Times New Roman" w:cs="Times New Roman"/>
                <w:sz w:val="24"/>
                <w:szCs w:val="24"/>
              </w:rPr>
              <w:t>Hypodermic Disposable Syringes</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0B55" w:rsidRPr="002C1E90" w:rsidRDefault="00BF0B55" w:rsidP="00002A9A">
            <w:pPr>
              <w:spacing w:after="0" w:line="240" w:lineRule="auto"/>
              <w:jc w:val="center"/>
              <w:rPr>
                <w:rFonts w:ascii="Times New Roman" w:hAnsi="Times New Roman" w:cs="Times New Roman"/>
                <w:sz w:val="24"/>
                <w:szCs w:val="24"/>
              </w:rPr>
            </w:pPr>
            <w:r w:rsidRPr="002C1E90">
              <w:rPr>
                <w:rFonts w:ascii="Times New Roman" w:hAnsi="Times New Roman" w:cs="Times New Roman"/>
                <w:sz w:val="24"/>
                <w:szCs w:val="24"/>
              </w:rPr>
              <w:t>900 Sq. ft</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BF0B55" w:rsidRPr="002C1E90" w:rsidRDefault="00BF0B55" w:rsidP="00002A9A">
            <w:pPr>
              <w:spacing w:after="0" w:line="240" w:lineRule="auto"/>
              <w:rPr>
                <w:rFonts w:ascii="Times New Roman" w:hAnsi="Times New Roman" w:cs="Times New Roman"/>
                <w:sz w:val="24"/>
                <w:szCs w:val="24"/>
              </w:rPr>
            </w:pPr>
          </w:p>
        </w:tc>
      </w:tr>
      <w:tr w:rsidR="00BF0B55" w:rsidRPr="002C1E90" w:rsidTr="00002A9A">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BF0B55" w:rsidRPr="002C1E90" w:rsidRDefault="00BF0B55" w:rsidP="00002A9A">
            <w:pPr>
              <w:spacing w:after="0" w:line="240" w:lineRule="auto"/>
              <w:jc w:val="center"/>
              <w:rPr>
                <w:rFonts w:ascii="Times New Roman" w:hAnsi="Times New Roman" w:cs="Times New Roman"/>
                <w:sz w:val="24"/>
                <w:szCs w:val="24"/>
              </w:rPr>
            </w:pPr>
            <w:r w:rsidRPr="002C1E90">
              <w:rPr>
                <w:rFonts w:ascii="Times New Roman" w:hAnsi="Times New Roman" w:cs="Times New Roman"/>
                <w:sz w:val="24"/>
                <w:szCs w:val="24"/>
              </w:rPr>
              <w:t>13</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0B55" w:rsidRPr="002C1E90" w:rsidRDefault="00BF0B55" w:rsidP="00002A9A">
            <w:pPr>
              <w:spacing w:after="0" w:line="240" w:lineRule="auto"/>
              <w:rPr>
                <w:rFonts w:ascii="Times New Roman" w:hAnsi="Times New Roman" w:cs="Times New Roman"/>
                <w:sz w:val="24"/>
                <w:szCs w:val="24"/>
              </w:rPr>
            </w:pPr>
            <w:r w:rsidRPr="002C1E90">
              <w:rPr>
                <w:rFonts w:ascii="Times New Roman" w:hAnsi="Times New Roman" w:cs="Times New Roman"/>
                <w:sz w:val="24"/>
                <w:szCs w:val="24"/>
              </w:rPr>
              <w:t>Hypodermic Disposable needles</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0B55" w:rsidRPr="002C1E90" w:rsidRDefault="00BF0B55" w:rsidP="00002A9A">
            <w:pPr>
              <w:spacing w:after="0" w:line="240" w:lineRule="auto"/>
              <w:jc w:val="center"/>
              <w:rPr>
                <w:rFonts w:ascii="Times New Roman" w:hAnsi="Times New Roman" w:cs="Times New Roman"/>
                <w:sz w:val="24"/>
                <w:szCs w:val="24"/>
              </w:rPr>
            </w:pPr>
            <w:r w:rsidRPr="002C1E90">
              <w:rPr>
                <w:rFonts w:ascii="Times New Roman" w:hAnsi="Times New Roman" w:cs="Times New Roman"/>
                <w:sz w:val="24"/>
                <w:szCs w:val="24"/>
              </w:rPr>
              <w:t>600 Sq. ft</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BF0B55" w:rsidRPr="002C1E90" w:rsidRDefault="00BF0B55" w:rsidP="00002A9A">
            <w:pPr>
              <w:spacing w:after="0" w:line="240" w:lineRule="auto"/>
              <w:rPr>
                <w:rFonts w:ascii="Times New Roman" w:hAnsi="Times New Roman" w:cs="Times New Roman"/>
                <w:sz w:val="24"/>
                <w:szCs w:val="24"/>
              </w:rPr>
            </w:pPr>
          </w:p>
        </w:tc>
      </w:tr>
      <w:tr w:rsidR="00BF0B55" w:rsidRPr="002C1E90" w:rsidTr="00002A9A">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BF0B55" w:rsidRPr="002C1E90" w:rsidRDefault="00BF0B55" w:rsidP="00002A9A">
            <w:pPr>
              <w:spacing w:after="0" w:line="240" w:lineRule="auto"/>
              <w:jc w:val="center"/>
              <w:rPr>
                <w:rFonts w:ascii="Times New Roman" w:hAnsi="Times New Roman" w:cs="Times New Roman"/>
                <w:sz w:val="24"/>
                <w:szCs w:val="24"/>
              </w:rPr>
            </w:pPr>
            <w:r w:rsidRPr="002C1E90">
              <w:rPr>
                <w:rFonts w:ascii="Times New Roman" w:hAnsi="Times New Roman" w:cs="Times New Roman"/>
                <w:sz w:val="24"/>
                <w:szCs w:val="24"/>
              </w:rPr>
              <w:t>14</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0B55" w:rsidRPr="002C1E90" w:rsidRDefault="00BF0B55" w:rsidP="00002A9A">
            <w:pPr>
              <w:spacing w:after="0" w:line="240" w:lineRule="auto"/>
              <w:rPr>
                <w:rFonts w:ascii="Times New Roman" w:hAnsi="Times New Roman" w:cs="Times New Roman"/>
                <w:sz w:val="24"/>
                <w:szCs w:val="24"/>
              </w:rPr>
            </w:pPr>
            <w:r w:rsidRPr="002C1E90">
              <w:rPr>
                <w:rFonts w:ascii="Times New Roman" w:hAnsi="Times New Roman" w:cs="Times New Roman"/>
                <w:sz w:val="24"/>
                <w:szCs w:val="24"/>
              </w:rPr>
              <w:t>Infusion Set</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0B55" w:rsidRPr="002C1E90" w:rsidRDefault="00BF0B55" w:rsidP="00002A9A">
            <w:pPr>
              <w:spacing w:after="0" w:line="240" w:lineRule="auto"/>
              <w:jc w:val="center"/>
              <w:rPr>
                <w:rFonts w:ascii="Times New Roman" w:hAnsi="Times New Roman" w:cs="Times New Roman"/>
                <w:sz w:val="24"/>
                <w:szCs w:val="24"/>
              </w:rPr>
            </w:pPr>
            <w:r w:rsidRPr="002C1E90">
              <w:rPr>
                <w:rFonts w:ascii="Times New Roman" w:hAnsi="Times New Roman" w:cs="Times New Roman"/>
                <w:sz w:val="24"/>
                <w:szCs w:val="24"/>
              </w:rPr>
              <w:t>900 Sq. ft</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BF0B55" w:rsidRPr="002C1E90" w:rsidRDefault="00BF0B55" w:rsidP="00002A9A">
            <w:pPr>
              <w:spacing w:after="0" w:line="240" w:lineRule="auto"/>
              <w:rPr>
                <w:rFonts w:ascii="Times New Roman" w:hAnsi="Times New Roman" w:cs="Times New Roman"/>
                <w:sz w:val="24"/>
                <w:szCs w:val="24"/>
              </w:rPr>
            </w:pPr>
          </w:p>
        </w:tc>
      </w:tr>
      <w:tr w:rsidR="00BF0B55" w:rsidRPr="002C1E90" w:rsidTr="00002A9A">
        <w:tc>
          <w:tcPr>
            <w:tcW w:w="805" w:type="dxa"/>
            <w:tcBorders>
              <w:top w:val="single" w:sz="4" w:space="0" w:color="auto"/>
              <w:left w:val="single" w:sz="4" w:space="0" w:color="auto"/>
              <w:bottom w:val="single" w:sz="4" w:space="0" w:color="auto"/>
              <w:right w:val="single" w:sz="4" w:space="0" w:color="auto"/>
            </w:tcBorders>
            <w:shd w:val="clear" w:color="auto" w:fill="auto"/>
          </w:tcPr>
          <w:p w:rsidR="00BF0B55" w:rsidRPr="002C1E90" w:rsidRDefault="00BF0B55" w:rsidP="00002A9A">
            <w:pPr>
              <w:spacing w:after="0" w:line="240" w:lineRule="auto"/>
              <w:jc w:val="center"/>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0B55" w:rsidRPr="002C1E90" w:rsidRDefault="00BF0B55" w:rsidP="00002A9A">
            <w:pPr>
              <w:spacing w:after="0" w:line="240" w:lineRule="auto"/>
              <w:rPr>
                <w:rFonts w:ascii="Times New Roman" w:hAnsi="Times New Roman" w:cs="Times New Roman"/>
                <w:sz w:val="24"/>
                <w:szCs w:val="24"/>
              </w:rPr>
            </w:pPr>
            <w:r w:rsidRPr="002C1E90">
              <w:rPr>
                <w:rFonts w:ascii="Times New Roman" w:hAnsi="Times New Roman" w:cs="Times New Roman"/>
                <w:sz w:val="24"/>
                <w:szCs w:val="24"/>
              </w:rPr>
              <w:t>Sterilization</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0B55" w:rsidRPr="002C1E90" w:rsidRDefault="00BF0B55" w:rsidP="00002A9A">
            <w:pPr>
              <w:pStyle w:val="ListParagraph"/>
              <w:numPr>
                <w:ilvl w:val="0"/>
                <w:numId w:val="37"/>
              </w:numPr>
              <w:jc w:val="center"/>
              <w:rPr>
                <w:sz w:val="24"/>
                <w:szCs w:val="24"/>
              </w:rPr>
            </w:pPr>
            <w:r w:rsidRPr="002C1E90">
              <w:rPr>
                <w:sz w:val="24"/>
                <w:szCs w:val="24"/>
              </w:rPr>
              <w:t>. ft/unit of sterilizer</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BF0B55" w:rsidRPr="002C1E90" w:rsidRDefault="00BF0B55" w:rsidP="00002A9A">
            <w:pPr>
              <w:spacing w:after="0" w:line="240" w:lineRule="auto"/>
              <w:rPr>
                <w:rFonts w:ascii="Times New Roman" w:hAnsi="Times New Roman" w:cs="Times New Roman"/>
                <w:sz w:val="24"/>
                <w:szCs w:val="24"/>
              </w:rPr>
            </w:pPr>
          </w:p>
        </w:tc>
      </w:tr>
    </w:tbl>
    <w:p w:rsidR="00BF0B55" w:rsidRPr="002C1E90" w:rsidRDefault="00BF0B55" w:rsidP="00BF0B55">
      <w:pPr>
        <w:pStyle w:val="ListParagraph"/>
        <w:ind w:right="-36"/>
        <w:jc w:val="both"/>
        <w:rPr>
          <w:sz w:val="24"/>
          <w:szCs w:val="24"/>
        </w:rPr>
      </w:pPr>
    </w:p>
    <w:p w:rsidR="00BF0B55" w:rsidRPr="002C1E90" w:rsidRDefault="00BF0B55" w:rsidP="00BF0B55">
      <w:pPr>
        <w:pStyle w:val="ListParagraph"/>
        <w:numPr>
          <w:ilvl w:val="0"/>
          <w:numId w:val="28"/>
        </w:numPr>
        <w:ind w:right="-36"/>
        <w:jc w:val="both"/>
        <w:rPr>
          <w:sz w:val="24"/>
          <w:szCs w:val="24"/>
        </w:rPr>
      </w:pPr>
      <w:r w:rsidRPr="002C1E90">
        <w:rPr>
          <w:sz w:val="24"/>
          <w:szCs w:val="24"/>
        </w:rPr>
        <w:t xml:space="preserve">Dedicated and self </w:t>
      </w:r>
      <w:r>
        <w:rPr>
          <w:sz w:val="24"/>
          <w:szCs w:val="24"/>
        </w:rPr>
        <w:t>-</w:t>
      </w:r>
      <w:r w:rsidRPr="002C1E90">
        <w:rPr>
          <w:sz w:val="24"/>
          <w:szCs w:val="24"/>
        </w:rPr>
        <w:t xml:space="preserve">contained facilities for the production of particular drugs shall be provided in addition to the general facilities such as highly sensitizing materials (e.g. penicillin) or biological preparations (e.g. live microorganisms) or  cytotoxic substances or radiopharmaceutical or veterinary immunological preparations or sterile products or for that matter such other highly active pharmaceutical products, antibiotics, hormones, as may be identified by the Central Licensing Board at any stage. </w:t>
      </w:r>
    </w:p>
    <w:p w:rsidR="00BF0B55" w:rsidRPr="002C1E90" w:rsidRDefault="00BF0B55" w:rsidP="00BF0B55">
      <w:pPr>
        <w:pStyle w:val="ListParagraph"/>
        <w:numPr>
          <w:ilvl w:val="0"/>
          <w:numId w:val="28"/>
        </w:numPr>
        <w:ind w:right="-36"/>
        <w:jc w:val="both"/>
        <w:rPr>
          <w:rFonts w:eastAsia="MS Mincho"/>
          <w:sz w:val="24"/>
          <w:szCs w:val="24"/>
        </w:rPr>
      </w:pPr>
      <w:r w:rsidRPr="002C1E90">
        <w:rPr>
          <w:sz w:val="24"/>
          <w:szCs w:val="24"/>
        </w:rPr>
        <w:t xml:space="preserve">Men and material flow maybe intimated in different colored arrows. </w:t>
      </w:r>
    </w:p>
    <w:p w:rsidR="00ED686E" w:rsidRPr="002C1E90" w:rsidRDefault="00BF0B55" w:rsidP="00BF0B55">
      <w:pPr>
        <w:spacing w:before="100" w:beforeAutospacing="1" w:after="100" w:afterAutospacing="1" w:line="120" w:lineRule="auto"/>
        <w:jc w:val="right"/>
        <w:rPr>
          <w:rFonts w:ascii="Times New Roman" w:hAnsi="Times New Roman" w:cs="Times New Roman"/>
          <w:b/>
          <w:bCs/>
          <w:sz w:val="24"/>
          <w:szCs w:val="24"/>
        </w:rPr>
      </w:pPr>
      <w:r w:rsidRPr="002C1E90">
        <w:rPr>
          <w:rFonts w:ascii="Times New Roman" w:hAnsi="Times New Roman" w:cs="Times New Roman"/>
          <w:b/>
          <w:bCs/>
          <w:sz w:val="24"/>
          <w:szCs w:val="24"/>
        </w:rPr>
        <w:br w:type="page"/>
      </w:r>
      <w:r w:rsidR="004A6494" w:rsidRPr="002C1E90">
        <w:rPr>
          <w:rFonts w:ascii="Times New Roman" w:hAnsi="Times New Roman" w:cs="Times New Roman"/>
          <w:b/>
          <w:bCs/>
          <w:sz w:val="24"/>
          <w:szCs w:val="24"/>
          <w:u w:val="single"/>
        </w:rPr>
        <w:lastRenderedPageBreak/>
        <w:br w:type="page"/>
      </w:r>
      <w:r w:rsidR="00ED686E" w:rsidRPr="002C1E90">
        <w:rPr>
          <w:rFonts w:ascii="Times New Roman" w:hAnsi="Times New Roman" w:cs="Times New Roman"/>
          <w:b/>
          <w:bCs/>
          <w:sz w:val="24"/>
          <w:szCs w:val="24"/>
        </w:rPr>
        <w:lastRenderedPageBreak/>
        <w:t>ANNEXURE -III</w:t>
      </w:r>
    </w:p>
    <w:p w:rsidR="00ED686E" w:rsidRPr="002C1E90" w:rsidRDefault="00ED686E" w:rsidP="00D315B7">
      <w:pPr>
        <w:ind w:left="720" w:right="-36"/>
        <w:jc w:val="center"/>
        <w:rPr>
          <w:rFonts w:ascii="Times New Roman" w:hAnsi="Times New Roman" w:cs="Times New Roman"/>
          <w:b/>
          <w:bCs/>
          <w:sz w:val="24"/>
          <w:szCs w:val="24"/>
          <w:u w:val="single"/>
        </w:rPr>
      </w:pPr>
      <w:r w:rsidRPr="002C1E90">
        <w:rPr>
          <w:rFonts w:ascii="Times New Roman" w:hAnsi="Times New Roman" w:cs="Times New Roman"/>
          <w:b/>
          <w:bCs/>
          <w:sz w:val="24"/>
          <w:szCs w:val="24"/>
          <w:u w:val="single"/>
        </w:rPr>
        <w:t>DOCUMENTS / INFORMATION REQUIRED FOR</w:t>
      </w:r>
      <w:r w:rsidR="00D315B7" w:rsidRPr="002C1E90">
        <w:rPr>
          <w:rFonts w:ascii="Times New Roman" w:hAnsi="Times New Roman" w:cs="Times New Roman"/>
          <w:b/>
          <w:bCs/>
          <w:sz w:val="24"/>
          <w:szCs w:val="24"/>
          <w:u w:val="single"/>
        </w:rPr>
        <w:t xml:space="preserve"> GRANT OF DRUG MANUFACTURING LICENSE</w:t>
      </w:r>
    </w:p>
    <w:p w:rsidR="00FA6D13" w:rsidRPr="002C1E90" w:rsidRDefault="00FA6D13" w:rsidP="00FA6D13">
      <w:pPr>
        <w:jc w:val="center"/>
        <w:rPr>
          <w:rFonts w:ascii="Times New Roman" w:hAnsi="Times New Roman" w:cs="Times New Roman"/>
          <w:b/>
          <w:bCs/>
          <w:sz w:val="24"/>
          <w:szCs w:val="24"/>
        </w:rPr>
      </w:pPr>
      <w:r w:rsidRPr="002C1E90">
        <w:rPr>
          <w:rFonts w:ascii="Times New Roman" w:hAnsi="Times New Roman" w:cs="Times New Roman"/>
          <w:b/>
          <w:bCs/>
          <w:sz w:val="24"/>
          <w:szCs w:val="24"/>
        </w:rPr>
        <w:t>“FORM-1</w:t>
      </w:r>
    </w:p>
    <w:p w:rsidR="00FA6D13" w:rsidRPr="002C1E90" w:rsidRDefault="00FA6D13" w:rsidP="00FA6D13">
      <w:pPr>
        <w:jc w:val="center"/>
        <w:rPr>
          <w:rFonts w:ascii="Times New Roman" w:hAnsi="Times New Roman" w:cs="Times New Roman"/>
          <w:sz w:val="24"/>
          <w:szCs w:val="24"/>
        </w:rPr>
      </w:pPr>
      <w:r w:rsidRPr="002C1E90">
        <w:rPr>
          <w:rFonts w:ascii="Times New Roman" w:hAnsi="Times New Roman" w:cs="Times New Roman"/>
          <w:sz w:val="24"/>
          <w:szCs w:val="24"/>
        </w:rPr>
        <w:t>[See rule 5(1)]</w:t>
      </w:r>
    </w:p>
    <w:p w:rsidR="00FA6D13" w:rsidRPr="002C1E90" w:rsidRDefault="00FA6D13" w:rsidP="00FA6D13">
      <w:pPr>
        <w:jc w:val="both"/>
        <w:rPr>
          <w:rFonts w:ascii="Times New Roman" w:hAnsi="Times New Roman" w:cs="Times New Roman"/>
          <w:b/>
          <w:sz w:val="24"/>
          <w:szCs w:val="24"/>
          <w:u w:val="single"/>
        </w:rPr>
      </w:pPr>
      <w:r w:rsidRPr="002C1E90">
        <w:rPr>
          <w:rFonts w:ascii="Times New Roman" w:hAnsi="Times New Roman" w:cs="Times New Roman"/>
          <w:b/>
          <w:sz w:val="24"/>
          <w:szCs w:val="24"/>
        </w:rPr>
        <w:t xml:space="preserve">APPLICATION FORM FOR GRANT OF A LICENSE TO MANUFACTURE DRUGS BY WAY </w:t>
      </w:r>
      <w:r w:rsidRPr="002C1E90">
        <w:rPr>
          <w:rFonts w:ascii="Times New Roman" w:hAnsi="Times New Roman" w:cs="Times New Roman"/>
          <w:b/>
          <w:sz w:val="24"/>
          <w:szCs w:val="24"/>
          <w:u w:val="single"/>
        </w:rPr>
        <w:t>OF FORMULATION/BASIC MANUFACTURE/ SEMI-BASIC MANUFACTURE/RE-PACKING</w:t>
      </w:r>
      <w:r w:rsidRPr="002C1E90">
        <w:rPr>
          <w:rFonts w:ascii="Times New Roman" w:hAnsi="Times New Roman" w:cs="Times New Roman"/>
          <w:b/>
          <w:sz w:val="24"/>
          <w:szCs w:val="24"/>
        </w:rPr>
        <w:t>.</w:t>
      </w:r>
      <w:r w:rsidRPr="002C1E90">
        <w:rPr>
          <w:rFonts w:ascii="Times New Roman" w:hAnsi="Times New Roman" w:cs="Times New Roman"/>
          <w:b/>
          <w:sz w:val="24"/>
          <w:szCs w:val="24"/>
        </w:rPr>
        <w:tab/>
      </w:r>
    </w:p>
    <w:p w:rsidR="00FA6D13" w:rsidRPr="002C1E90" w:rsidRDefault="00FA6D13" w:rsidP="00585236">
      <w:pPr>
        <w:spacing w:line="360" w:lineRule="auto"/>
        <w:jc w:val="both"/>
        <w:rPr>
          <w:rFonts w:ascii="Times New Roman" w:hAnsi="Times New Roman" w:cs="Times New Roman"/>
          <w:sz w:val="24"/>
          <w:szCs w:val="24"/>
        </w:rPr>
      </w:pPr>
      <w:r w:rsidRPr="002C1E90">
        <w:rPr>
          <w:rFonts w:ascii="Times New Roman" w:hAnsi="Times New Roman" w:cs="Times New Roman"/>
          <w:sz w:val="24"/>
          <w:szCs w:val="24"/>
        </w:rPr>
        <w:tab/>
        <w:t xml:space="preserve">I/We </w:t>
      </w:r>
      <w:r w:rsidRPr="002C1E90">
        <w:rPr>
          <w:rFonts w:ascii="Times New Roman" w:hAnsi="Times New Roman" w:cs="Times New Roman"/>
          <w:b/>
          <w:sz w:val="24"/>
          <w:szCs w:val="24"/>
          <w:u w:val="single"/>
        </w:rPr>
        <w:tab/>
      </w:r>
      <w:r w:rsidRPr="002C1E90">
        <w:rPr>
          <w:rFonts w:ascii="Times New Roman" w:hAnsi="Times New Roman" w:cs="Times New Roman"/>
          <w:b/>
          <w:sz w:val="24"/>
          <w:szCs w:val="24"/>
          <w:u w:val="single"/>
        </w:rPr>
        <w:tab/>
      </w:r>
      <w:r w:rsidRPr="002C1E90">
        <w:rPr>
          <w:rFonts w:ascii="Times New Roman" w:hAnsi="Times New Roman" w:cs="Times New Roman"/>
          <w:b/>
          <w:sz w:val="24"/>
          <w:szCs w:val="24"/>
          <w:u w:val="single"/>
        </w:rPr>
        <w:tab/>
      </w:r>
      <w:r w:rsidRPr="002C1E90">
        <w:rPr>
          <w:rFonts w:ascii="Times New Roman" w:hAnsi="Times New Roman" w:cs="Times New Roman"/>
          <w:b/>
          <w:sz w:val="24"/>
          <w:szCs w:val="24"/>
          <w:u w:val="single"/>
        </w:rPr>
        <w:tab/>
      </w:r>
      <w:r w:rsidRPr="002C1E90">
        <w:rPr>
          <w:rFonts w:ascii="Times New Roman" w:hAnsi="Times New Roman" w:cs="Times New Roman"/>
          <w:b/>
          <w:sz w:val="24"/>
          <w:szCs w:val="24"/>
          <w:u w:val="single"/>
        </w:rPr>
        <w:tab/>
      </w:r>
      <w:r w:rsidRPr="002C1E90">
        <w:rPr>
          <w:rFonts w:ascii="Times New Roman" w:hAnsi="Times New Roman" w:cs="Times New Roman"/>
          <w:b/>
          <w:sz w:val="24"/>
          <w:szCs w:val="24"/>
          <w:u w:val="single"/>
        </w:rPr>
        <w:tab/>
      </w:r>
      <w:r w:rsidRPr="002C1E90">
        <w:rPr>
          <w:rFonts w:ascii="Times New Roman" w:hAnsi="Times New Roman" w:cs="Times New Roman"/>
          <w:sz w:val="24"/>
          <w:szCs w:val="24"/>
        </w:rPr>
        <w:t xml:space="preserve">of </w:t>
      </w:r>
      <w:r w:rsidRPr="002C1E90">
        <w:rPr>
          <w:rFonts w:ascii="Times New Roman" w:hAnsi="Times New Roman" w:cs="Times New Roman"/>
          <w:b/>
          <w:sz w:val="24"/>
          <w:szCs w:val="24"/>
          <w:u w:val="single"/>
        </w:rPr>
        <w:tab/>
      </w:r>
      <w:r w:rsidRPr="002C1E90">
        <w:rPr>
          <w:rFonts w:ascii="Times New Roman" w:hAnsi="Times New Roman" w:cs="Times New Roman"/>
          <w:b/>
          <w:sz w:val="24"/>
          <w:szCs w:val="24"/>
          <w:u w:val="single"/>
        </w:rPr>
        <w:tab/>
      </w:r>
      <w:r w:rsidRPr="002C1E90">
        <w:rPr>
          <w:rFonts w:ascii="Times New Roman" w:hAnsi="Times New Roman" w:cs="Times New Roman"/>
          <w:b/>
          <w:sz w:val="24"/>
          <w:szCs w:val="24"/>
          <w:u w:val="single"/>
        </w:rPr>
        <w:tab/>
      </w:r>
      <w:r w:rsidRPr="002C1E90">
        <w:rPr>
          <w:rFonts w:ascii="Times New Roman" w:hAnsi="Times New Roman" w:cs="Times New Roman"/>
          <w:b/>
          <w:sz w:val="24"/>
          <w:szCs w:val="24"/>
          <w:u w:val="single"/>
        </w:rPr>
        <w:tab/>
      </w:r>
      <w:r w:rsidRPr="002C1E90">
        <w:rPr>
          <w:rFonts w:ascii="Times New Roman" w:hAnsi="Times New Roman" w:cs="Times New Roman"/>
          <w:b/>
          <w:sz w:val="24"/>
          <w:szCs w:val="24"/>
          <w:u w:val="single"/>
        </w:rPr>
        <w:tab/>
      </w:r>
      <w:r w:rsidRPr="002C1E90">
        <w:rPr>
          <w:rFonts w:ascii="Times New Roman" w:hAnsi="Times New Roman" w:cs="Times New Roman"/>
          <w:sz w:val="24"/>
          <w:szCs w:val="24"/>
        </w:rPr>
        <w:t xml:space="preserve"> hereby apply for the grant of a license to manufacture by way of </w:t>
      </w:r>
      <w:r w:rsidRPr="002C1E90">
        <w:rPr>
          <w:rFonts w:ascii="Times New Roman" w:hAnsi="Times New Roman" w:cs="Times New Roman"/>
          <w:b/>
          <w:sz w:val="24"/>
          <w:szCs w:val="24"/>
          <w:u w:val="single"/>
        </w:rPr>
        <w:tab/>
      </w:r>
      <w:r w:rsidRPr="002C1E90">
        <w:rPr>
          <w:rFonts w:ascii="Times New Roman" w:hAnsi="Times New Roman" w:cs="Times New Roman"/>
          <w:b/>
          <w:sz w:val="24"/>
          <w:szCs w:val="24"/>
          <w:u w:val="single"/>
        </w:rPr>
        <w:tab/>
      </w:r>
      <w:r w:rsidRPr="002C1E90">
        <w:rPr>
          <w:rFonts w:ascii="Times New Roman" w:hAnsi="Times New Roman" w:cs="Times New Roman"/>
          <w:b/>
          <w:sz w:val="24"/>
          <w:szCs w:val="24"/>
          <w:u w:val="single"/>
        </w:rPr>
        <w:tab/>
      </w:r>
      <w:r w:rsidRPr="002C1E90">
        <w:rPr>
          <w:rFonts w:ascii="Times New Roman" w:hAnsi="Times New Roman" w:cs="Times New Roman"/>
          <w:b/>
          <w:sz w:val="24"/>
          <w:szCs w:val="24"/>
          <w:u w:val="single"/>
        </w:rPr>
        <w:tab/>
      </w:r>
      <w:r w:rsidRPr="002C1E90">
        <w:rPr>
          <w:rFonts w:ascii="Times New Roman" w:hAnsi="Times New Roman" w:cs="Times New Roman"/>
          <w:b/>
          <w:sz w:val="24"/>
          <w:szCs w:val="24"/>
          <w:u w:val="single"/>
        </w:rPr>
        <w:tab/>
      </w:r>
      <w:r w:rsidRPr="002C1E90">
        <w:rPr>
          <w:rFonts w:ascii="Times New Roman" w:hAnsi="Times New Roman" w:cs="Times New Roman"/>
          <w:sz w:val="24"/>
          <w:szCs w:val="24"/>
        </w:rPr>
        <w:t xml:space="preserve"> on premises situated at </w:t>
      </w:r>
      <w:r w:rsidRPr="002C1E90">
        <w:rPr>
          <w:rFonts w:ascii="Times New Roman" w:hAnsi="Times New Roman" w:cs="Times New Roman"/>
          <w:b/>
          <w:sz w:val="24"/>
          <w:szCs w:val="24"/>
          <w:u w:val="single"/>
        </w:rPr>
        <w:tab/>
      </w:r>
      <w:r w:rsidRPr="002C1E90">
        <w:rPr>
          <w:rFonts w:ascii="Times New Roman" w:hAnsi="Times New Roman" w:cs="Times New Roman"/>
          <w:b/>
          <w:sz w:val="24"/>
          <w:szCs w:val="24"/>
          <w:u w:val="single"/>
        </w:rPr>
        <w:tab/>
      </w:r>
      <w:r w:rsidRPr="002C1E90">
        <w:rPr>
          <w:rFonts w:ascii="Times New Roman" w:hAnsi="Times New Roman" w:cs="Times New Roman"/>
          <w:b/>
          <w:sz w:val="24"/>
          <w:szCs w:val="24"/>
          <w:u w:val="single"/>
        </w:rPr>
        <w:tab/>
      </w:r>
      <w:r w:rsidRPr="002C1E90">
        <w:rPr>
          <w:rFonts w:ascii="Times New Roman" w:hAnsi="Times New Roman" w:cs="Times New Roman"/>
          <w:b/>
          <w:sz w:val="24"/>
          <w:szCs w:val="24"/>
          <w:u w:val="single"/>
        </w:rPr>
        <w:tab/>
      </w:r>
      <w:r w:rsidRPr="002C1E90">
        <w:rPr>
          <w:rFonts w:ascii="Times New Roman" w:hAnsi="Times New Roman" w:cs="Times New Roman"/>
          <w:b/>
          <w:sz w:val="24"/>
          <w:szCs w:val="24"/>
          <w:u w:val="single"/>
        </w:rPr>
        <w:tab/>
      </w:r>
      <w:r w:rsidRPr="002C1E90">
        <w:rPr>
          <w:rFonts w:ascii="Times New Roman" w:hAnsi="Times New Roman" w:cs="Times New Roman"/>
          <w:b/>
          <w:sz w:val="24"/>
          <w:szCs w:val="24"/>
          <w:u w:val="single"/>
        </w:rPr>
        <w:tab/>
      </w:r>
      <w:r w:rsidRPr="002C1E90">
        <w:rPr>
          <w:rFonts w:ascii="Times New Roman" w:hAnsi="Times New Roman" w:cs="Times New Roman"/>
          <w:b/>
          <w:sz w:val="24"/>
          <w:szCs w:val="24"/>
          <w:u w:val="single"/>
        </w:rPr>
        <w:tab/>
      </w:r>
      <w:r w:rsidRPr="002C1E90">
        <w:rPr>
          <w:rFonts w:ascii="Times New Roman" w:hAnsi="Times New Roman" w:cs="Times New Roman"/>
          <w:b/>
          <w:sz w:val="24"/>
          <w:szCs w:val="24"/>
          <w:u w:val="single"/>
        </w:rPr>
        <w:tab/>
        <w:t>.</w:t>
      </w:r>
    </w:p>
    <w:p w:rsidR="00FA6D13" w:rsidRPr="002C1E90" w:rsidRDefault="00FA6D13" w:rsidP="00585236">
      <w:pPr>
        <w:spacing w:line="240" w:lineRule="auto"/>
        <w:jc w:val="both"/>
        <w:rPr>
          <w:rFonts w:ascii="Times New Roman" w:hAnsi="Times New Roman" w:cs="Times New Roman"/>
          <w:sz w:val="24"/>
          <w:szCs w:val="24"/>
        </w:rPr>
      </w:pPr>
      <w:r w:rsidRPr="002C1E90">
        <w:rPr>
          <w:rFonts w:ascii="Times New Roman" w:hAnsi="Times New Roman" w:cs="Times New Roman"/>
          <w:sz w:val="24"/>
          <w:szCs w:val="24"/>
        </w:rPr>
        <w:tab/>
        <w:t>2.</w:t>
      </w:r>
      <w:r w:rsidRPr="002C1E90">
        <w:rPr>
          <w:rFonts w:ascii="Times New Roman" w:hAnsi="Times New Roman" w:cs="Times New Roman"/>
          <w:sz w:val="24"/>
          <w:szCs w:val="24"/>
        </w:rPr>
        <w:tab/>
        <w:t xml:space="preserve">The drug (s) or class (es) of drugs intended to be manufactured: - </w:t>
      </w:r>
    </w:p>
    <w:p w:rsidR="00FA6D13" w:rsidRPr="002C1E90" w:rsidRDefault="00FA6D13" w:rsidP="00585236">
      <w:pPr>
        <w:spacing w:line="240" w:lineRule="auto"/>
        <w:jc w:val="both"/>
        <w:rPr>
          <w:rFonts w:ascii="Times New Roman" w:hAnsi="Times New Roman" w:cs="Times New Roman"/>
          <w:sz w:val="24"/>
          <w:szCs w:val="24"/>
        </w:rPr>
      </w:pPr>
      <w:r w:rsidRPr="002C1E90">
        <w:rPr>
          <w:rFonts w:ascii="Times New Roman" w:hAnsi="Times New Roman" w:cs="Times New Roman"/>
          <w:sz w:val="24"/>
          <w:szCs w:val="24"/>
        </w:rPr>
        <w:tab/>
      </w:r>
      <w:r w:rsidRPr="002C1E90">
        <w:rPr>
          <w:rFonts w:ascii="Times New Roman" w:hAnsi="Times New Roman" w:cs="Times New Roman"/>
          <w:sz w:val="24"/>
          <w:szCs w:val="24"/>
        </w:rPr>
        <w:tab/>
        <w:t>(I)</w:t>
      </w:r>
      <w:r w:rsidRPr="002C1E90">
        <w:rPr>
          <w:rFonts w:ascii="Times New Roman" w:hAnsi="Times New Roman" w:cs="Times New Roman"/>
          <w:sz w:val="24"/>
          <w:szCs w:val="24"/>
        </w:rPr>
        <w:tab/>
        <w:t>Class (es) of drugs</w:t>
      </w:r>
    </w:p>
    <w:p w:rsidR="00FA6D13" w:rsidRPr="002C1E90" w:rsidRDefault="00FA6D13" w:rsidP="00585236">
      <w:pPr>
        <w:spacing w:line="240" w:lineRule="auto"/>
        <w:jc w:val="both"/>
        <w:rPr>
          <w:rFonts w:ascii="Times New Roman" w:hAnsi="Times New Roman" w:cs="Times New Roman"/>
          <w:sz w:val="24"/>
          <w:szCs w:val="24"/>
        </w:rPr>
      </w:pPr>
      <w:r w:rsidRPr="002C1E90">
        <w:rPr>
          <w:rFonts w:ascii="Times New Roman" w:hAnsi="Times New Roman" w:cs="Times New Roman"/>
          <w:sz w:val="24"/>
          <w:szCs w:val="24"/>
        </w:rPr>
        <w:tab/>
      </w:r>
      <w:r w:rsidRPr="002C1E90">
        <w:rPr>
          <w:rFonts w:ascii="Times New Roman" w:hAnsi="Times New Roman" w:cs="Times New Roman"/>
          <w:sz w:val="24"/>
          <w:szCs w:val="24"/>
        </w:rPr>
        <w:tab/>
        <w:t>(II)</w:t>
      </w:r>
      <w:r w:rsidRPr="002C1E90">
        <w:rPr>
          <w:rFonts w:ascii="Times New Roman" w:hAnsi="Times New Roman" w:cs="Times New Roman"/>
          <w:sz w:val="24"/>
          <w:szCs w:val="24"/>
        </w:rPr>
        <w:tab/>
        <w:t xml:space="preserve">Dosage form(s) of drugs. </w:t>
      </w:r>
    </w:p>
    <w:p w:rsidR="00FA6D13" w:rsidRPr="002C1E90" w:rsidRDefault="00FA6D13" w:rsidP="00585236">
      <w:pPr>
        <w:spacing w:line="240" w:lineRule="auto"/>
        <w:jc w:val="both"/>
        <w:rPr>
          <w:rFonts w:ascii="Times New Roman" w:hAnsi="Times New Roman" w:cs="Times New Roman"/>
          <w:sz w:val="24"/>
          <w:szCs w:val="24"/>
        </w:rPr>
      </w:pPr>
      <w:r w:rsidRPr="002C1E90">
        <w:rPr>
          <w:rFonts w:ascii="Times New Roman" w:hAnsi="Times New Roman" w:cs="Times New Roman"/>
          <w:sz w:val="24"/>
          <w:szCs w:val="24"/>
        </w:rPr>
        <w:tab/>
      </w:r>
      <w:r w:rsidRPr="002C1E90">
        <w:rPr>
          <w:rFonts w:ascii="Times New Roman" w:hAnsi="Times New Roman" w:cs="Times New Roman"/>
          <w:sz w:val="24"/>
          <w:szCs w:val="24"/>
        </w:rPr>
        <w:tab/>
        <w:t>(III)</w:t>
      </w:r>
      <w:r w:rsidRPr="002C1E90">
        <w:rPr>
          <w:rFonts w:ascii="Times New Roman" w:hAnsi="Times New Roman" w:cs="Times New Roman"/>
          <w:sz w:val="24"/>
          <w:szCs w:val="24"/>
        </w:rPr>
        <w:tab/>
        <w:t xml:space="preserve"> Name of drug (s). </w:t>
      </w:r>
    </w:p>
    <w:p w:rsidR="00FA6D13" w:rsidRPr="002C1E90" w:rsidRDefault="00FA6D13" w:rsidP="00585236">
      <w:pPr>
        <w:spacing w:line="240" w:lineRule="auto"/>
        <w:jc w:val="both"/>
        <w:rPr>
          <w:rFonts w:ascii="Times New Roman" w:hAnsi="Times New Roman" w:cs="Times New Roman"/>
          <w:sz w:val="24"/>
          <w:szCs w:val="24"/>
        </w:rPr>
      </w:pPr>
      <w:r w:rsidRPr="002C1E90">
        <w:rPr>
          <w:rFonts w:ascii="Times New Roman" w:hAnsi="Times New Roman" w:cs="Times New Roman"/>
          <w:sz w:val="24"/>
          <w:szCs w:val="24"/>
        </w:rPr>
        <w:tab/>
        <w:t>3.</w:t>
      </w:r>
      <w:r w:rsidRPr="002C1E90">
        <w:rPr>
          <w:rFonts w:ascii="Times New Roman" w:hAnsi="Times New Roman" w:cs="Times New Roman"/>
          <w:sz w:val="24"/>
          <w:szCs w:val="24"/>
        </w:rPr>
        <w:tab/>
        <w:t>I enclose: -</w:t>
      </w:r>
    </w:p>
    <w:p w:rsidR="00FA6D13" w:rsidRPr="002C1E90" w:rsidRDefault="00FA6D13" w:rsidP="00585236">
      <w:pPr>
        <w:spacing w:line="240" w:lineRule="auto"/>
        <w:jc w:val="both"/>
        <w:rPr>
          <w:rFonts w:ascii="Times New Roman" w:hAnsi="Times New Roman" w:cs="Times New Roman"/>
          <w:sz w:val="24"/>
          <w:szCs w:val="24"/>
        </w:rPr>
      </w:pPr>
      <w:r w:rsidRPr="002C1E90">
        <w:rPr>
          <w:rFonts w:ascii="Times New Roman" w:hAnsi="Times New Roman" w:cs="Times New Roman"/>
          <w:sz w:val="24"/>
          <w:szCs w:val="24"/>
        </w:rPr>
        <w:tab/>
      </w:r>
      <w:r w:rsidRPr="002C1E90">
        <w:rPr>
          <w:rFonts w:ascii="Times New Roman" w:hAnsi="Times New Roman" w:cs="Times New Roman"/>
          <w:sz w:val="24"/>
          <w:szCs w:val="24"/>
        </w:rPr>
        <w:tab/>
        <w:t>(i)</w:t>
      </w:r>
      <w:r w:rsidRPr="002C1E90">
        <w:rPr>
          <w:rFonts w:ascii="Times New Roman" w:hAnsi="Times New Roman" w:cs="Times New Roman"/>
          <w:sz w:val="24"/>
          <w:szCs w:val="24"/>
        </w:rPr>
        <w:tab/>
        <w:t xml:space="preserve">Particulars regarding legal status of the applicant (i.e. in case of </w:t>
      </w:r>
      <w:r w:rsidRPr="002C1E90">
        <w:rPr>
          <w:rFonts w:ascii="Times New Roman" w:hAnsi="Times New Roman" w:cs="Times New Roman"/>
          <w:sz w:val="24"/>
          <w:szCs w:val="24"/>
        </w:rPr>
        <w:tab/>
      </w:r>
      <w:r w:rsidRPr="002C1E90">
        <w:rPr>
          <w:rFonts w:ascii="Times New Roman" w:hAnsi="Times New Roman" w:cs="Times New Roman"/>
          <w:sz w:val="24"/>
          <w:szCs w:val="24"/>
        </w:rPr>
        <w:tab/>
      </w:r>
      <w:r w:rsidRPr="002C1E90">
        <w:rPr>
          <w:rFonts w:ascii="Times New Roman" w:hAnsi="Times New Roman" w:cs="Times New Roman"/>
          <w:sz w:val="24"/>
          <w:szCs w:val="24"/>
        </w:rPr>
        <w:tab/>
      </w:r>
      <w:r w:rsidRPr="002C1E90">
        <w:rPr>
          <w:rFonts w:ascii="Times New Roman" w:hAnsi="Times New Roman" w:cs="Times New Roman"/>
          <w:sz w:val="24"/>
          <w:szCs w:val="24"/>
        </w:rPr>
        <w:tab/>
      </w:r>
      <w:r w:rsidRPr="002C1E90">
        <w:rPr>
          <w:rFonts w:ascii="Times New Roman" w:hAnsi="Times New Roman" w:cs="Times New Roman"/>
          <w:sz w:val="24"/>
          <w:szCs w:val="24"/>
        </w:rPr>
        <w:tab/>
        <w:t xml:space="preserve">proprietorship the name(s) of proprietors and their address(es), in </w:t>
      </w:r>
      <w:r w:rsidRPr="002C1E90">
        <w:rPr>
          <w:rFonts w:ascii="Times New Roman" w:hAnsi="Times New Roman" w:cs="Times New Roman"/>
          <w:sz w:val="24"/>
          <w:szCs w:val="24"/>
        </w:rPr>
        <w:tab/>
      </w:r>
      <w:r w:rsidRPr="002C1E90">
        <w:rPr>
          <w:rFonts w:ascii="Times New Roman" w:hAnsi="Times New Roman" w:cs="Times New Roman"/>
          <w:sz w:val="24"/>
          <w:szCs w:val="24"/>
        </w:rPr>
        <w:tab/>
      </w:r>
      <w:r w:rsidRPr="002C1E90">
        <w:rPr>
          <w:rFonts w:ascii="Times New Roman" w:hAnsi="Times New Roman" w:cs="Times New Roman"/>
          <w:sz w:val="24"/>
          <w:szCs w:val="24"/>
        </w:rPr>
        <w:tab/>
      </w:r>
      <w:r w:rsidRPr="002C1E90">
        <w:rPr>
          <w:rFonts w:ascii="Times New Roman" w:hAnsi="Times New Roman" w:cs="Times New Roman"/>
          <w:sz w:val="24"/>
          <w:szCs w:val="24"/>
        </w:rPr>
        <w:tab/>
      </w:r>
      <w:r w:rsidRPr="002C1E90">
        <w:rPr>
          <w:rFonts w:ascii="Times New Roman" w:hAnsi="Times New Roman" w:cs="Times New Roman"/>
          <w:sz w:val="24"/>
          <w:szCs w:val="24"/>
        </w:rPr>
        <w:tab/>
        <w:t xml:space="preserve">the case of firm the name and names and addresses of its partners </w:t>
      </w:r>
      <w:r w:rsidRPr="002C1E90">
        <w:rPr>
          <w:rFonts w:ascii="Times New Roman" w:hAnsi="Times New Roman" w:cs="Times New Roman"/>
          <w:sz w:val="24"/>
          <w:szCs w:val="24"/>
        </w:rPr>
        <w:tab/>
      </w:r>
      <w:r w:rsidRPr="002C1E90">
        <w:rPr>
          <w:rFonts w:ascii="Times New Roman" w:hAnsi="Times New Roman" w:cs="Times New Roman"/>
          <w:sz w:val="24"/>
          <w:szCs w:val="24"/>
        </w:rPr>
        <w:tab/>
      </w:r>
      <w:r w:rsidRPr="002C1E90">
        <w:rPr>
          <w:rFonts w:ascii="Times New Roman" w:hAnsi="Times New Roman" w:cs="Times New Roman"/>
          <w:sz w:val="24"/>
          <w:szCs w:val="24"/>
        </w:rPr>
        <w:tab/>
      </w:r>
      <w:r w:rsidRPr="002C1E90">
        <w:rPr>
          <w:rFonts w:ascii="Times New Roman" w:hAnsi="Times New Roman" w:cs="Times New Roman"/>
          <w:sz w:val="24"/>
          <w:szCs w:val="24"/>
        </w:rPr>
        <w:tab/>
        <w:t xml:space="preserve">and in the case of company the name and address of the company </w:t>
      </w:r>
      <w:r w:rsidRPr="002C1E90">
        <w:rPr>
          <w:rFonts w:ascii="Times New Roman" w:hAnsi="Times New Roman" w:cs="Times New Roman"/>
          <w:sz w:val="24"/>
          <w:szCs w:val="24"/>
        </w:rPr>
        <w:tab/>
      </w:r>
      <w:r w:rsidRPr="002C1E90">
        <w:rPr>
          <w:rFonts w:ascii="Times New Roman" w:hAnsi="Times New Roman" w:cs="Times New Roman"/>
          <w:sz w:val="24"/>
          <w:szCs w:val="24"/>
        </w:rPr>
        <w:tab/>
      </w:r>
      <w:r w:rsidRPr="002C1E90">
        <w:rPr>
          <w:rFonts w:ascii="Times New Roman" w:hAnsi="Times New Roman" w:cs="Times New Roman"/>
          <w:sz w:val="24"/>
          <w:szCs w:val="24"/>
        </w:rPr>
        <w:tab/>
      </w:r>
      <w:r w:rsidRPr="002C1E90">
        <w:rPr>
          <w:rFonts w:ascii="Times New Roman" w:hAnsi="Times New Roman" w:cs="Times New Roman"/>
          <w:sz w:val="24"/>
          <w:szCs w:val="24"/>
        </w:rPr>
        <w:tab/>
        <w:t xml:space="preserve">and its directors). </w:t>
      </w:r>
    </w:p>
    <w:p w:rsidR="00FA6D13" w:rsidRPr="002C1E90" w:rsidRDefault="00FA6D13" w:rsidP="00585236">
      <w:pPr>
        <w:spacing w:after="0" w:line="240" w:lineRule="auto"/>
        <w:jc w:val="both"/>
        <w:rPr>
          <w:rFonts w:ascii="Times New Roman" w:hAnsi="Times New Roman" w:cs="Times New Roman"/>
          <w:sz w:val="24"/>
          <w:szCs w:val="24"/>
        </w:rPr>
      </w:pPr>
      <w:r w:rsidRPr="002C1E90">
        <w:rPr>
          <w:rFonts w:ascii="Times New Roman" w:hAnsi="Times New Roman" w:cs="Times New Roman"/>
          <w:sz w:val="24"/>
          <w:szCs w:val="24"/>
        </w:rPr>
        <w:tab/>
      </w:r>
      <w:r w:rsidRPr="002C1E90">
        <w:rPr>
          <w:rFonts w:ascii="Times New Roman" w:hAnsi="Times New Roman" w:cs="Times New Roman"/>
          <w:sz w:val="24"/>
          <w:szCs w:val="24"/>
        </w:rPr>
        <w:tab/>
        <w:t>(ii)</w:t>
      </w:r>
      <w:r w:rsidRPr="002C1E90">
        <w:rPr>
          <w:rFonts w:ascii="Times New Roman" w:hAnsi="Times New Roman" w:cs="Times New Roman"/>
          <w:sz w:val="24"/>
          <w:szCs w:val="24"/>
        </w:rPr>
        <w:tab/>
        <w:t xml:space="preserve">Details of the premises including layout plan of the factory. </w:t>
      </w:r>
    </w:p>
    <w:p w:rsidR="00FA6D13" w:rsidRPr="002C1E90" w:rsidRDefault="00FA6D13" w:rsidP="00585236">
      <w:pPr>
        <w:spacing w:after="0" w:line="360" w:lineRule="auto"/>
        <w:jc w:val="both"/>
        <w:rPr>
          <w:rFonts w:ascii="Times New Roman" w:hAnsi="Times New Roman" w:cs="Times New Roman"/>
          <w:sz w:val="24"/>
          <w:szCs w:val="24"/>
        </w:rPr>
      </w:pPr>
      <w:r w:rsidRPr="002C1E90">
        <w:rPr>
          <w:rFonts w:ascii="Times New Roman" w:hAnsi="Times New Roman" w:cs="Times New Roman"/>
          <w:sz w:val="24"/>
          <w:szCs w:val="24"/>
        </w:rPr>
        <w:tab/>
      </w:r>
      <w:r w:rsidRPr="002C1E90">
        <w:rPr>
          <w:rFonts w:ascii="Times New Roman" w:hAnsi="Times New Roman" w:cs="Times New Roman"/>
          <w:sz w:val="24"/>
          <w:szCs w:val="24"/>
        </w:rPr>
        <w:tab/>
        <w:t>(iii)</w:t>
      </w:r>
      <w:r w:rsidRPr="002C1E90">
        <w:rPr>
          <w:rFonts w:ascii="Times New Roman" w:hAnsi="Times New Roman" w:cs="Times New Roman"/>
          <w:sz w:val="24"/>
          <w:szCs w:val="24"/>
        </w:rPr>
        <w:tab/>
        <w:t xml:space="preserve">Details of the section-wise equipment and machinery for manufacture and </w:t>
      </w:r>
      <w:r w:rsidRPr="002C1E90">
        <w:rPr>
          <w:rFonts w:ascii="Times New Roman" w:hAnsi="Times New Roman" w:cs="Times New Roman"/>
          <w:sz w:val="24"/>
          <w:szCs w:val="24"/>
        </w:rPr>
        <w:tab/>
      </w:r>
      <w:r w:rsidRPr="002C1E90">
        <w:rPr>
          <w:rFonts w:ascii="Times New Roman" w:hAnsi="Times New Roman" w:cs="Times New Roman"/>
          <w:sz w:val="24"/>
          <w:szCs w:val="24"/>
        </w:rPr>
        <w:tab/>
      </w:r>
      <w:r w:rsidRPr="002C1E90">
        <w:rPr>
          <w:rFonts w:ascii="Times New Roman" w:hAnsi="Times New Roman" w:cs="Times New Roman"/>
          <w:sz w:val="24"/>
          <w:szCs w:val="24"/>
        </w:rPr>
        <w:tab/>
        <w:t xml:space="preserve">quality control. </w:t>
      </w:r>
    </w:p>
    <w:p w:rsidR="00FA6D13" w:rsidRPr="002C1E90" w:rsidRDefault="00FA6D13" w:rsidP="00585236">
      <w:pPr>
        <w:spacing w:after="0" w:line="360" w:lineRule="auto"/>
        <w:jc w:val="both"/>
        <w:rPr>
          <w:rFonts w:ascii="Times New Roman" w:hAnsi="Times New Roman" w:cs="Times New Roman"/>
          <w:sz w:val="24"/>
          <w:szCs w:val="24"/>
        </w:rPr>
      </w:pPr>
      <w:r w:rsidRPr="002C1E90">
        <w:rPr>
          <w:rFonts w:ascii="Times New Roman" w:hAnsi="Times New Roman" w:cs="Times New Roman"/>
          <w:sz w:val="24"/>
          <w:szCs w:val="24"/>
        </w:rPr>
        <w:tab/>
      </w:r>
      <w:r w:rsidRPr="002C1E90">
        <w:rPr>
          <w:rFonts w:ascii="Times New Roman" w:hAnsi="Times New Roman" w:cs="Times New Roman"/>
          <w:sz w:val="24"/>
          <w:szCs w:val="24"/>
        </w:rPr>
        <w:tab/>
        <w:t>(iv)</w:t>
      </w:r>
      <w:r w:rsidRPr="002C1E90">
        <w:rPr>
          <w:rFonts w:ascii="Times New Roman" w:hAnsi="Times New Roman" w:cs="Times New Roman"/>
          <w:sz w:val="24"/>
          <w:szCs w:val="24"/>
        </w:rPr>
        <w:tab/>
        <w:t xml:space="preserve">Names and qualifications of the Production Incharge and Quality Control </w:t>
      </w:r>
      <w:r w:rsidRPr="002C1E90">
        <w:rPr>
          <w:rFonts w:ascii="Times New Roman" w:hAnsi="Times New Roman" w:cs="Times New Roman"/>
          <w:sz w:val="24"/>
          <w:szCs w:val="24"/>
        </w:rPr>
        <w:tab/>
      </w:r>
      <w:r w:rsidRPr="002C1E90">
        <w:rPr>
          <w:rFonts w:ascii="Times New Roman" w:hAnsi="Times New Roman" w:cs="Times New Roman"/>
          <w:sz w:val="24"/>
          <w:szCs w:val="24"/>
        </w:rPr>
        <w:tab/>
      </w:r>
      <w:r w:rsidRPr="002C1E90">
        <w:rPr>
          <w:rFonts w:ascii="Times New Roman" w:hAnsi="Times New Roman" w:cs="Times New Roman"/>
          <w:sz w:val="24"/>
          <w:szCs w:val="24"/>
        </w:rPr>
        <w:tab/>
        <w:t xml:space="preserve">Incharge for supervising manufacturing processes and Quality Control </w:t>
      </w:r>
      <w:r w:rsidRPr="002C1E90">
        <w:rPr>
          <w:rFonts w:ascii="Times New Roman" w:hAnsi="Times New Roman" w:cs="Times New Roman"/>
          <w:sz w:val="24"/>
          <w:szCs w:val="24"/>
        </w:rPr>
        <w:tab/>
      </w:r>
      <w:r w:rsidRPr="002C1E90">
        <w:rPr>
          <w:rFonts w:ascii="Times New Roman" w:hAnsi="Times New Roman" w:cs="Times New Roman"/>
          <w:sz w:val="24"/>
          <w:szCs w:val="24"/>
        </w:rPr>
        <w:tab/>
      </w:r>
      <w:r w:rsidRPr="002C1E90">
        <w:rPr>
          <w:rFonts w:ascii="Times New Roman" w:hAnsi="Times New Roman" w:cs="Times New Roman"/>
          <w:sz w:val="24"/>
          <w:szCs w:val="24"/>
        </w:rPr>
        <w:tab/>
      </w:r>
      <w:r w:rsidRPr="002C1E90">
        <w:rPr>
          <w:rFonts w:ascii="Times New Roman" w:hAnsi="Times New Roman" w:cs="Times New Roman"/>
          <w:sz w:val="24"/>
          <w:szCs w:val="24"/>
        </w:rPr>
        <w:tab/>
        <w:t>Department, and other technical staff working in these departments.</w:t>
      </w:r>
    </w:p>
    <w:p w:rsidR="00FA6D13" w:rsidRPr="002C1E90" w:rsidRDefault="00FA6D13" w:rsidP="00585236">
      <w:pPr>
        <w:spacing w:after="0" w:line="360" w:lineRule="auto"/>
        <w:jc w:val="both"/>
        <w:rPr>
          <w:rFonts w:ascii="Times New Roman" w:hAnsi="Times New Roman" w:cs="Times New Roman"/>
          <w:sz w:val="24"/>
          <w:szCs w:val="24"/>
        </w:rPr>
      </w:pPr>
      <w:r w:rsidRPr="002C1E90">
        <w:rPr>
          <w:rFonts w:ascii="Times New Roman" w:hAnsi="Times New Roman" w:cs="Times New Roman"/>
          <w:sz w:val="24"/>
          <w:szCs w:val="24"/>
        </w:rPr>
        <w:tab/>
        <w:t>4.</w:t>
      </w:r>
      <w:r w:rsidRPr="002C1E90">
        <w:rPr>
          <w:rFonts w:ascii="Times New Roman" w:hAnsi="Times New Roman" w:cs="Times New Roman"/>
          <w:sz w:val="24"/>
          <w:szCs w:val="24"/>
        </w:rPr>
        <w:tab/>
        <w:t>The premises and plant will be ready for inspection on ………………………</w:t>
      </w:r>
      <w:proofErr w:type="gramStart"/>
      <w:r w:rsidRPr="002C1E90">
        <w:rPr>
          <w:rFonts w:ascii="Times New Roman" w:hAnsi="Times New Roman" w:cs="Times New Roman"/>
          <w:sz w:val="24"/>
          <w:szCs w:val="24"/>
        </w:rPr>
        <w:t>…..</w:t>
      </w:r>
      <w:proofErr w:type="gramEnd"/>
    </w:p>
    <w:p w:rsidR="00FA6D13" w:rsidRPr="002C1E90" w:rsidRDefault="00FA6D13" w:rsidP="00585236">
      <w:pPr>
        <w:spacing w:after="0" w:line="360" w:lineRule="auto"/>
        <w:jc w:val="both"/>
        <w:rPr>
          <w:rFonts w:ascii="Times New Roman" w:hAnsi="Times New Roman" w:cs="Times New Roman"/>
          <w:sz w:val="24"/>
          <w:szCs w:val="24"/>
        </w:rPr>
      </w:pPr>
      <w:r w:rsidRPr="002C1E90">
        <w:rPr>
          <w:rFonts w:ascii="Times New Roman" w:hAnsi="Times New Roman" w:cs="Times New Roman"/>
          <w:sz w:val="24"/>
          <w:szCs w:val="24"/>
        </w:rPr>
        <w:tab/>
      </w:r>
      <w:r w:rsidRPr="002C1E90">
        <w:rPr>
          <w:rFonts w:ascii="Times New Roman" w:hAnsi="Times New Roman" w:cs="Times New Roman"/>
          <w:sz w:val="24"/>
          <w:szCs w:val="24"/>
        </w:rPr>
        <w:tab/>
        <w:t>or are ready for inspection.</w:t>
      </w:r>
    </w:p>
    <w:p w:rsidR="00FA6D13" w:rsidRPr="002C1E90" w:rsidRDefault="00FA6D13" w:rsidP="00FA6D13">
      <w:pPr>
        <w:jc w:val="both"/>
        <w:rPr>
          <w:rFonts w:ascii="Times New Roman" w:hAnsi="Times New Roman" w:cs="Times New Roman"/>
          <w:sz w:val="24"/>
          <w:szCs w:val="24"/>
        </w:rPr>
      </w:pPr>
    </w:p>
    <w:p w:rsidR="00FA6D13" w:rsidRPr="002C1E90" w:rsidRDefault="00FA6D13" w:rsidP="00FA6D13">
      <w:pPr>
        <w:jc w:val="both"/>
        <w:rPr>
          <w:rFonts w:ascii="Times New Roman" w:hAnsi="Times New Roman" w:cs="Times New Roman"/>
          <w:sz w:val="24"/>
          <w:szCs w:val="24"/>
        </w:rPr>
      </w:pPr>
      <w:r w:rsidRPr="002C1E90">
        <w:rPr>
          <w:rFonts w:ascii="Times New Roman" w:hAnsi="Times New Roman" w:cs="Times New Roman"/>
          <w:sz w:val="24"/>
          <w:szCs w:val="24"/>
        </w:rPr>
        <w:lastRenderedPageBreak/>
        <w:t>Date………………………………</w:t>
      </w:r>
      <w:proofErr w:type="gramStart"/>
      <w:r w:rsidRPr="002C1E90">
        <w:rPr>
          <w:rFonts w:ascii="Times New Roman" w:hAnsi="Times New Roman" w:cs="Times New Roman"/>
          <w:sz w:val="24"/>
          <w:szCs w:val="24"/>
        </w:rPr>
        <w:t>…..</w:t>
      </w:r>
      <w:proofErr w:type="gramEnd"/>
      <w:r w:rsidRPr="002C1E90">
        <w:rPr>
          <w:rFonts w:ascii="Times New Roman" w:hAnsi="Times New Roman" w:cs="Times New Roman"/>
          <w:sz w:val="24"/>
          <w:szCs w:val="24"/>
        </w:rPr>
        <w:tab/>
        <w:t>Signed…………………………………………</w:t>
      </w:r>
      <w:proofErr w:type="gramStart"/>
      <w:r w:rsidRPr="002C1E90">
        <w:rPr>
          <w:rFonts w:ascii="Times New Roman" w:hAnsi="Times New Roman" w:cs="Times New Roman"/>
          <w:sz w:val="24"/>
          <w:szCs w:val="24"/>
        </w:rPr>
        <w:t>…..</w:t>
      </w:r>
      <w:proofErr w:type="gramEnd"/>
    </w:p>
    <w:p w:rsidR="00FA6D13" w:rsidRPr="002C1E90" w:rsidRDefault="00FA6D13" w:rsidP="00585236">
      <w:pPr>
        <w:rPr>
          <w:rFonts w:ascii="Times New Roman" w:hAnsi="Times New Roman" w:cs="Times New Roman"/>
          <w:sz w:val="24"/>
          <w:szCs w:val="24"/>
        </w:rPr>
      </w:pPr>
      <w:r w:rsidRPr="002C1E90">
        <w:rPr>
          <w:rFonts w:ascii="Times New Roman" w:hAnsi="Times New Roman" w:cs="Times New Roman"/>
          <w:sz w:val="24"/>
          <w:szCs w:val="24"/>
        </w:rPr>
        <w:t>Place ………………………………….</w:t>
      </w:r>
      <w:r w:rsidRPr="002C1E90">
        <w:rPr>
          <w:rFonts w:ascii="Times New Roman" w:hAnsi="Times New Roman" w:cs="Times New Roman"/>
          <w:sz w:val="24"/>
          <w:szCs w:val="24"/>
        </w:rPr>
        <w:tab/>
        <w:t>Name, designation and address of the signatory</w:t>
      </w:r>
      <w:r w:rsidR="00585236" w:rsidRPr="002C1E90">
        <w:rPr>
          <w:rFonts w:ascii="Times New Roman" w:hAnsi="Times New Roman" w:cs="Times New Roman"/>
          <w:sz w:val="24"/>
          <w:szCs w:val="24"/>
        </w:rPr>
        <w:t>......................</w:t>
      </w:r>
      <w:r w:rsidRPr="002C1E90">
        <w:rPr>
          <w:rFonts w:ascii="Times New Roman" w:hAnsi="Times New Roman" w:cs="Times New Roman"/>
          <w:sz w:val="24"/>
          <w:szCs w:val="24"/>
        </w:rPr>
        <w:t xml:space="preserve"> ……………………………………………..</w:t>
      </w:r>
    </w:p>
    <w:p w:rsidR="00E87BB8" w:rsidRPr="002C1E90" w:rsidRDefault="00E87BB8">
      <w:pPr>
        <w:spacing w:before="100" w:beforeAutospacing="1" w:after="100" w:afterAutospacing="1" w:line="120" w:lineRule="auto"/>
        <w:rPr>
          <w:rFonts w:ascii="Times New Roman" w:hAnsi="Times New Roman" w:cs="Times New Roman"/>
          <w:sz w:val="24"/>
          <w:szCs w:val="24"/>
        </w:rPr>
      </w:pPr>
      <w:r w:rsidRPr="002C1E90">
        <w:rPr>
          <w:rFonts w:ascii="Times New Roman" w:hAnsi="Times New Roman" w:cs="Times New Roman"/>
          <w:sz w:val="24"/>
          <w:szCs w:val="24"/>
        </w:rPr>
        <w:br w:type="page"/>
      </w:r>
    </w:p>
    <w:p w:rsidR="00E87BB8" w:rsidRPr="002C1E90" w:rsidRDefault="00E87BB8" w:rsidP="00E87BB8">
      <w:pPr>
        <w:jc w:val="right"/>
        <w:rPr>
          <w:rFonts w:ascii="Times New Roman" w:hAnsi="Times New Roman" w:cs="Times New Roman"/>
          <w:b/>
          <w:bCs/>
          <w:sz w:val="24"/>
          <w:szCs w:val="24"/>
        </w:rPr>
      </w:pPr>
      <w:r w:rsidRPr="002C1E90">
        <w:rPr>
          <w:rFonts w:ascii="Times New Roman" w:hAnsi="Times New Roman" w:cs="Times New Roman"/>
          <w:b/>
          <w:bCs/>
          <w:sz w:val="24"/>
          <w:szCs w:val="24"/>
        </w:rPr>
        <w:lastRenderedPageBreak/>
        <w:t>ANNEXURE -IV</w:t>
      </w:r>
    </w:p>
    <w:p w:rsidR="00E87BB8" w:rsidRPr="002C1E90" w:rsidRDefault="00E87BB8" w:rsidP="00E87BB8">
      <w:pPr>
        <w:ind w:left="720" w:right="-36"/>
        <w:jc w:val="center"/>
        <w:rPr>
          <w:rFonts w:ascii="Times New Roman" w:hAnsi="Times New Roman" w:cs="Times New Roman"/>
          <w:b/>
          <w:bCs/>
          <w:sz w:val="24"/>
          <w:szCs w:val="24"/>
          <w:u w:val="single"/>
        </w:rPr>
      </w:pPr>
      <w:r w:rsidRPr="002C1E90">
        <w:rPr>
          <w:rFonts w:ascii="Times New Roman" w:hAnsi="Times New Roman" w:cs="Times New Roman"/>
          <w:b/>
          <w:bCs/>
          <w:sz w:val="24"/>
          <w:szCs w:val="24"/>
          <w:u w:val="single"/>
        </w:rPr>
        <w:t xml:space="preserve">DOCUMENTS / INFORMATION REQUIRED FOR GRANT </w:t>
      </w:r>
      <w:r w:rsidR="0074623A" w:rsidRPr="002C1E90">
        <w:rPr>
          <w:rFonts w:ascii="Times New Roman" w:hAnsi="Times New Roman" w:cs="Times New Roman"/>
          <w:b/>
          <w:bCs/>
          <w:sz w:val="24"/>
          <w:szCs w:val="24"/>
          <w:u w:val="single"/>
        </w:rPr>
        <w:t xml:space="preserve">OF RENEWAL </w:t>
      </w:r>
      <w:r w:rsidRPr="002C1E90">
        <w:rPr>
          <w:rFonts w:ascii="Times New Roman" w:hAnsi="Times New Roman" w:cs="Times New Roman"/>
          <w:b/>
          <w:bCs/>
          <w:sz w:val="24"/>
          <w:szCs w:val="24"/>
          <w:u w:val="single"/>
        </w:rPr>
        <w:t>OF DRUG MANUFACTURING LICENSE</w:t>
      </w:r>
    </w:p>
    <w:p w:rsidR="00FD60EE" w:rsidRPr="002C1E90" w:rsidRDefault="00FD60EE" w:rsidP="00FD60EE">
      <w:pPr>
        <w:jc w:val="center"/>
        <w:rPr>
          <w:rFonts w:ascii="Times New Roman" w:hAnsi="Times New Roman" w:cs="Times New Roman"/>
          <w:b/>
          <w:bCs/>
          <w:sz w:val="24"/>
          <w:szCs w:val="24"/>
          <w:u w:val="single"/>
        </w:rPr>
      </w:pPr>
      <w:r w:rsidRPr="002C1E90">
        <w:rPr>
          <w:rFonts w:ascii="Times New Roman" w:hAnsi="Times New Roman" w:cs="Times New Roman"/>
          <w:b/>
          <w:bCs/>
          <w:sz w:val="24"/>
          <w:szCs w:val="24"/>
          <w:u w:val="single"/>
        </w:rPr>
        <w:t>FORM-1A</w:t>
      </w:r>
    </w:p>
    <w:p w:rsidR="00FD60EE" w:rsidRPr="002C1E90" w:rsidRDefault="00FD60EE" w:rsidP="00585236">
      <w:pPr>
        <w:spacing w:after="0" w:line="360" w:lineRule="auto"/>
        <w:jc w:val="both"/>
        <w:rPr>
          <w:rFonts w:ascii="Times New Roman" w:hAnsi="Times New Roman" w:cs="Times New Roman"/>
          <w:b/>
          <w:bCs/>
          <w:sz w:val="24"/>
          <w:szCs w:val="24"/>
          <w:u w:val="single"/>
        </w:rPr>
      </w:pPr>
      <w:r w:rsidRPr="002C1E90">
        <w:rPr>
          <w:rFonts w:ascii="Times New Roman" w:hAnsi="Times New Roman" w:cs="Times New Roman"/>
          <w:sz w:val="24"/>
          <w:szCs w:val="24"/>
        </w:rPr>
        <w:t xml:space="preserve">I/We </w:t>
      </w:r>
      <w:r w:rsidRPr="002C1E90">
        <w:rPr>
          <w:rFonts w:ascii="Times New Roman" w:hAnsi="Times New Roman" w:cs="Times New Roman"/>
          <w:b/>
          <w:sz w:val="24"/>
          <w:szCs w:val="24"/>
          <w:u w:val="single"/>
        </w:rPr>
        <w:tab/>
      </w:r>
      <w:r w:rsidRPr="002C1E90">
        <w:rPr>
          <w:rFonts w:ascii="Times New Roman" w:hAnsi="Times New Roman" w:cs="Times New Roman"/>
          <w:b/>
          <w:sz w:val="24"/>
          <w:szCs w:val="24"/>
          <w:u w:val="single"/>
        </w:rPr>
        <w:tab/>
      </w:r>
      <w:r w:rsidRPr="002C1E90">
        <w:rPr>
          <w:rFonts w:ascii="Times New Roman" w:hAnsi="Times New Roman" w:cs="Times New Roman"/>
          <w:b/>
          <w:sz w:val="24"/>
          <w:szCs w:val="24"/>
          <w:u w:val="single"/>
        </w:rPr>
        <w:tab/>
      </w:r>
      <w:r w:rsidRPr="002C1E90">
        <w:rPr>
          <w:rFonts w:ascii="Times New Roman" w:hAnsi="Times New Roman" w:cs="Times New Roman"/>
          <w:b/>
          <w:sz w:val="24"/>
          <w:szCs w:val="24"/>
          <w:u w:val="single"/>
        </w:rPr>
        <w:tab/>
      </w:r>
      <w:r w:rsidRPr="002C1E90">
        <w:rPr>
          <w:rFonts w:ascii="Times New Roman" w:hAnsi="Times New Roman" w:cs="Times New Roman"/>
          <w:b/>
          <w:sz w:val="24"/>
          <w:szCs w:val="24"/>
          <w:u w:val="single"/>
        </w:rPr>
        <w:tab/>
      </w:r>
      <w:r w:rsidRPr="002C1E90">
        <w:rPr>
          <w:rFonts w:ascii="Times New Roman" w:hAnsi="Times New Roman" w:cs="Times New Roman"/>
          <w:b/>
          <w:sz w:val="24"/>
          <w:szCs w:val="24"/>
          <w:u w:val="single"/>
        </w:rPr>
        <w:tab/>
      </w:r>
      <w:r w:rsidRPr="002C1E90">
        <w:rPr>
          <w:rFonts w:ascii="Times New Roman" w:hAnsi="Times New Roman" w:cs="Times New Roman"/>
          <w:sz w:val="24"/>
          <w:szCs w:val="24"/>
        </w:rPr>
        <w:t xml:space="preserve">of </w:t>
      </w:r>
      <w:r w:rsidRPr="002C1E90">
        <w:rPr>
          <w:rFonts w:ascii="Times New Roman" w:hAnsi="Times New Roman" w:cs="Times New Roman"/>
          <w:b/>
          <w:sz w:val="24"/>
          <w:szCs w:val="24"/>
          <w:u w:val="single"/>
        </w:rPr>
        <w:tab/>
      </w:r>
      <w:r w:rsidRPr="002C1E90">
        <w:rPr>
          <w:rFonts w:ascii="Times New Roman" w:hAnsi="Times New Roman" w:cs="Times New Roman"/>
          <w:b/>
          <w:sz w:val="24"/>
          <w:szCs w:val="24"/>
          <w:u w:val="single"/>
        </w:rPr>
        <w:tab/>
      </w:r>
      <w:r w:rsidRPr="002C1E90">
        <w:rPr>
          <w:rFonts w:ascii="Times New Roman" w:hAnsi="Times New Roman" w:cs="Times New Roman"/>
          <w:b/>
          <w:sz w:val="24"/>
          <w:szCs w:val="24"/>
          <w:u w:val="single"/>
        </w:rPr>
        <w:tab/>
      </w:r>
      <w:r w:rsidRPr="002C1E90">
        <w:rPr>
          <w:rFonts w:ascii="Times New Roman" w:hAnsi="Times New Roman" w:cs="Times New Roman"/>
          <w:b/>
          <w:sz w:val="24"/>
          <w:szCs w:val="24"/>
          <w:u w:val="single"/>
        </w:rPr>
        <w:tab/>
      </w:r>
      <w:r w:rsidRPr="002C1E90">
        <w:rPr>
          <w:rFonts w:ascii="Times New Roman" w:hAnsi="Times New Roman" w:cs="Times New Roman"/>
          <w:b/>
          <w:sz w:val="24"/>
          <w:szCs w:val="24"/>
          <w:u w:val="single"/>
        </w:rPr>
        <w:tab/>
      </w:r>
      <w:r w:rsidRPr="002C1E90">
        <w:rPr>
          <w:rFonts w:ascii="Times New Roman" w:hAnsi="Times New Roman" w:cs="Times New Roman"/>
          <w:b/>
          <w:sz w:val="24"/>
          <w:szCs w:val="24"/>
          <w:u w:val="single"/>
        </w:rPr>
        <w:tab/>
      </w:r>
      <w:r w:rsidRPr="002C1E90">
        <w:rPr>
          <w:rFonts w:ascii="Times New Roman" w:hAnsi="Times New Roman" w:cs="Times New Roman"/>
          <w:sz w:val="24"/>
          <w:szCs w:val="24"/>
        </w:rPr>
        <w:t xml:space="preserve"> hereby apply for the renewal of a license to manufacture by way of </w:t>
      </w:r>
      <w:r w:rsidRPr="002C1E90">
        <w:rPr>
          <w:rFonts w:ascii="Times New Roman" w:hAnsi="Times New Roman" w:cs="Times New Roman"/>
          <w:b/>
          <w:sz w:val="24"/>
          <w:szCs w:val="24"/>
          <w:u w:val="single"/>
        </w:rPr>
        <w:tab/>
      </w:r>
      <w:r w:rsidRPr="002C1E90">
        <w:rPr>
          <w:rFonts w:ascii="Times New Roman" w:hAnsi="Times New Roman" w:cs="Times New Roman"/>
          <w:b/>
          <w:sz w:val="24"/>
          <w:szCs w:val="24"/>
          <w:u w:val="single"/>
        </w:rPr>
        <w:tab/>
      </w:r>
      <w:r w:rsidRPr="002C1E90">
        <w:rPr>
          <w:rFonts w:ascii="Times New Roman" w:hAnsi="Times New Roman" w:cs="Times New Roman"/>
          <w:b/>
          <w:sz w:val="24"/>
          <w:szCs w:val="24"/>
          <w:u w:val="single"/>
        </w:rPr>
        <w:tab/>
      </w:r>
      <w:r w:rsidRPr="002C1E90">
        <w:rPr>
          <w:rFonts w:ascii="Times New Roman" w:hAnsi="Times New Roman" w:cs="Times New Roman"/>
          <w:b/>
          <w:sz w:val="24"/>
          <w:szCs w:val="24"/>
          <w:u w:val="single"/>
        </w:rPr>
        <w:tab/>
      </w:r>
      <w:r w:rsidRPr="002C1E90">
        <w:rPr>
          <w:rFonts w:ascii="Times New Roman" w:hAnsi="Times New Roman" w:cs="Times New Roman"/>
          <w:b/>
          <w:sz w:val="24"/>
          <w:szCs w:val="24"/>
          <w:u w:val="single"/>
        </w:rPr>
        <w:tab/>
      </w:r>
      <w:r w:rsidRPr="002C1E90">
        <w:rPr>
          <w:rFonts w:ascii="Times New Roman" w:hAnsi="Times New Roman" w:cs="Times New Roman"/>
          <w:sz w:val="24"/>
          <w:szCs w:val="24"/>
        </w:rPr>
        <w:t xml:space="preserve"> on premises situated at </w:t>
      </w:r>
      <w:r w:rsidRPr="002C1E90">
        <w:rPr>
          <w:rFonts w:ascii="Times New Roman" w:hAnsi="Times New Roman" w:cs="Times New Roman"/>
          <w:b/>
          <w:sz w:val="24"/>
          <w:szCs w:val="24"/>
          <w:u w:val="single"/>
        </w:rPr>
        <w:tab/>
      </w:r>
      <w:r w:rsidRPr="002C1E90">
        <w:rPr>
          <w:rFonts w:ascii="Times New Roman" w:hAnsi="Times New Roman" w:cs="Times New Roman"/>
          <w:b/>
          <w:sz w:val="24"/>
          <w:szCs w:val="24"/>
          <w:u w:val="single"/>
        </w:rPr>
        <w:tab/>
      </w:r>
      <w:r w:rsidRPr="002C1E90">
        <w:rPr>
          <w:rFonts w:ascii="Times New Roman" w:hAnsi="Times New Roman" w:cs="Times New Roman"/>
          <w:b/>
          <w:sz w:val="24"/>
          <w:szCs w:val="24"/>
          <w:u w:val="single"/>
        </w:rPr>
        <w:tab/>
      </w:r>
      <w:r w:rsidRPr="002C1E90">
        <w:rPr>
          <w:rFonts w:ascii="Times New Roman" w:hAnsi="Times New Roman" w:cs="Times New Roman"/>
          <w:b/>
          <w:sz w:val="24"/>
          <w:szCs w:val="24"/>
          <w:u w:val="single"/>
        </w:rPr>
        <w:tab/>
      </w:r>
      <w:r w:rsidRPr="002C1E90">
        <w:rPr>
          <w:rFonts w:ascii="Times New Roman" w:hAnsi="Times New Roman" w:cs="Times New Roman"/>
          <w:b/>
          <w:sz w:val="24"/>
          <w:szCs w:val="24"/>
          <w:u w:val="single"/>
        </w:rPr>
        <w:tab/>
      </w:r>
      <w:r w:rsidRPr="002C1E90">
        <w:rPr>
          <w:rFonts w:ascii="Times New Roman" w:hAnsi="Times New Roman" w:cs="Times New Roman"/>
          <w:b/>
          <w:sz w:val="24"/>
          <w:szCs w:val="24"/>
          <w:u w:val="single"/>
        </w:rPr>
        <w:tab/>
      </w:r>
      <w:r w:rsidRPr="002C1E90">
        <w:rPr>
          <w:rFonts w:ascii="Times New Roman" w:hAnsi="Times New Roman" w:cs="Times New Roman"/>
          <w:b/>
          <w:sz w:val="24"/>
          <w:szCs w:val="24"/>
          <w:u w:val="single"/>
        </w:rPr>
        <w:tab/>
      </w:r>
      <w:r w:rsidRPr="002C1E90">
        <w:rPr>
          <w:rFonts w:ascii="Times New Roman" w:hAnsi="Times New Roman" w:cs="Times New Roman"/>
          <w:b/>
          <w:sz w:val="24"/>
          <w:szCs w:val="24"/>
          <w:u w:val="single"/>
        </w:rPr>
        <w:tab/>
      </w:r>
      <w:r w:rsidRPr="002C1E90">
        <w:rPr>
          <w:rFonts w:ascii="Times New Roman" w:hAnsi="Times New Roman" w:cs="Times New Roman"/>
          <w:b/>
          <w:sz w:val="24"/>
          <w:szCs w:val="24"/>
          <w:u w:val="single"/>
        </w:rPr>
        <w:tab/>
        <w:t>.</w:t>
      </w:r>
    </w:p>
    <w:p w:rsidR="00FD60EE" w:rsidRPr="002C1E90" w:rsidRDefault="00FD60EE" w:rsidP="00585236">
      <w:pPr>
        <w:spacing w:after="0"/>
        <w:jc w:val="both"/>
        <w:rPr>
          <w:rFonts w:ascii="Times New Roman" w:hAnsi="Times New Roman" w:cs="Times New Roman"/>
          <w:sz w:val="24"/>
          <w:szCs w:val="24"/>
        </w:rPr>
      </w:pPr>
      <w:r w:rsidRPr="002C1E90">
        <w:rPr>
          <w:rFonts w:ascii="Times New Roman" w:hAnsi="Times New Roman" w:cs="Times New Roman"/>
          <w:sz w:val="24"/>
          <w:szCs w:val="24"/>
        </w:rPr>
        <w:t>1.</w:t>
      </w:r>
      <w:r w:rsidRPr="002C1E90">
        <w:rPr>
          <w:rFonts w:ascii="Times New Roman" w:hAnsi="Times New Roman" w:cs="Times New Roman"/>
          <w:b/>
          <w:bCs/>
          <w:sz w:val="24"/>
          <w:szCs w:val="24"/>
        </w:rPr>
        <w:tab/>
      </w:r>
      <w:r w:rsidRPr="002C1E90">
        <w:rPr>
          <w:rFonts w:ascii="Times New Roman" w:hAnsi="Times New Roman" w:cs="Times New Roman"/>
          <w:sz w:val="24"/>
          <w:szCs w:val="24"/>
        </w:rPr>
        <w:t xml:space="preserve">The drug (s) or class (es) of drugs intended to be manufactured: - </w:t>
      </w:r>
    </w:p>
    <w:p w:rsidR="00FD60EE" w:rsidRPr="002C1E90" w:rsidRDefault="00FD60EE" w:rsidP="00585236">
      <w:pPr>
        <w:spacing w:after="0"/>
        <w:jc w:val="both"/>
        <w:rPr>
          <w:rFonts w:ascii="Times New Roman" w:hAnsi="Times New Roman" w:cs="Times New Roman"/>
          <w:sz w:val="24"/>
          <w:szCs w:val="24"/>
        </w:rPr>
      </w:pPr>
      <w:r w:rsidRPr="002C1E90">
        <w:rPr>
          <w:rFonts w:ascii="Times New Roman" w:hAnsi="Times New Roman" w:cs="Times New Roman"/>
          <w:sz w:val="24"/>
          <w:szCs w:val="24"/>
        </w:rPr>
        <w:tab/>
      </w:r>
      <w:r w:rsidRPr="002C1E90">
        <w:rPr>
          <w:rFonts w:ascii="Times New Roman" w:hAnsi="Times New Roman" w:cs="Times New Roman"/>
          <w:sz w:val="24"/>
          <w:szCs w:val="24"/>
        </w:rPr>
        <w:tab/>
        <w:t>(I)</w:t>
      </w:r>
      <w:r w:rsidRPr="002C1E90">
        <w:rPr>
          <w:rFonts w:ascii="Times New Roman" w:hAnsi="Times New Roman" w:cs="Times New Roman"/>
          <w:sz w:val="24"/>
          <w:szCs w:val="24"/>
        </w:rPr>
        <w:tab/>
        <w:t>Class (es) of drugs</w:t>
      </w:r>
    </w:p>
    <w:p w:rsidR="00FD60EE" w:rsidRPr="002C1E90" w:rsidRDefault="00FD60EE" w:rsidP="00585236">
      <w:pPr>
        <w:spacing w:after="0"/>
        <w:jc w:val="both"/>
        <w:rPr>
          <w:rFonts w:ascii="Times New Roman" w:hAnsi="Times New Roman" w:cs="Times New Roman"/>
          <w:sz w:val="24"/>
          <w:szCs w:val="24"/>
        </w:rPr>
      </w:pPr>
      <w:r w:rsidRPr="002C1E90">
        <w:rPr>
          <w:rFonts w:ascii="Times New Roman" w:hAnsi="Times New Roman" w:cs="Times New Roman"/>
          <w:sz w:val="24"/>
          <w:szCs w:val="24"/>
        </w:rPr>
        <w:tab/>
      </w:r>
      <w:r w:rsidRPr="002C1E90">
        <w:rPr>
          <w:rFonts w:ascii="Times New Roman" w:hAnsi="Times New Roman" w:cs="Times New Roman"/>
          <w:sz w:val="24"/>
          <w:szCs w:val="24"/>
        </w:rPr>
        <w:tab/>
        <w:t>(II)</w:t>
      </w:r>
      <w:r w:rsidRPr="002C1E90">
        <w:rPr>
          <w:rFonts w:ascii="Times New Roman" w:hAnsi="Times New Roman" w:cs="Times New Roman"/>
          <w:sz w:val="24"/>
          <w:szCs w:val="24"/>
        </w:rPr>
        <w:tab/>
        <w:t xml:space="preserve">Dosage form(s) of drugs. </w:t>
      </w:r>
    </w:p>
    <w:p w:rsidR="00FD60EE" w:rsidRPr="002C1E90" w:rsidRDefault="00FD60EE" w:rsidP="00585236">
      <w:pPr>
        <w:spacing w:after="0"/>
        <w:jc w:val="both"/>
        <w:rPr>
          <w:rFonts w:ascii="Times New Roman" w:hAnsi="Times New Roman" w:cs="Times New Roman"/>
          <w:sz w:val="24"/>
          <w:szCs w:val="24"/>
        </w:rPr>
      </w:pPr>
      <w:r w:rsidRPr="002C1E90">
        <w:rPr>
          <w:rFonts w:ascii="Times New Roman" w:hAnsi="Times New Roman" w:cs="Times New Roman"/>
          <w:sz w:val="24"/>
          <w:szCs w:val="24"/>
        </w:rPr>
        <w:tab/>
      </w:r>
      <w:r w:rsidRPr="002C1E90">
        <w:rPr>
          <w:rFonts w:ascii="Times New Roman" w:hAnsi="Times New Roman" w:cs="Times New Roman"/>
          <w:sz w:val="24"/>
          <w:szCs w:val="24"/>
        </w:rPr>
        <w:tab/>
        <w:t>(III)</w:t>
      </w:r>
      <w:r w:rsidRPr="002C1E90">
        <w:rPr>
          <w:rFonts w:ascii="Times New Roman" w:hAnsi="Times New Roman" w:cs="Times New Roman"/>
          <w:sz w:val="24"/>
          <w:szCs w:val="24"/>
        </w:rPr>
        <w:tab/>
        <w:t xml:space="preserve"> Name of drug (s). </w:t>
      </w:r>
    </w:p>
    <w:p w:rsidR="00FD60EE" w:rsidRPr="002C1E90" w:rsidRDefault="00FD60EE" w:rsidP="00FD60EE">
      <w:pPr>
        <w:jc w:val="both"/>
        <w:rPr>
          <w:rFonts w:ascii="Times New Roman" w:hAnsi="Times New Roman" w:cs="Times New Roman"/>
          <w:sz w:val="24"/>
          <w:szCs w:val="24"/>
        </w:rPr>
      </w:pPr>
      <w:r w:rsidRPr="002C1E90">
        <w:rPr>
          <w:rFonts w:ascii="Times New Roman" w:hAnsi="Times New Roman" w:cs="Times New Roman"/>
          <w:sz w:val="24"/>
          <w:szCs w:val="24"/>
        </w:rPr>
        <w:t>2.</w:t>
      </w:r>
      <w:r w:rsidRPr="002C1E90">
        <w:rPr>
          <w:rFonts w:ascii="Times New Roman" w:hAnsi="Times New Roman" w:cs="Times New Roman"/>
          <w:sz w:val="24"/>
          <w:szCs w:val="24"/>
        </w:rPr>
        <w:tab/>
        <w:t>There have been / have not been any change in respect of: -I enclose: -</w:t>
      </w:r>
    </w:p>
    <w:p w:rsidR="00FD60EE" w:rsidRPr="002C1E90" w:rsidRDefault="00FD60EE" w:rsidP="00FD60EE">
      <w:pPr>
        <w:numPr>
          <w:ilvl w:val="1"/>
          <w:numId w:val="29"/>
        </w:numPr>
        <w:spacing w:after="0"/>
        <w:jc w:val="both"/>
        <w:rPr>
          <w:rFonts w:ascii="Times New Roman" w:hAnsi="Times New Roman" w:cs="Times New Roman"/>
          <w:sz w:val="24"/>
          <w:szCs w:val="24"/>
        </w:rPr>
      </w:pPr>
      <w:r w:rsidRPr="002C1E90">
        <w:rPr>
          <w:rFonts w:ascii="Times New Roman" w:hAnsi="Times New Roman" w:cs="Times New Roman"/>
          <w:sz w:val="24"/>
          <w:szCs w:val="24"/>
        </w:rPr>
        <w:t>Name of the proprietor (s) / directors (s)/ partner (s).</w:t>
      </w:r>
    </w:p>
    <w:p w:rsidR="00FD60EE" w:rsidRPr="002C1E90" w:rsidRDefault="00FD60EE" w:rsidP="00FD60EE">
      <w:pPr>
        <w:numPr>
          <w:ilvl w:val="1"/>
          <w:numId w:val="29"/>
        </w:numPr>
        <w:spacing w:after="0"/>
        <w:jc w:val="both"/>
        <w:rPr>
          <w:rFonts w:ascii="Times New Roman" w:hAnsi="Times New Roman" w:cs="Times New Roman"/>
          <w:sz w:val="24"/>
          <w:szCs w:val="24"/>
        </w:rPr>
      </w:pPr>
      <w:r w:rsidRPr="002C1E90">
        <w:rPr>
          <w:rFonts w:ascii="Times New Roman" w:hAnsi="Times New Roman" w:cs="Times New Roman"/>
          <w:sz w:val="24"/>
          <w:szCs w:val="24"/>
        </w:rPr>
        <w:t xml:space="preserve">Details of the premises including layout plan of the factory. </w:t>
      </w:r>
    </w:p>
    <w:p w:rsidR="00FD60EE" w:rsidRPr="002C1E90" w:rsidRDefault="00FD60EE" w:rsidP="00FD60EE">
      <w:pPr>
        <w:numPr>
          <w:ilvl w:val="1"/>
          <w:numId w:val="29"/>
        </w:numPr>
        <w:spacing w:after="0"/>
        <w:jc w:val="both"/>
        <w:rPr>
          <w:rFonts w:ascii="Times New Roman" w:hAnsi="Times New Roman" w:cs="Times New Roman"/>
          <w:sz w:val="24"/>
          <w:szCs w:val="24"/>
        </w:rPr>
      </w:pPr>
      <w:r w:rsidRPr="002C1E90">
        <w:rPr>
          <w:rFonts w:ascii="Times New Roman" w:hAnsi="Times New Roman" w:cs="Times New Roman"/>
          <w:sz w:val="24"/>
          <w:szCs w:val="24"/>
        </w:rPr>
        <w:t xml:space="preserve">Details of the section-wise equipment and machinery for manufacture and quality control. </w:t>
      </w:r>
    </w:p>
    <w:p w:rsidR="00FD60EE" w:rsidRPr="002C1E90" w:rsidRDefault="00FD60EE" w:rsidP="00FD60EE">
      <w:pPr>
        <w:numPr>
          <w:ilvl w:val="1"/>
          <w:numId w:val="29"/>
        </w:numPr>
        <w:spacing w:after="0"/>
        <w:jc w:val="both"/>
        <w:rPr>
          <w:rFonts w:ascii="Times New Roman" w:hAnsi="Times New Roman" w:cs="Times New Roman"/>
          <w:sz w:val="24"/>
          <w:szCs w:val="24"/>
        </w:rPr>
      </w:pPr>
      <w:r w:rsidRPr="002C1E90">
        <w:rPr>
          <w:rFonts w:ascii="Times New Roman" w:hAnsi="Times New Roman" w:cs="Times New Roman"/>
          <w:sz w:val="24"/>
          <w:szCs w:val="24"/>
        </w:rPr>
        <w:t>Names and qualifications of the Production In-charge and Quality Control In-charge for supervising manufacturing processes and Quality Control Department, and other technical staff working in these departments.</w:t>
      </w:r>
    </w:p>
    <w:p w:rsidR="00FD60EE" w:rsidRPr="002C1E90" w:rsidRDefault="00FD60EE" w:rsidP="00FD60EE">
      <w:pPr>
        <w:jc w:val="both"/>
        <w:rPr>
          <w:rFonts w:ascii="Times New Roman" w:hAnsi="Times New Roman" w:cs="Times New Roman"/>
          <w:sz w:val="24"/>
          <w:szCs w:val="24"/>
        </w:rPr>
      </w:pPr>
      <w:r w:rsidRPr="002C1E90">
        <w:rPr>
          <w:rFonts w:ascii="Times New Roman" w:hAnsi="Times New Roman" w:cs="Times New Roman"/>
          <w:sz w:val="24"/>
          <w:szCs w:val="24"/>
        </w:rPr>
        <w:t>3.</w:t>
      </w:r>
      <w:r w:rsidRPr="002C1E90">
        <w:rPr>
          <w:rFonts w:ascii="Times New Roman" w:hAnsi="Times New Roman" w:cs="Times New Roman"/>
          <w:sz w:val="24"/>
          <w:szCs w:val="24"/>
        </w:rPr>
        <w:tab/>
        <w:t xml:space="preserve">Statement of the Central Research Fund. </w:t>
      </w:r>
    </w:p>
    <w:p w:rsidR="00FD60EE" w:rsidRPr="002C1E90" w:rsidRDefault="00FD60EE" w:rsidP="00FD60EE">
      <w:pPr>
        <w:ind w:left="720"/>
        <w:jc w:val="both"/>
        <w:rPr>
          <w:rFonts w:ascii="Times New Roman" w:hAnsi="Times New Roman" w:cs="Times New Roman"/>
          <w:sz w:val="24"/>
          <w:szCs w:val="24"/>
        </w:rPr>
      </w:pPr>
      <w:r w:rsidRPr="002C1E90">
        <w:rPr>
          <w:rFonts w:ascii="Times New Roman" w:hAnsi="Times New Roman" w:cs="Times New Roman"/>
          <w:sz w:val="24"/>
          <w:szCs w:val="24"/>
        </w:rPr>
        <w:t xml:space="preserve">Following statement, as per audited accounts/ based on Income Tax Return for the last five </w:t>
      </w:r>
      <w:proofErr w:type="gramStart"/>
      <w:r w:rsidRPr="002C1E90">
        <w:rPr>
          <w:rFonts w:ascii="Times New Roman" w:hAnsi="Times New Roman" w:cs="Times New Roman"/>
          <w:sz w:val="24"/>
          <w:szCs w:val="24"/>
        </w:rPr>
        <w:t>years:-</w:t>
      </w:r>
      <w:proofErr w:type="gramEnd"/>
    </w:p>
    <w:tbl>
      <w:tblPr>
        <w:tblW w:w="84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1562"/>
        <w:gridCol w:w="1647"/>
        <w:gridCol w:w="1260"/>
        <w:gridCol w:w="3051"/>
      </w:tblGrid>
      <w:tr w:rsidR="00FD60EE" w:rsidRPr="002C1E90" w:rsidTr="004A6494">
        <w:tc>
          <w:tcPr>
            <w:tcW w:w="958" w:type="dxa"/>
          </w:tcPr>
          <w:p w:rsidR="00FD60EE" w:rsidRPr="002C1E90" w:rsidRDefault="00FD60EE" w:rsidP="004A6494">
            <w:pPr>
              <w:jc w:val="center"/>
              <w:rPr>
                <w:rFonts w:ascii="Times New Roman" w:hAnsi="Times New Roman" w:cs="Times New Roman"/>
                <w:b/>
                <w:bCs/>
                <w:sz w:val="24"/>
                <w:szCs w:val="24"/>
              </w:rPr>
            </w:pPr>
            <w:r w:rsidRPr="002C1E90">
              <w:rPr>
                <w:rFonts w:ascii="Times New Roman" w:hAnsi="Times New Roman" w:cs="Times New Roman"/>
                <w:b/>
                <w:bCs/>
                <w:sz w:val="24"/>
                <w:szCs w:val="24"/>
              </w:rPr>
              <w:t>Year</w:t>
            </w:r>
          </w:p>
        </w:tc>
        <w:tc>
          <w:tcPr>
            <w:tcW w:w="1562" w:type="dxa"/>
          </w:tcPr>
          <w:p w:rsidR="00FD60EE" w:rsidRPr="002C1E90" w:rsidRDefault="00FD60EE" w:rsidP="004A6494">
            <w:pPr>
              <w:jc w:val="center"/>
              <w:rPr>
                <w:rFonts w:ascii="Times New Roman" w:hAnsi="Times New Roman" w:cs="Times New Roman"/>
                <w:b/>
                <w:bCs/>
                <w:sz w:val="24"/>
                <w:szCs w:val="24"/>
              </w:rPr>
            </w:pPr>
            <w:r w:rsidRPr="002C1E90">
              <w:rPr>
                <w:rFonts w:ascii="Times New Roman" w:hAnsi="Times New Roman" w:cs="Times New Roman"/>
                <w:b/>
                <w:bCs/>
                <w:sz w:val="24"/>
                <w:szCs w:val="24"/>
              </w:rPr>
              <w:t>Investment</w:t>
            </w:r>
          </w:p>
        </w:tc>
        <w:tc>
          <w:tcPr>
            <w:tcW w:w="1647" w:type="dxa"/>
          </w:tcPr>
          <w:p w:rsidR="00FD60EE" w:rsidRPr="002C1E90" w:rsidRDefault="00FD60EE" w:rsidP="004A6494">
            <w:pPr>
              <w:jc w:val="both"/>
              <w:rPr>
                <w:rFonts w:ascii="Times New Roman" w:hAnsi="Times New Roman" w:cs="Times New Roman"/>
                <w:b/>
                <w:bCs/>
                <w:sz w:val="24"/>
                <w:szCs w:val="24"/>
              </w:rPr>
            </w:pPr>
            <w:r w:rsidRPr="002C1E90">
              <w:rPr>
                <w:rFonts w:ascii="Times New Roman" w:hAnsi="Times New Roman" w:cs="Times New Roman"/>
                <w:b/>
                <w:bCs/>
                <w:sz w:val="24"/>
                <w:szCs w:val="24"/>
              </w:rPr>
              <w:t>Turn-over***</w:t>
            </w:r>
            <w:r w:rsidRPr="002C1E90">
              <w:rPr>
                <w:rFonts w:ascii="Times New Roman" w:hAnsi="Times New Roman" w:cs="Times New Roman"/>
                <w:b/>
                <w:bCs/>
                <w:sz w:val="24"/>
                <w:szCs w:val="24"/>
              </w:rPr>
              <w:tab/>
            </w:r>
          </w:p>
        </w:tc>
        <w:tc>
          <w:tcPr>
            <w:tcW w:w="1260" w:type="dxa"/>
          </w:tcPr>
          <w:p w:rsidR="00FD60EE" w:rsidRPr="002C1E90" w:rsidRDefault="00FD60EE" w:rsidP="004A6494">
            <w:pPr>
              <w:jc w:val="both"/>
              <w:rPr>
                <w:rFonts w:ascii="Times New Roman" w:hAnsi="Times New Roman" w:cs="Times New Roman"/>
                <w:b/>
                <w:bCs/>
                <w:sz w:val="24"/>
                <w:szCs w:val="24"/>
              </w:rPr>
            </w:pPr>
            <w:r w:rsidRPr="002C1E90">
              <w:rPr>
                <w:rFonts w:ascii="Times New Roman" w:hAnsi="Times New Roman" w:cs="Times New Roman"/>
                <w:b/>
                <w:bCs/>
                <w:sz w:val="24"/>
                <w:szCs w:val="24"/>
              </w:rPr>
              <w:t>CRF due</w:t>
            </w:r>
          </w:p>
        </w:tc>
        <w:tc>
          <w:tcPr>
            <w:tcW w:w="3051" w:type="dxa"/>
          </w:tcPr>
          <w:p w:rsidR="00FD60EE" w:rsidRPr="002C1E90" w:rsidRDefault="00FD60EE" w:rsidP="004A6494">
            <w:pPr>
              <w:jc w:val="center"/>
              <w:rPr>
                <w:rFonts w:ascii="Times New Roman" w:hAnsi="Times New Roman" w:cs="Times New Roman"/>
                <w:b/>
                <w:bCs/>
                <w:sz w:val="24"/>
                <w:szCs w:val="24"/>
              </w:rPr>
            </w:pPr>
            <w:r w:rsidRPr="002C1E90">
              <w:rPr>
                <w:rFonts w:ascii="Times New Roman" w:hAnsi="Times New Roman" w:cs="Times New Roman"/>
                <w:b/>
                <w:bCs/>
                <w:sz w:val="24"/>
                <w:szCs w:val="24"/>
              </w:rPr>
              <w:t xml:space="preserve">C.R.F. ** paid as </w:t>
            </w:r>
            <w:proofErr w:type="gramStart"/>
            <w:r w:rsidRPr="002C1E90">
              <w:rPr>
                <w:rFonts w:ascii="Times New Roman" w:hAnsi="Times New Roman" w:cs="Times New Roman"/>
                <w:b/>
                <w:bCs/>
                <w:sz w:val="24"/>
                <w:szCs w:val="24"/>
              </w:rPr>
              <w:t>per  Col.</w:t>
            </w:r>
            <w:proofErr w:type="gramEnd"/>
            <w:r w:rsidRPr="002C1E90">
              <w:rPr>
                <w:rFonts w:ascii="Times New Roman" w:hAnsi="Times New Roman" w:cs="Times New Roman"/>
                <w:b/>
                <w:bCs/>
                <w:sz w:val="24"/>
                <w:szCs w:val="24"/>
              </w:rPr>
              <w:t>4.</w:t>
            </w:r>
          </w:p>
        </w:tc>
      </w:tr>
      <w:tr w:rsidR="00FD60EE" w:rsidRPr="002C1E90" w:rsidTr="004A6494">
        <w:tc>
          <w:tcPr>
            <w:tcW w:w="958" w:type="dxa"/>
          </w:tcPr>
          <w:p w:rsidR="00FD60EE" w:rsidRPr="002C1E90" w:rsidRDefault="00FD60EE" w:rsidP="004A6494">
            <w:pPr>
              <w:jc w:val="center"/>
              <w:rPr>
                <w:rFonts w:ascii="Times New Roman" w:hAnsi="Times New Roman" w:cs="Times New Roman"/>
                <w:b/>
                <w:bCs/>
                <w:sz w:val="24"/>
                <w:szCs w:val="24"/>
              </w:rPr>
            </w:pPr>
            <w:r w:rsidRPr="002C1E90">
              <w:rPr>
                <w:rFonts w:ascii="Times New Roman" w:hAnsi="Times New Roman" w:cs="Times New Roman"/>
                <w:b/>
                <w:bCs/>
                <w:sz w:val="24"/>
                <w:szCs w:val="24"/>
              </w:rPr>
              <w:t>1</w:t>
            </w:r>
          </w:p>
        </w:tc>
        <w:tc>
          <w:tcPr>
            <w:tcW w:w="1562" w:type="dxa"/>
          </w:tcPr>
          <w:p w:rsidR="00FD60EE" w:rsidRPr="002C1E90" w:rsidRDefault="00FD60EE" w:rsidP="004A6494">
            <w:pPr>
              <w:jc w:val="center"/>
              <w:rPr>
                <w:rFonts w:ascii="Times New Roman" w:hAnsi="Times New Roman" w:cs="Times New Roman"/>
                <w:b/>
                <w:bCs/>
                <w:sz w:val="24"/>
                <w:szCs w:val="24"/>
              </w:rPr>
            </w:pPr>
            <w:r w:rsidRPr="002C1E90">
              <w:rPr>
                <w:rFonts w:ascii="Times New Roman" w:hAnsi="Times New Roman" w:cs="Times New Roman"/>
                <w:b/>
                <w:bCs/>
                <w:sz w:val="24"/>
                <w:szCs w:val="24"/>
              </w:rPr>
              <w:t>2</w:t>
            </w:r>
          </w:p>
        </w:tc>
        <w:tc>
          <w:tcPr>
            <w:tcW w:w="1647" w:type="dxa"/>
          </w:tcPr>
          <w:p w:rsidR="00FD60EE" w:rsidRPr="002C1E90" w:rsidRDefault="00FD60EE" w:rsidP="004A6494">
            <w:pPr>
              <w:jc w:val="center"/>
              <w:rPr>
                <w:rFonts w:ascii="Times New Roman" w:hAnsi="Times New Roman" w:cs="Times New Roman"/>
                <w:b/>
                <w:bCs/>
                <w:sz w:val="24"/>
                <w:szCs w:val="24"/>
              </w:rPr>
            </w:pPr>
            <w:r w:rsidRPr="002C1E90">
              <w:rPr>
                <w:rFonts w:ascii="Times New Roman" w:hAnsi="Times New Roman" w:cs="Times New Roman"/>
                <w:b/>
                <w:bCs/>
                <w:sz w:val="24"/>
                <w:szCs w:val="24"/>
              </w:rPr>
              <w:t xml:space="preserve">   3</w:t>
            </w:r>
          </w:p>
        </w:tc>
        <w:tc>
          <w:tcPr>
            <w:tcW w:w="1260" w:type="dxa"/>
          </w:tcPr>
          <w:p w:rsidR="00FD60EE" w:rsidRPr="002C1E90" w:rsidRDefault="00FD60EE" w:rsidP="004A6494">
            <w:pPr>
              <w:rPr>
                <w:rFonts w:ascii="Times New Roman" w:hAnsi="Times New Roman" w:cs="Times New Roman"/>
                <w:b/>
                <w:bCs/>
                <w:sz w:val="24"/>
                <w:szCs w:val="24"/>
              </w:rPr>
            </w:pPr>
            <w:r w:rsidRPr="002C1E90">
              <w:rPr>
                <w:rFonts w:ascii="Times New Roman" w:hAnsi="Times New Roman" w:cs="Times New Roman"/>
                <w:b/>
                <w:bCs/>
                <w:sz w:val="24"/>
                <w:szCs w:val="24"/>
              </w:rPr>
              <w:t xml:space="preserve">   4</w:t>
            </w:r>
          </w:p>
        </w:tc>
        <w:tc>
          <w:tcPr>
            <w:tcW w:w="3051" w:type="dxa"/>
          </w:tcPr>
          <w:p w:rsidR="00FD60EE" w:rsidRPr="002C1E90" w:rsidRDefault="00FD60EE" w:rsidP="004A6494">
            <w:pPr>
              <w:jc w:val="center"/>
              <w:rPr>
                <w:rFonts w:ascii="Times New Roman" w:hAnsi="Times New Roman" w:cs="Times New Roman"/>
                <w:b/>
                <w:bCs/>
                <w:sz w:val="24"/>
                <w:szCs w:val="24"/>
              </w:rPr>
            </w:pPr>
            <w:r w:rsidRPr="002C1E90">
              <w:rPr>
                <w:rFonts w:ascii="Times New Roman" w:hAnsi="Times New Roman" w:cs="Times New Roman"/>
                <w:b/>
                <w:bCs/>
                <w:sz w:val="24"/>
                <w:szCs w:val="24"/>
              </w:rPr>
              <w:t>5</w:t>
            </w:r>
          </w:p>
        </w:tc>
      </w:tr>
    </w:tbl>
    <w:p w:rsidR="00FD60EE" w:rsidRPr="002C1E90" w:rsidRDefault="00FD60EE" w:rsidP="00FD60EE">
      <w:pPr>
        <w:jc w:val="both"/>
        <w:rPr>
          <w:rFonts w:ascii="Times New Roman" w:hAnsi="Times New Roman" w:cs="Times New Roman"/>
          <w:sz w:val="24"/>
          <w:szCs w:val="24"/>
        </w:rPr>
      </w:pPr>
      <w:r w:rsidRPr="002C1E90">
        <w:rPr>
          <w:rFonts w:ascii="Times New Roman" w:hAnsi="Times New Roman" w:cs="Times New Roman"/>
          <w:b/>
          <w:bCs/>
          <w:sz w:val="24"/>
          <w:szCs w:val="24"/>
        </w:rPr>
        <w:tab/>
      </w:r>
      <w:r w:rsidRPr="002C1E90">
        <w:rPr>
          <w:rFonts w:ascii="Times New Roman" w:hAnsi="Times New Roman" w:cs="Times New Roman"/>
          <w:sz w:val="24"/>
          <w:szCs w:val="24"/>
        </w:rPr>
        <w:t>*If there is any change it should be furnished.</w:t>
      </w:r>
    </w:p>
    <w:p w:rsidR="00FD60EE" w:rsidRPr="002C1E90" w:rsidRDefault="00FD60EE" w:rsidP="00FD60EE">
      <w:pPr>
        <w:jc w:val="both"/>
        <w:rPr>
          <w:rFonts w:ascii="Times New Roman" w:hAnsi="Times New Roman" w:cs="Times New Roman"/>
          <w:sz w:val="24"/>
          <w:szCs w:val="24"/>
        </w:rPr>
      </w:pPr>
      <w:r w:rsidRPr="002C1E90">
        <w:rPr>
          <w:rFonts w:ascii="Times New Roman" w:hAnsi="Times New Roman" w:cs="Times New Roman"/>
          <w:sz w:val="24"/>
          <w:szCs w:val="24"/>
        </w:rPr>
        <w:tab/>
        <w:t>**(Original Challan attached).</w:t>
      </w:r>
    </w:p>
    <w:p w:rsidR="00FD60EE" w:rsidRPr="002C1E90" w:rsidRDefault="00FD60EE" w:rsidP="00FD60EE">
      <w:pPr>
        <w:ind w:left="360" w:firstLine="360"/>
        <w:jc w:val="both"/>
        <w:rPr>
          <w:rFonts w:ascii="Times New Roman" w:hAnsi="Times New Roman" w:cs="Times New Roman"/>
          <w:sz w:val="24"/>
          <w:szCs w:val="24"/>
        </w:rPr>
      </w:pPr>
      <w:r w:rsidRPr="002C1E90">
        <w:rPr>
          <w:rFonts w:ascii="Times New Roman" w:hAnsi="Times New Roman" w:cs="Times New Roman"/>
          <w:sz w:val="24"/>
          <w:szCs w:val="24"/>
        </w:rPr>
        <w:t>***Central Research Fund at the rate of 1% of gross profit before deduction of income tax.</w:t>
      </w:r>
    </w:p>
    <w:p w:rsidR="00FD60EE" w:rsidRPr="002C1E90" w:rsidRDefault="00FD60EE" w:rsidP="00FD60EE">
      <w:pPr>
        <w:ind w:left="360"/>
        <w:jc w:val="both"/>
        <w:rPr>
          <w:rFonts w:ascii="Times New Roman" w:hAnsi="Times New Roman" w:cs="Times New Roman"/>
          <w:sz w:val="24"/>
          <w:szCs w:val="24"/>
        </w:rPr>
      </w:pPr>
      <w:r w:rsidRPr="002C1E90">
        <w:rPr>
          <w:rFonts w:ascii="Times New Roman" w:hAnsi="Times New Roman" w:cs="Times New Roman"/>
          <w:sz w:val="24"/>
          <w:szCs w:val="24"/>
        </w:rPr>
        <w:t>(a)</w:t>
      </w:r>
      <w:r w:rsidRPr="002C1E90">
        <w:rPr>
          <w:rFonts w:ascii="Times New Roman" w:hAnsi="Times New Roman" w:cs="Times New Roman"/>
          <w:sz w:val="24"/>
          <w:szCs w:val="24"/>
        </w:rPr>
        <w:tab/>
        <w:t>Attested copies of the last two income tax assessment order of the Income Tax Department attached.</w:t>
      </w:r>
    </w:p>
    <w:p w:rsidR="00FD60EE" w:rsidRPr="002C1E90" w:rsidRDefault="00FD60EE" w:rsidP="00FD60EE">
      <w:pPr>
        <w:jc w:val="both"/>
        <w:rPr>
          <w:rFonts w:ascii="Times New Roman" w:hAnsi="Times New Roman" w:cs="Times New Roman"/>
          <w:sz w:val="24"/>
          <w:szCs w:val="24"/>
        </w:rPr>
      </w:pPr>
      <w:r w:rsidRPr="002C1E90">
        <w:rPr>
          <w:rFonts w:ascii="Times New Roman" w:hAnsi="Times New Roman" w:cs="Times New Roman"/>
          <w:sz w:val="24"/>
          <w:szCs w:val="24"/>
        </w:rPr>
        <w:t>Dated………………………</w:t>
      </w:r>
      <w:r w:rsidRPr="002C1E90">
        <w:rPr>
          <w:rFonts w:ascii="Times New Roman" w:hAnsi="Times New Roman" w:cs="Times New Roman"/>
          <w:sz w:val="24"/>
          <w:szCs w:val="24"/>
        </w:rPr>
        <w:tab/>
      </w:r>
      <w:r w:rsidRPr="002C1E90">
        <w:rPr>
          <w:rFonts w:ascii="Times New Roman" w:hAnsi="Times New Roman" w:cs="Times New Roman"/>
          <w:sz w:val="24"/>
          <w:szCs w:val="24"/>
        </w:rPr>
        <w:tab/>
      </w:r>
      <w:r w:rsidRPr="002C1E90">
        <w:rPr>
          <w:rFonts w:ascii="Times New Roman" w:hAnsi="Times New Roman" w:cs="Times New Roman"/>
          <w:sz w:val="24"/>
          <w:szCs w:val="24"/>
        </w:rPr>
        <w:tab/>
      </w:r>
      <w:r w:rsidRPr="002C1E90">
        <w:rPr>
          <w:rFonts w:ascii="Times New Roman" w:hAnsi="Times New Roman" w:cs="Times New Roman"/>
          <w:sz w:val="24"/>
          <w:szCs w:val="24"/>
        </w:rPr>
        <w:tab/>
        <w:t>Signed………………………………</w:t>
      </w:r>
    </w:p>
    <w:p w:rsidR="00FD60EE" w:rsidRPr="002C1E90" w:rsidRDefault="00FD60EE" w:rsidP="00FD60EE">
      <w:pPr>
        <w:jc w:val="both"/>
        <w:rPr>
          <w:rFonts w:ascii="Times New Roman" w:hAnsi="Times New Roman" w:cs="Times New Roman"/>
          <w:sz w:val="24"/>
          <w:szCs w:val="24"/>
        </w:rPr>
      </w:pPr>
      <w:r w:rsidRPr="002C1E90">
        <w:rPr>
          <w:rFonts w:ascii="Times New Roman" w:hAnsi="Times New Roman" w:cs="Times New Roman"/>
          <w:sz w:val="24"/>
          <w:szCs w:val="24"/>
        </w:rPr>
        <w:t>Place ………………………</w:t>
      </w:r>
      <w:r w:rsidRPr="002C1E90">
        <w:rPr>
          <w:rFonts w:ascii="Times New Roman" w:hAnsi="Times New Roman" w:cs="Times New Roman"/>
          <w:sz w:val="24"/>
          <w:szCs w:val="24"/>
        </w:rPr>
        <w:tab/>
      </w:r>
      <w:r w:rsidRPr="002C1E90">
        <w:rPr>
          <w:rFonts w:ascii="Times New Roman" w:hAnsi="Times New Roman" w:cs="Times New Roman"/>
          <w:sz w:val="24"/>
          <w:szCs w:val="24"/>
        </w:rPr>
        <w:tab/>
      </w:r>
      <w:r w:rsidRPr="002C1E90">
        <w:rPr>
          <w:rFonts w:ascii="Times New Roman" w:hAnsi="Times New Roman" w:cs="Times New Roman"/>
          <w:sz w:val="24"/>
          <w:szCs w:val="24"/>
        </w:rPr>
        <w:tab/>
      </w:r>
      <w:r w:rsidRPr="002C1E90">
        <w:rPr>
          <w:rFonts w:ascii="Times New Roman" w:hAnsi="Times New Roman" w:cs="Times New Roman"/>
          <w:sz w:val="24"/>
          <w:szCs w:val="24"/>
        </w:rPr>
        <w:tab/>
        <w:t>Name Designation &amp; Address…</w:t>
      </w:r>
      <w:proofErr w:type="gramStart"/>
      <w:r w:rsidRPr="002C1E90">
        <w:rPr>
          <w:rFonts w:ascii="Times New Roman" w:hAnsi="Times New Roman" w:cs="Times New Roman"/>
          <w:sz w:val="24"/>
          <w:szCs w:val="24"/>
        </w:rPr>
        <w:t>…..</w:t>
      </w:r>
      <w:proofErr w:type="gramEnd"/>
    </w:p>
    <w:p w:rsidR="00FD60EE" w:rsidRPr="002C1E90" w:rsidRDefault="00FD60EE" w:rsidP="00FD60EE">
      <w:pPr>
        <w:pStyle w:val="ListParagraph"/>
        <w:numPr>
          <w:ilvl w:val="0"/>
          <w:numId w:val="29"/>
        </w:numPr>
        <w:tabs>
          <w:tab w:val="clear" w:pos="720"/>
        </w:tabs>
        <w:spacing w:line="276" w:lineRule="auto"/>
        <w:ind w:left="360"/>
        <w:jc w:val="both"/>
        <w:rPr>
          <w:rFonts w:eastAsia="MS Mincho"/>
          <w:sz w:val="24"/>
          <w:szCs w:val="24"/>
        </w:rPr>
      </w:pPr>
      <w:r w:rsidRPr="002C1E90">
        <w:rPr>
          <w:sz w:val="24"/>
          <w:szCs w:val="24"/>
        </w:rPr>
        <w:lastRenderedPageBreak/>
        <w:t xml:space="preserve">Copy of Challan of Fee original duly retained by Statistical Officer DRAP as per following schedule, </w:t>
      </w:r>
      <w:r w:rsidRPr="002C1E90">
        <w:rPr>
          <w:rFonts w:eastAsia="MS Mincho"/>
          <w:sz w:val="24"/>
          <w:szCs w:val="24"/>
        </w:rPr>
        <w:t>to be deposited under the following head of account:</w:t>
      </w:r>
    </w:p>
    <w:p w:rsidR="00FD60EE" w:rsidRPr="002C1E90" w:rsidRDefault="00FD60EE" w:rsidP="00FD60EE">
      <w:pPr>
        <w:pStyle w:val="PlainText"/>
        <w:spacing w:line="276" w:lineRule="auto"/>
        <w:ind w:left="720" w:firstLine="720"/>
        <w:rPr>
          <w:rFonts w:ascii="Times New Roman" w:eastAsia="MS Mincho" w:hAnsi="Times New Roman" w:cs="Times New Roman"/>
          <w:b/>
          <w:bCs/>
          <w:sz w:val="24"/>
          <w:szCs w:val="24"/>
        </w:rPr>
      </w:pPr>
    </w:p>
    <w:p w:rsidR="00FD60EE" w:rsidRPr="002C1E90" w:rsidRDefault="00FD60EE" w:rsidP="00FD60EE">
      <w:pPr>
        <w:pStyle w:val="PlainText"/>
        <w:spacing w:line="276" w:lineRule="auto"/>
        <w:ind w:left="720" w:firstLine="720"/>
        <w:rPr>
          <w:rFonts w:ascii="Times New Roman" w:eastAsia="MS Mincho" w:hAnsi="Times New Roman" w:cs="Times New Roman"/>
          <w:b/>
          <w:bCs/>
          <w:sz w:val="24"/>
          <w:szCs w:val="24"/>
        </w:rPr>
      </w:pPr>
      <w:r w:rsidRPr="002C1E90">
        <w:rPr>
          <w:rFonts w:ascii="Times New Roman" w:eastAsia="MS Mincho" w:hAnsi="Times New Roman" w:cs="Times New Roman"/>
          <w:b/>
          <w:bCs/>
          <w:sz w:val="24"/>
          <w:szCs w:val="24"/>
        </w:rPr>
        <w:t>A/C No. 0010008463-700018 Allied Bank Limited</w:t>
      </w:r>
    </w:p>
    <w:p w:rsidR="00FD60EE" w:rsidRPr="002C1E90" w:rsidRDefault="00FD60EE" w:rsidP="00FD60EE">
      <w:pPr>
        <w:numPr>
          <w:ilvl w:val="0"/>
          <w:numId w:val="30"/>
        </w:numPr>
        <w:spacing w:after="0"/>
        <w:jc w:val="both"/>
        <w:rPr>
          <w:rFonts w:ascii="Times New Roman" w:hAnsi="Times New Roman" w:cs="Times New Roman"/>
          <w:sz w:val="24"/>
          <w:szCs w:val="24"/>
        </w:rPr>
      </w:pPr>
      <w:r w:rsidRPr="002C1E90">
        <w:rPr>
          <w:rFonts w:ascii="Times New Roman" w:hAnsi="Times New Roman" w:cs="Times New Roman"/>
          <w:sz w:val="24"/>
          <w:szCs w:val="24"/>
        </w:rPr>
        <w:t>Fee of Rs. 50,000/- for renewal of DML by way of Formulation.</w:t>
      </w:r>
    </w:p>
    <w:p w:rsidR="00FD60EE" w:rsidRPr="002C1E90" w:rsidRDefault="00FD60EE" w:rsidP="00FD60EE">
      <w:pPr>
        <w:numPr>
          <w:ilvl w:val="0"/>
          <w:numId w:val="30"/>
        </w:numPr>
        <w:spacing w:after="0"/>
        <w:jc w:val="both"/>
        <w:rPr>
          <w:rFonts w:ascii="Times New Roman" w:hAnsi="Times New Roman" w:cs="Times New Roman"/>
          <w:sz w:val="24"/>
          <w:szCs w:val="24"/>
        </w:rPr>
      </w:pPr>
      <w:r w:rsidRPr="002C1E90">
        <w:rPr>
          <w:rFonts w:ascii="Times New Roman" w:hAnsi="Times New Roman" w:cs="Times New Roman"/>
          <w:sz w:val="24"/>
          <w:szCs w:val="24"/>
        </w:rPr>
        <w:t>Fee of Rs. 15,000/- for renewal of DML by way of Basic and Semi Basic Formulation.</w:t>
      </w:r>
    </w:p>
    <w:p w:rsidR="00FD60EE" w:rsidRPr="002C1E90" w:rsidRDefault="00FD60EE" w:rsidP="00FD60EE">
      <w:pPr>
        <w:numPr>
          <w:ilvl w:val="0"/>
          <w:numId w:val="30"/>
        </w:numPr>
        <w:spacing w:after="0"/>
        <w:jc w:val="both"/>
        <w:rPr>
          <w:rFonts w:ascii="Times New Roman" w:hAnsi="Times New Roman" w:cs="Times New Roman"/>
          <w:sz w:val="24"/>
          <w:szCs w:val="24"/>
        </w:rPr>
      </w:pPr>
      <w:r w:rsidRPr="002C1E90">
        <w:rPr>
          <w:rFonts w:ascii="Times New Roman" w:hAnsi="Times New Roman" w:cs="Times New Roman"/>
          <w:sz w:val="24"/>
          <w:szCs w:val="24"/>
        </w:rPr>
        <w:t>Fee of Rs. 30,000/- for renewal of DML by way of Repacking.</w:t>
      </w:r>
    </w:p>
    <w:p w:rsidR="00FD60EE" w:rsidRPr="002C1E90" w:rsidRDefault="00FD60EE" w:rsidP="00FD60EE">
      <w:pPr>
        <w:numPr>
          <w:ilvl w:val="0"/>
          <w:numId w:val="30"/>
        </w:numPr>
        <w:spacing w:after="0"/>
        <w:jc w:val="both"/>
        <w:rPr>
          <w:rFonts w:ascii="Times New Roman" w:hAnsi="Times New Roman" w:cs="Times New Roman"/>
          <w:sz w:val="24"/>
          <w:szCs w:val="24"/>
        </w:rPr>
      </w:pPr>
      <w:r w:rsidRPr="002C1E90">
        <w:rPr>
          <w:rFonts w:ascii="Times New Roman" w:hAnsi="Times New Roman" w:cs="Times New Roman"/>
          <w:sz w:val="24"/>
          <w:szCs w:val="24"/>
        </w:rPr>
        <w:t>Fee of Rs. 5,000/- per Drugs specified in Schedule D for repacking.</w:t>
      </w:r>
    </w:p>
    <w:p w:rsidR="00FD60EE" w:rsidRPr="002C1E90" w:rsidRDefault="00585236" w:rsidP="00585236">
      <w:pPr>
        <w:numPr>
          <w:ilvl w:val="0"/>
          <w:numId w:val="29"/>
        </w:numPr>
        <w:tabs>
          <w:tab w:val="clear" w:pos="720"/>
        </w:tabs>
        <w:spacing w:after="0"/>
        <w:ind w:left="360" w:right="-36"/>
        <w:rPr>
          <w:rFonts w:ascii="Times New Roman" w:hAnsi="Times New Roman" w:cs="Times New Roman"/>
          <w:sz w:val="24"/>
          <w:szCs w:val="24"/>
        </w:rPr>
      </w:pPr>
      <w:r w:rsidRPr="002C1E90">
        <w:rPr>
          <w:rFonts w:ascii="Times New Roman" w:hAnsi="Times New Roman" w:cs="Times New Roman"/>
          <w:b/>
          <w:bCs/>
          <w:sz w:val="24"/>
          <w:szCs w:val="24"/>
        </w:rPr>
        <w:t xml:space="preserve">  </w:t>
      </w:r>
      <w:r w:rsidR="00FD60EE" w:rsidRPr="002C1E90">
        <w:rPr>
          <w:rFonts w:ascii="Times New Roman" w:hAnsi="Times New Roman" w:cs="Times New Roman"/>
          <w:b/>
          <w:bCs/>
          <w:sz w:val="24"/>
          <w:szCs w:val="24"/>
        </w:rPr>
        <w:t>All documents submitted should be duly attested.</w:t>
      </w:r>
      <w:r w:rsidR="00FD60EE" w:rsidRPr="002C1E90">
        <w:rPr>
          <w:rFonts w:ascii="Times New Roman" w:hAnsi="Times New Roman" w:cs="Times New Roman"/>
          <w:sz w:val="24"/>
          <w:szCs w:val="24"/>
        </w:rPr>
        <w:t xml:space="preserve"> </w:t>
      </w:r>
    </w:p>
    <w:p w:rsidR="007413E9" w:rsidRPr="002C1E90" w:rsidRDefault="007413E9">
      <w:pPr>
        <w:spacing w:before="100" w:beforeAutospacing="1" w:after="100" w:afterAutospacing="1" w:line="120" w:lineRule="auto"/>
        <w:rPr>
          <w:rFonts w:ascii="Times New Roman" w:hAnsi="Times New Roman" w:cs="Times New Roman"/>
          <w:sz w:val="24"/>
          <w:szCs w:val="24"/>
        </w:rPr>
      </w:pPr>
      <w:r w:rsidRPr="002C1E90">
        <w:rPr>
          <w:rFonts w:ascii="Times New Roman" w:hAnsi="Times New Roman" w:cs="Times New Roman"/>
          <w:sz w:val="24"/>
          <w:szCs w:val="24"/>
        </w:rPr>
        <w:br w:type="page"/>
      </w:r>
    </w:p>
    <w:p w:rsidR="007413E9" w:rsidRPr="002C1E90" w:rsidRDefault="007413E9" w:rsidP="007413E9">
      <w:pPr>
        <w:jc w:val="right"/>
        <w:rPr>
          <w:rFonts w:ascii="Times New Roman" w:hAnsi="Times New Roman" w:cs="Times New Roman"/>
          <w:b/>
          <w:bCs/>
          <w:sz w:val="24"/>
          <w:szCs w:val="24"/>
        </w:rPr>
      </w:pPr>
      <w:r w:rsidRPr="002C1E90">
        <w:rPr>
          <w:rFonts w:ascii="Times New Roman" w:hAnsi="Times New Roman" w:cs="Times New Roman"/>
          <w:b/>
          <w:bCs/>
          <w:sz w:val="24"/>
          <w:szCs w:val="24"/>
        </w:rPr>
        <w:lastRenderedPageBreak/>
        <w:t>ANNEXURE -V</w:t>
      </w:r>
    </w:p>
    <w:p w:rsidR="007413E9" w:rsidRPr="002C1E90" w:rsidRDefault="007413E9" w:rsidP="00586729">
      <w:pPr>
        <w:ind w:left="720" w:right="-36"/>
        <w:jc w:val="center"/>
        <w:rPr>
          <w:rFonts w:ascii="Times New Roman" w:hAnsi="Times New Roman" w:cs="Times New Roman"/>
          <w:b/>
          <w:bCs/>
          <w:sz w:val="24"/>
          <w:szCs w:val="24"/>
          <w:u w:val="single"/>
        </w:rPr>
      </w:pPr>
      <w:r w:rsidRPr="002C1E90">
        <w:rPr>
          <w:rFonts w:ascii="Times New Roman" w:hAnsi="Times New Roman" w:cs="Times New Roman"/>
          <w:b/>
          <w:bCs/>
          <w:sz w:val="24"/>
          <w:szCs w:val="24"/>
          <w:u w:val="single"/>
        </w:rPr>
        <w:t xml:space="preserve">DOCUMENTS / INFORMATION REQUIRED FOR </w:t>
      </w:r>
      <w:r w:rsidR="00586729" w:rsidRPr="002C1E90">
        <w:rPr>
          <w:rFonts w:ascii="Times New Roman" w:hAnsi="Times New Roman" w:cs="Times New Roman"/>
          <w:b/>
          <w:bCs/>
          <w:sz w:val="24"/>
          <w:szCs w:val="24"/>
          <w:u w:val="single"/>
        </w:rPr>
        <w:t>CHNAGE OF QUALIFIED STAFF (PRODUCTION INCHARGE/QUALITY CONTROL INCHARGE)</w:t>
      </w:r>
    </w:p>
    <w:p w:rsidR="00226CDD" w:rsidRPr="002C1E90" w:rsidRDefault="00226CDD" w:rsidP="00BF0B55">
      <w:pPr>
        <w:pStyle w:val="ListParagraph"/>
        <w:numPr>
          <w:ilvl w:val="0"/>
          <w:numId w:val="15"/>
        </w:numPr>
        <w:spacing w:line="360" w:lineRule="auto"/>
        <w:ind w:left="994"/>
        <w:jc w:val="both"/>
        <w:rPr>
          <w:sz w:val="24"/>
          <w:szCs w:val="24"/>
        </w:rPr>
      </w:pPr>
      <w:r w:rsidRPr="002C1E90">
        <w:rPr>
          <w:sz w:val="24"/>
          <w:szCs w:val="24"/>
        </w:rPr>
        <w:t>Proper application o</w:t>
      </w:r>
      <w:r w:rsidR="0079530F" w:rsidRPr="002C1E90">
        <w:rPr>
          <w:sz w:val="24"/>
          <w:szCs w:val="24"/>
        </w:rPr>
        <w:t>n</w:t>
      </w:r>
      <w:r w:rsidRPr="002C1E90">
        <w:rPr>
          <w:sz w:val="24"/>
          <w:szCs w:val="24"/>
        </w:rPr>
        <w:t xml:space="preserve"> covering letter on letter head.</w:t>
      </w:r>
    </w:p>
    <w:p w:rsidR="00BD7DEC" w:rsidRPr="002C1E90" w:rsidRDefault="00BD7DEC" w:rsidP="00BF0B55">
      <w:pPr>
        <w:pStyle w:val="ListParagraph"/>
        <w:numPr>
          <w:ilvl w:val="0"/>
          <w:numId w:val="15"/>
        </w:numPr>
        <w:spacing w:line="360" w:lineRule="auto"/>
        <w:ind w:left="994"/>
        <w:rPr>
          <w:sz w:val="24"/>
          <w:szCs w:val="24"/>
        </w:rPr>
      </w:pPr>
      <w:r w:rsidRPr="002C1E90">
        <w:rPr>
          <w:sz w:val="24"/>
          <w:szCs w:val="24"/>
        </w:rPr>
        <w:t xml:space="preserve">Prescribe fee of Rs. </w:t>
      </w:r>
      <w:r w:rsidR="00BF0B55">
        <w:rPr>
          <w:sz w:val="24"/>
          <w:szCs w:val="24"/>
        </w:rPr>
        <w:t>7</w:t>
      </w:r>
      <w:r w:rsidRPr="002C1E90">
        <w:rPr>
          <w:sz w:val="24"/>
          <w:szCs w:val="24"/>
        </w:rPr>
        <w:t xml:space="preserve">5,00/- for proposed Production </w:t>
      </w:r>
      <w:r w:rsidR="00BF0B55">
        <w:rPr>
          <w:sz w:val="24"/>
          <w:szCs w:val="24"/>
        </w:rPr>
        <w:t>or</w:t>
      </w:r>
      <w:r w:rsidRPr="002C1E90">
        <w:rPr>
          <w:sz w:val="24"/>
          <w:szCs w:val="24"/>
        </w:rPr>
        <w:t xml:space="preserve"> Q.C Incharge</w:t>
      </w:r>
      <w:r w:rsidR="00BF0B55">
        <w:rPr>
          <w:sz w:val="24"/>
          <w:szCs w:val="24"/>
        </w:rPr>
        <w:t>.</w:t>
      </w:r>
      <w:r w:rsidRPr="002C1E90">
        <w:rPr>
          <w:sz w:val="24"/>
          <w:szCs w:val="24"/>
        </w:rPr>
        <w:t xml:space="preserve"> </w:t>
      </w:r>
    </w:p>
    <w:p w:rsidR="00BD7DEC" w:rsidRPr="002C1E90" w:rsidRDefault="00BD7DEC" w:rsidP="00BF0B55">
      <w:pPr>
        <w:pStyle w:val="ListParagraph"/>
        <w:numPr>
          <w:ilvl w:val="0"/>
          <w:numId w:val="15"/>
        </w:numPr>
        <w:spacing w:line="360" w:lineRule="auto"/>
        <w:ind w:left="994"/>
        <w:rPr>
          <w:sz w:val="24"/>
          <w:szCs w:val="24"/>
        </w:rPr>
      </w:pPr>
      <w:r w:rsidRPr="002C1E90">
        <w:rPr>
          <w:sz w:val="24"/>
          <w:szCs w:val="24"/>
        </w:rPr>
        <w:t>Appointment letter.</w:t>
      </w:r>
    </w:p>
    <w:p w:rsidR="00BD7DEC" w:rsidRPr="002C1E90" w:rsidRDefault="00BD7DEC" w:rsidP="00BF0B55">
      <w:pPr>
        <w:pStyle w:val="ListParagraph"/>
        <w:numPr>
          <w:ilvl w:val="0"/>
          <w:numId w:val="15"/>
        </w:numPr>
        <w:spacing w:line="360" w:lineRule="auto"/>
        <w:ind w:left="994"/>
        <w:rPr>
          <w:sz w:val="24"/>
          <w:szCs w:val="24"/>
        </w:rPr>
      </w:pPr>
      <w:r w:rsidRPr="002C1E90">
        <w:rPr>
          <w:sz w:val="24"/>
          <w:szCs w:val="24"/>
        </w:rPr>
        <w:t>Job acceptance letter by the appointee.</w:t>
      </w:r>
    </w:p>
    <w:p w:rsidR="00BD7DEC" w:rsidRPr="002C1E90" w:rsidRDefault="00BD7DEC" w:rsidP="00BF0B55">
      <w:pPr>
        <w:pStyle w:val="ListParagraph"/>
        <w:numPr>
          <w:ilvl w:val="0"/>
          <w:numId w:val="15"/>
        </w:numPr>
        <w:spacing w:line="360" w:lineRule="auto"/>
        <w:ind w:left="994"/>
        <w:rPr>
          <w:sz w:val="24"/>
          <w:szCs w:val="24"/>
        </w:rPr>
      </w:pPr>
      <w:r w:rsidRPr="002C1E90">
        <w:rPr>
          <w:sz w:val="24"/>
          <w:szCs w:val="24"/>
        </w:rPr>
        <w:t>Copy of CNIC of appointee.</w:t>
      </w:r>
    </w:p>
    <w:p w:rsidR="00BD7DEC" w:rsidRPr="002C1E90" w:rsidRDefault="00BD7DEC" w:rsidP="00BF0B55">
      <w:pPr>
        <w:pStyle w:val="ListParagraph"/>
        <w:numPr>
          <w:ilvl w:val="0"/>
          <w:numId w:val="15"/>
        </w:numPr>
        <w:spacing w:line="360" w:lineRule="auto"/>
        <w:ind w:left="994"/>
        <w:rPr>
          <w:sz w:val="24"/>
          <w:szCs w:val="24"/>
        </w:rPr>
      </w:pPr>
      <w:r w:rsidRPr="002C1E90">
        <w:rPr>
          <w:sz w:val="24"/>
          <w:szCs w:val="24"/>
        </w:rPr>
        <w:t>Copy of academic degrees, as under Drugs (Licensing, Registering and Advertising) Rules, 1976.</w:t>
      </w:r>
    </w:p>
    <w:p w:rsidR="00BD7DEC" w:rsidRPr="002C1E90" w:rsidRDefault="00BD7DEC" w:rsidP="00BF0B55">
      <w:pPr>
        <w:pStyle w:val="ListParagraph"/>
        <w:numPr>
          <w:ilvl w:val="0"/>
          <w:numId w:val="15"/>
        </w:numPr>
        <w:spacing w:line="360" w:lineRule="auto"/>
        <w:ind w:left="994"/>
        <w:rPr>
          <w:sz w:val="24"/>
          <w:szCs w:val="24"/>
        </w:rPr>
      </w:pPr>
      <w:r w:rsidRPr="002C1E90">
        <w:rPr>
          <w:sz w:val="24"/>
          <w:szCs w:val="24"/>
        </w:rPr>
        <w:t>Registration certificate from Pharmacy Council (in case of Production Incharge).</w:t>
      </w:r>
    </w:p>
    <w:p w:rsidR="00BD7DEC" w:rsidRPr="002C1E90" w:rsidRDefault="00BD7DEC" w:rsidP="00BF0B55">
      <w:pPr>
        <w:pStyle w:val="ListParagraph"/>
        <w:numPr>
          <w:ilvl w:val="0"/>
          <w:numId w:val="15"/>
        </w:numPr>
        <w:spacing w:line="360" w:lineRule="auto"/>
        <w:ind w:left="994"/>
        <w:rPr>
          <w:sz w:val="24"/>
          <w:szCs w:val="24"/>
        </w:rPr>
      </w:pPr>
      <w:r w:rsidRPr="002C1E90">
        <w:rPr>
          <w:sz w:val="24"/>
          <w:szCs w:val="24"/>
        </w:rPr>
        <w:t>Experience Certificate as under Drugs (Licensing, Registering and Adverti</w:t>
      </w:r>
      <w:r w:rsidR="002C1DB8" w:rsidRPr="002C1E90">
        <w:rPr>
          <w:sz w:val="24"/>
          <w:szCs w:val="24"/>
        </w:rPr>
        <w:t>sing) Rules, 1976</w:t>
      </w:r>
      <w:r w:rsidRPr="002C1E90">
        <w:rPr>
          <w:sz w:val="24"/>
          <w:szCs w:val="24"/>
        </w:rPr>
        <w:t>.</w:t>
      </w:r>
    </w:p>
    <w:p w:rsidR="00BD7DEC" w:rsidRPr="002C1E90" w:rsidRDefault="00BD7DEC" w:rsidP="00BF0B55">
      <w:pPr>
        <w:pStyle w:val="ListParagraph"/>
        <w:numPr>
          <w:ilvl w:val="0"/>
          <w:numId w:val="15"/>
        </w:numPr>
        <w:spacing w:line="360" w:lineRule="auto"/>
        <w:ind w:left="994"/>
        <w:rPr>
          <w:sz w:val="24"/>
          <w:szCs w:val="24"/>
        </w:rPr>
      </w:pPr>
      <w:r w:rsidRPr="002C1E90">
        <w:rPr>
          <w:sz w:val="24"/>
          <w:szCs w:val="24"/>
        </w:rPr>
        <w:t>Resignation / retirement of earlier Production Incharge / QC Incharge.</w:t>
      </w:r>
    </w:p>
    <w:p w:rsidR="00BD7DEC" w:rsidRPr="002C1E90" w:rsidRDefault="00BD7DEC" w:rsidP="00BF0B55">
      <w:pPr>
        <w:pStyle w:val="ListParagraph"/>
        <w:numPr>
          <w:ilvl w:val="0"/>
          <w:numId w:val="15"/>
        </w:numPr>
        <w:spacing w:line="360" w:lineRule="auto"/>
        <w:ind w:left="994"/>
        <w:rPr>
          <w:sz w:val="24"/>
          <w:szCs w:val="24"/>
        </w:rPr>
      </w:pPr>
      <w:r w:rsidRPr="002C1E90">
        <w:rPr>
          <w:sz w:val="24"/>
          <w:szCs w:val="24"/>
        </w:rPr>
        <w:t>Resignation or termination letter of appointee from the previous firm / promotion letter / transfer letter from the same firm.</w:t>
      </w:r>
    </w:p>
    <w:p w:rsidR="00BD7DEC" w:rsidRPr="002C1E90" w:rsidRDefault="00BD7DEC" w:rsidP="00BF0B55">
      <w:pPr>
        <w:pStyle w:val="ListParagraph"/>
        <w:numPr>
          <w:ilvl w:val="0"/>
          <w:numId w:val="15"/>
        </w:numPr>
        <w:spacing w:line="360" w:lineRule="auto"/>
        <w:ind w:left="994"/>
        <w:rPr>
          <w:sz w:val="24"/>
          <w:szCs w:val="24"/>
        </w:rPr>
      </w:pPr>
      <w:r w:rsidRPr="002C1E90">
        <w:rPr>
          <w:sz w:val="24"/>
          <w:szCs w:val="24"/>
        </w:rPr>
        <w:t>Undertaking as whole time employee on stamp paper.</w:t>
      </w:r>
    </w:p>
    <w:p w:rsidR="00BF0B55" w:rsidRDefault="00BF0B55" w:rsidP="00BF0B55">
      <w:pPr>
        <w:spacing w:line="360" w:lineRule="auto"/>
        <w:jc w:val="center"/>
        <w:rPr>
          <w:rFonts w:ascii="Times New Roman" w:hAnsi="Times New Roman" w:cs="Times New Roman"/>
          <w:b/>
          <w:bCs/>
          <w:sz w:val="24"/>
          <w:szCs w:val="24"/>
          <w:u w:val="single"/>
        </w:rPr>
      </w:pPr>
    </w:p>
    <w:p w:rsidR="00BF0B55" w:rsidRDefault="00BF0B55" w:rsidP="00BF0B55">
      <w:pPr>
        <w:spacing w:line="360" w:lineRule="auto"/>
        <w:jc w:val="center"/>
        <w:rPr>
          <w:rFonts w:ascii="Times New Roman" w:hAnsi="Times New Roman" w:cs="Times New Roman"/>
          <w:b/>
          <w:bCs/>
          <w:sz w:val="24"/>
          <w:szCs w:val="24"/>
          <w:u w:val="single"/>
        </w:rPr>
      </w:pPr>
    </w:p>
    <w:p w:rsidR="00BD7DEC" w:rsidRPr="002C1E90" w:rsidRDefault="00BD7DEC" w:rsidP="00BF0B55">
      <w:pPr>
        <w:spacing w:line="360" w:lineRule="auto"/>
        <w:jc w:val="center"/>
        <w:rPr>
          <w:rFonts w:ascii="Times New Roman" w:hAnsi="Times New Roman" w:cs="Times New Roman"/>
          <w:b/>
          <w:bCs/>
          <w:sz w:val="24"/>
          <w:szCs w:val="24"/>
          <w:u w:val="single"/>
        </w:rPr>
      </w:pPr>
      <w:r w:rsidRPr="002C1E90">
        <w:rPr>
          <w:rFonts w:ascii="Times New Roman" w:hAnsi="Times New Roman" w:cs="Times New Roman"/>
          <w:b/>
          <w:bCs/>
          <w:sz w:val="24"/>
          <w:szCs w:val="24"/>
          <w:u w:val="single"/>
        </w:rPr>
        <w:t>LETTER OF UNDERTAKING FOR PRODUCTION INCHARGE</w:t>
      </w:r>
    </w:p>
    <w:p w:rsidR="00BD7DEC" w:rsidRPr="002C1E90" w:rsidRDefault="00BD7DEC" w:rsidP="0002023B">
      <w:pPr>
        <w:spacing w:line="360" w:lineRule="auto"/>
        <w:jc w:val="both"/>
        <w:rPr>
          <w:rFonts w:ascii="Times New Roman" w:hAnsi="Times New Roman" w:cs="Times New Roman"/>
          <w:sz w:val="24"/>
          <w:szCs w:val="24"/>
        </w:rPr>
      </w:pPr>
      <w:r w:rsidRPr="002C1E90">
        <w:rPr>
          <w:rFonts w:ascii="Times New Roman" w:hAnsi="Times New Roman" w:cs="Times New Roman"/>
          <w:sz w:val="24"/>
          <w:szCs w:val="24"/>
        </w:rPr>
        <w:t>I ------------------------------------, S/O ------------------------------ CNIC No. ------------------------ and Managing Director --------------- CNIC No. ------------------ For the management of ------------------------------------------------------------------------- do here by agree that proposed Production Incharge ------------------ is whole time employee of the firm and not working anywhere else. We hereby confirm that the information / documents provided for academic qualification and experience as per Rule 16-c of Drugs (Licensing, Registering &amp; Advertising) Rules, 1976 are correct and up-to-date.</w:t>
      </w:r>
    </w:p>
    <w:p w:rsidR="00BD7DEC" w:rsidRPr="002C1E90" w:rsidRDefault="00BD7DEC" w:rsidP="00585236">
      <w:pPr>
        <w:spacing w:after="120" w:line="360" w:lineRule="auto"/>
        <w:rPr>
          <w:rFonts w:ascii="Times New Roman" w:hAnsi="Times New Roman" w:cs="Times New Roman"/>
          <w:sz w:val="24"/>
          <w:szCs w:val="24"/>
        </w:rPr>
      </w:pPr>
      <w:r w:rsidRPr="002C1E90">
        <w:rPr>
          <w:rFonts w:ascii="Times New Roman" w:hAnsi="Times New Roman" w:cs="Times New Roman"/>
          <w:b/>
          <w:bCs/>
          <w:sz w:val="24"/>
          <w:szCs w:val="24"/>
        </w:rPr>
        <w:t>Management signature / Date</w:t>
      </w:r>
      <w:r w:rsidRPr="002C1E90">
        <w:rPr>
          <w:rFonts w:ascii="Times New Roman" w:hAnsi="Times New Roman" w:cs="Times New Roman"/>
          <w:b/>
          <w:bCs/>
          <w:sz w:val="24"/>
          <w:szCs w:val="24"/>
        </w:rPr>
        <w:tab/>
      </w:r>
      <w:r w:rsidRPr="002C1E90">
        <w:rPr>
          <w:rFonts w:ascii="Times New Roman" w:hAnsi="Times New Roman" w:cs="Times New Roman"/>
          <w:b/>
          <w:bCs/>
          <w:sz w:val="24"/>
          <w:szCs w:val="24"/>
        </w:rPr>
        <w:tab/>
      </w:r>
      <w:r w:rsidRPr="002C1E90">
        <w:rPr>
          <w:rFonts w:ascii="Times New Roman" w:hAnsi="Times New Roman" w:cs="Times New Roman"/>
          <w:b/>
          <w:bCs/>
          <w:sz w:val="24"/>
          <w:szCs w:val="24"/>
        </w:rPr>
        <w:tab/>
        <w:t>Production Incharge signature / date</w:t>
      </w:r>
    </w:p>
    <w:p w:rsidR="00BF0B55" w:rsidRDefault="00BF0B55" w:rsidP="00585236">
      <w:pPr>
        <w:spacing w:after="120"/>
        <w:jc w:val="center"/>
        <w:rPr>
          <w:rFonts w:ascii="Times New Roman" w:hAnsi="Times New Roman" w:cs="Times New Roman"/>
          <w:b/>
          <w:bCs/>
          <w:sz w:val="24"/>
          <w:szCs w:val="24"/>
          <w:u w:val="single"/>
        </w:rPr>
      </w:pPr>
    </w:p>
    <w:p w:rsidR="00BF0B55" w:rsidRDefault="00BF0B55" w:rsidP="00585236">
      <w:pPr>
        <w:spacing w:after="120"/>
        <w:jc w:val="center"/>
        <w:rPr>
          <w:rFonts w:ascii="Times New Roman" w:hAnsi="Times New Roman" w:cs="Times New Roman"/>
          <w:b/>
          <w:bCs/>
          <w:sz w:val="24"/>
          <w:szCs w:val="24"/>
          <w:u w:val="single"/>
        </w:rPr>
      </w:pPr>
    </w:p>
    <w:p w:rsidR="00BD7DEC" w:rsidRPr="002C1E90" w:rsidRDefault="00BD7DEC" w:rsidP="00585236">
      <w:pPr>
        <w:spacing w:after="120"/>
        <w:jc w:val="center"/>
        <w:rPr>
          <w:rFonts w:ascii="Times New Roman" w:hAnsi="Times New Roman" w:cs="Times New Roman"/>
          <w:b/>
          <w:bCs/>
          <w:sz w:val="24"/>
          <w:szCs w:val="24"/>
          <w:u w:val="single"/>
        </w:rPr>
      </w:pPr>
      <w:r w:rsidRPr="002C1E90">
        <w:rPr>
          <w:rFonts w:ascii="Times New Roman" w:hAnsi="Times New Roman" w:cs="Times New Roman"/>
          <w:b/>
          <w:bCs/>
          <w:sz w:val="24"/>
          <w:szCs w:val="24"/>
          <w:u w:val="single"/>
        </w:rPr>
        <w:lastRenderedPageBreak/>
        <w:t>LETTER OF UNDERTAKING FOR QUALITY CONTROL INCHARGE</w:t>
      </w:r>
    </w:p>
    <w:p w:rsidR="00BD7DEC" w:rsidRPr="002C1E90" w:rsidRDefault="00BD7DEC" w:rsidP="0002023B">
      <w:pPr>
        <w:spacing w:line="360" w:lineRule="auto"/>
        <w:jc w:val="both"/>
        <w:rPr>
          <w:rFonts w:ascii="Times New Roman" w:hAnsi="Times New Roman" w:cs="Times New Roman"/>
          <w:sz w:val="24"/>
          <w:szCs w:val="24"/>
        </w:rPr>
      </w:pPr>
      <w:r w:rsidRPr="002C1E90">
        <w:rPr>
          <w:rFonts w:ascii="Times New Roman" w:hAnsi="Times New Roman" w:cs="Times New Roman"/>
          <w:sz w:val="24"/>
          <w:szCs w:val="24"/>
        </w:rPr>
        <w:t>I ------------------------------------, S/O ------------------------------ CNIC No. ------------------------ And Managing Director --------------- CNIC No. ------------------ For the management of ------------------------------------------------------------------------- do here by agree that proposed Quality Control Incharge ------------------ is whole time employee of the firm and not working anywhere else. We hereby confirm that the information / documents provided for academic qualification and experience as per Rule 16-e of Drugs (Licensing, Registering &amp; Advertising) Rules, 1976 are correct and up-to-date.</w:t>
      </w:r>
    </w:p>
    <w:p w:rsidR="00BD7DEC" w:rsidRPr="002C1E90" w:rsidRDefault="00BD7DEC" w:rsidP="00585236">
      <w:pPr>
        <w:spacing w:line="240" w:lineRule="auto"/>
        <w:rPr>
          <w:rFonts w:ascii="Times New Roman" w:hAnsi="Times New Roman" w:cs="Times New Roman"/>
          <w:b/>
          <w:bCs/>
          <w:sz w:val="24"/>
          <w:szCs w:val="24"/>
        </w:rPr>
      </w:pPr>
      <w:r w:rsidRPr="002C1E90">
        <w:rPr>
          <w:rFonts w:ascii="Times New Roman" w:hAnsi="Times New Roman" w:cs="Times New Roman"/>
          <w:b/>
          <w:bCs/>
          <w:sz w:val="24"/>
          <w:szCs w:val="24"/>
        </w:rPr>
        <w:t>Management signature</w:t>
      </w:r>
      <w:r w:rsidRPr="002C1E90">
        <w:rPr>
          <w:rFonts w:ascii="Times New Roman" w:hAnsi="Times New Roman" w:cs="Times New Roman"/>
          <w:b/>
          <w:bCs/>
          <w:sz w:val="24"/>
          <w:szCs w:val="24"/>
        </w:rPr>
        <w:tab/>
      </w:r>
      <w:r w:rsidRPr="002C1E90">
        <w:rPr>
          <w:rFonts w:ascii="Times New Roman" w:hAnsi="Times New Roman" w:cs="Times New Roman"/>
          <w:b/>
          <w:bCs/>
          <w:sz w:val="24"/>
          <w:szCs w:val="24"/>
        </w:rPr>
        <w:tab/>
      </w:r>
      <w:r w:rsidRPr="002C1E90">
        <w:rPr>
          <w:rFonts w:ascii="Times New Roman" w:hAnsi="Times New Roman" w:cs="Times New Roman"/>
          <w:b/>
          <w:bCs/>
          <w:sz w:val="24"/>
          <w:szCs w:val="24"/>
        </w:rPr>
        <w:tab/>
      </w:r>
      <w:r w:rsidRPr="002C1E90">
        <w:rPr>
          <w:rFonts w:ascii="Times New Roman" w:hAnsi="Times New Roman" w:cs="Times New Roman"/>
          <w:b/>
          <w:bCs/>
          <w:sz w:val="24"/>
          <w:szCs w:val="24"/>
        </w:rPr>
        <w:tab/>
      </w:r>
      <w:r w:rsidRPr="002C1E90">
        <w:rPr>
          <w:rFonts w:ascii="Times New Roman" w:hAnsi="Times New Roman" w:cs="Times New Roman"/>
          <w:b/>
          <w:bCs/>
          <w:sz w:val="24"/>
          <w:szCs w:val="24"/>
        </w:rPr>
        <w:tab/>
      </w:r>
      <w:r w:rsidRPr="002C1E90">
        <w:rPr>
          <w:rFonts w:ascii="Times New Roman" w:hAnsi="Times New Roman" w:cs="Times New Roman"/>
          <w:b/>
          <w:bCs/>
          <w:sz w:val="24"/>
          <w:szCs w:val="24"/>
        </w:rPr>
        <w:tab/>
        <w:t>Q.C Incharge Signature</w:t>
      </w:r>
    </w:p>
    <w:p w:rsidR="00292A7A" w:rsidRPr="002C1E90" w:rsidRDefault="002E4CDC" w:rsidP="00292A7A">
      <w:pPr>
        <w:jc w:val="center"/>
        <w:rPr>
          <w:rFonts w:ascii="Times New Roman" w:hAnsi="Times New Roman" w:cs="Times New Roman"/>
          <w:b/>
          <w:bCs/>
          <w:sz w:val="24"/>
          <w:szCs w:val="24"/>
        </w:rPr>
      </w:pPr>
      <w:r w:rsidRPr="002C1E90">
        <w:rPr>
          <w:rFonts w:ascii="Times New Roman" w:hAnsi="Times New Roman" w:cs="Times New Roman"/>
          <w:b/>
          <w:bCs/>
          <w:sz w:val="24"/>
          <w:szCs w:val="24"/>
        </w:rPr>
        <w:t>13.</w:t>
      </w:r>
      <w:r w:rsidR="00223333" w:rsidRPr="002C1E90">
        <w:rPr>
          <w:rFonts w:ascii="Times New Roman" w:hAnsi="Times New Roman" w:cs="Times New Roman"/>
          <w:b/>
          <w:bCs/>
          <w:sz w:val="24"/>
          <w:szCs w:val="24"/>
        </w:rPr>
        <w:t xml:space="preserve">  </w:t>
      </w:r>
      <w:r w:rsidR="00292A7A" w:rsidRPr="002C1E90">
        <w:rPr>
          <w:rFonts w:ascii="Times New Roman" w:hAnsi="Times New Roman" w:cs="Times New Roman"/>
          <w:b/>
          <w:bCs/>
          <w:sz w:val="24"/>
          <w:szCs w:val="24"/>
        </w:rPr>
        <w:t xml:space="preserve">All documents should be attested by gazette officer or Notary Public. </w:t>
      </w:r>
    </w:p>
    <w:p w:rsidR="00BF0B55" w:rsidRDefault="00BF0B55">
      <w:pPr>
        <w:spacing w:before="100" w:beforeAutospacing="1" w:after="100" w:afterAutospacing="1" w:line="12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FF0D4F" w:rsidRPr="002C1E90" w:rsidRDefault="00FF0D4F" w:rsidP="00FF0D4F">
      <w:pPr>
        <w:jc w:val="right"/>
        <w:rPr>
          <w:rFonts w:ascii="Times New Roman" w:hAnsi="Times New Roman" w:cs="Times New Roman"/>
          <w:b/>
          <w:bCs/>
          <w:sz w:val="24"/>
          <w:szCs w:val="24"/>
        </w:rPr>
      </w:pPr>
      <w:r w:rsidRPr="002C1E90">
        <w:rPr>
          <w:rFonts w:ascii="Times New Roman" w:hAnsi="Times New Roman" w:cs="Times New Roman"/>
          <w:b/>
          <w:bCs/>
          <w:sz w:val="24"/>
          <w:szCs w:val="24"/>
        </w:rPr>
        <w:lastRenderedPageBreak/>
        <w:t>ANNEXURE -VI</w:t>
      </w:r>
    </w:p>
    <w:p w:rsidR="00FF0D4F" w:rsidRPr="002C1E90" w:rsidRDefault="00FF0D4F" w:rsidP="00FF0D4F">
      <w:pPr>
        <w:ind w:left="720" w:right="-36"/>
        <w:jc w:val="center"/>
        <w:rPr>
          <w:rFonts w:ascii="Times New Roman" w:hAnsi="Times New Roman" w:cs="Times New Roman"/>
          <w:b/>
          <w:bCs/>
          <w:sz w:val="24"/>
          <w:szCs w:val="24"/>
          <w:u w:val="single"/>
        </w:rPr>
      </w:pPr>
      <w:r w:rsidRPr="002C1E90">
        <w:rPr>
          <w:rFonts w:ascii="Times New Roman" w:hAnsi="Times New Roman" w:cs="Times New Roman"/>
          <w:b/>
          <w:bCs/>
          <w:sz w:val="24"/>
          <w:szCs w:val="24"/>
          <w:u w:val="single"/>
        </w:rPr>
        <w:t>DOCUMENTS / INFORMATION REQUIRED FOR GRANT OF ACTIVE PHARMACEUTICAL INGREDIENT(S)</w:t>
      </w:r>
    </w:p>
    <w:p w:rsidR="00685DB4" w:rsidRPr="002C1E90" w:rsidRDefault="00685DB4" w:rsidP="00685DB4">
      <w:pPr>
        <w:pStyle w:val="ListParagraph"/>
        <w:numPr>
          <w:ilvl w:val="0"/>
          <w:numId w:val="19"/>
        </w:numPr>
        <w:spacing w:line="360" w:lineRule="auto"/>
        <w:jc w:val="both"/>
        <w:rPr>
          <w:sz w:val="24"/>
          <w:szCs w:val="24"/>
        </w:rPr>
      </w:pPr>
      <w:r w:rsidRPr="002C1E90">
        <w:rPr>
          <w:sz w:val="24"/>
          <w:szCs w:val="24"/>
        </w:rPr>
        <w:t>Proper application o</w:t>
      </w:r>
      <w:r w:rsidR="0079530F" w:rsidRPr="002C1E90">
        <w:rPr>
          <w:sz w:val="24"/>
          <w:szCs w:val="24"/>
        </w:rPr>
        <w:t>n</w:t>
      </w:r>
      <w:r w:rsidRPr="002C1E90">
        <w:rPr>
          <w:sz w:val="24"/>
          <w:szCs w:val="24"/>
        </w:rPr>
        <w:t xml:space="preserve"> covering letter on letter head.</w:t>
      </w:r>
    </w:p>
    <w:p w:rsidR="00C35553" w:rsidRDefault="00C35553" w:rsidP="00B02712">
      <w:pPr>
        <w:numPr>
          <w:ilvl w:val="0"/>
          <w:numId w:val="19"/>
        </w:numPr>
        <w:rPr>
          <w:rFonts w:ascii="Times New Roman" w:hAnsi="Times New Roman" w:cs="Times New Roman"/>
          <w:sz w:val="24"/>
          <w:szCs w:val="24"/>
        </w:rPr>
      </w:pPr>
      <w:r>
        <w:rPr>
          <w:rFonts w:ascii="Times New Roman" w:hAnsi="Times New Roman" w:cs="Times New Roman"/>
          <w:sz w:val="24"/>
          <w:szCs w:val="24"/>
        </w:rPr>
        <w:t>Prescribed f</w:t>
      </w:r>
      <w:r w:rsidR="00B02712" w:rsidRPr="00C35553">
        <w:rPr>
          <w:rFonts w:ascii="Times New Roman" w:hAnsi="Times New Roman" w:cs="Times New Roman"/>
          <w:sz w:val="24"/>
          <w:szCs w:val="24"/>
        </w:rPr>
        <w:t xml:space="preserve">ee of Rs. </w:t>
      </w:r>
      <w:r w:rsidRPr="00C35553">
        <w:rPr>
          <w:rFonts w:ascii="Times New Roman" w:hAnsi="Times New Roman" w:cs="Times New Roman"/>
          <w:sz w:val="24"/>
          <w:szCs w:val="24"/>
        </w:rPr>
        <w:t>7</w:t>
      </w:r>
      <w:r w:rsidR="00B02712" w:rsidRPr="00C35553">
        <w:rPr>
          <w:rFonts w:ascii="Times New Roman" w:hAnsi="Times New Roman" w:cs="Times New Roman"/>
          <w:sz w:val="24"/>
          <w:szCs w:val="24"/>
        </w:rPr>
        <w:t>5,00/- per API</w:t>
      </w:r>
      <w:r w:rsidRPr="00C35553">
        <w:rPr>
          <w:rFonts w:ascii="Times New Roman" w:hAnsi="Times New Roman" w:cs="Times New Roman"/>
          <w:sz w:val="24"/>
          <w:szCs w:val="24"/>
        </w:rPr>
        <w:t>.</w:t>
      </w:r>
      <w:r w:rsidR="00B02712" w:rsidRPr="00C35553">
        <w:rPr>
          <w:rFonts w:ascii="Times New Roman" w:hAnsi="Times New Roman" w:cs="Times New Roman"/>
          <w:sz w:val="24"/>
          <w:szCs w:val="24"/>
        </w:rPr>
        <w:t xml:space="preserve"> </w:t>
      </w:r>
    </w:p>
    <w:p w:rsidR="00B02712" w:rsidRPr="00C35553" w:rsidRDefault="00B02712" w:rsidP="00B02712">
      <w:pPr>
        <w:numPr>
          <w:ilvl w:val="0"/>
          <w:numId w:val="19"/>
        </w:numPr>
        <w:rPr>
          <w:rFonts w:ascii="Times New Roman" w:hAnsi="Times New Roman" w:cs="Times New Roman"/>
          <w:sz w:val="24"/>
          <w:szCs w:val="24"/>
        </w:rPr>
      </w:pPr>
      <w:r w:rsidRPr="00C35553">
        <w:rPr>
          <w:rFonts w:ascii="Times New Roman" w:hAnsi="Times New Roman" w:cs="Times New Roman"/>
          <w:sz w:val="24"/>
          <w:szCs w:val="24"/>
        </w:rPr>
        <w:t>Names and quantities of chemicals to be used in manufacturing.</w:t>
      </w:r>
    </w:p>
    <w:p w:rsidR="00B02712" w:rsidRPr="002C1E90" w:rsidRDefault="00B02712" w:rsidP="00B02712">
      <w:pPr>
        <w:numPr>
          <w:ilvl w:val="0"/>
          <w:numId w:val="19"/>
        </w:numPr>
        <w:rPr>
          <w:rFonts w:ascii="Times New Roman" w:hAnsi="Times New Roman" w:cs="Times New Roman"/>
          <w:sz w:val="24"/>
          <w:szCs w:val="24"/>
        </w:rPr>
      </w:pPr>
      <w:r w:rsidRPr="002C1E90">
        <w:rPr>
          <w:rFonts w:ascii="Times New Roman" w:hAnsi="Times New Roman" w:cs="Times New Roman"/>
          <w:sz w:val="24"/>
          <w:szCs w:val="24"/>
        </w:rPr>
        <w:t>Names and quantities of chemicals to recycled in manufacturing.</w:t>
      </w:r>
    </w:p>
    <w:p w:rsidR="00B02712" w:rsidRPr="002C1E90" w:rsidRDefault="00B02712" w:rsidP="00B02712">
      <w:pPr>
        <w:numPr>
          <w:ilvl w:val="0"/>
          <w:numId w:val="19"/>
        </w:numPr>
        <w:rPr>
          <w:rFonts w:ascii="Times New Roman" w:hAnsi="Times New Roman" w:cs="Times New Roman"/>
          <w:sz w:val="24"/>
          <w:szCs w:val="24"/>
        </w:rPr>
      </w:pPr>
      <w:r w:rsidRPr="002C1E90">
        <w:rPr>
          <w:rFonts w:ascii="Times New Roman" w:hAnsi="Times New Roman" w:cs="Times New Roman"/>
          <w:sz w:val="24"/>
          <w:szCs w:val="24"/>
        </w:rPr>
        <w:t>Manufacturing process steps and flow chart.</w:t>
      </w:r>
    </w:p>
    <w:p w:rsidR="00B02712" w:rsidRPr="002C1E90" w:rsidRDefault="00B02712" w:rsidP="00B02712">
      <w:pPr>
        <w:numPr>
          <w:ilvl w:val="0"/>
          <w:numId w:val="19"/>
        </w:numPr>
        <w:rPr>
          <w:rFonts w:ascii="Times New Roman" w:hAnsi="Times New Roman" w:cs="Times New Roman"/>
          <w:sz w:val="24"/>
          <w:szCs w:val="24"/>
        </w:rPr>
      </w:pPr>
      <w:r w:rsidRPr="002C1E90">
        <w:rPr>
          <w:rFonts w:ascii="Times New Roman" w:hAnsi="Times New Roman" w:cs="Times New Roman"/>
          <w:sz w:val="24"/>
          <w:szCs w:val="24"/>
        </w:rPr>
        <w:t>Theoretical yield of manufacturing process.</w:t>
      </w:r>
    </w:p>
    <w:p w:rsidR="00B02712" w:rsidRPr="002C1E90" w:rsidRDefault="00B02712" w:rsidP="00B02712">
      <w:pPr>
        <w:numPr>
          <w:ilvl w:val="0"/>
          <w:numId w:val="19"/>
        </w:numPr>
        <w:rPr>
          <w:rFonts w:ascii="Times New Roman" w:hAnsi="Times New Roman" w:cs="Times New Roman"/>
          <w:sz w:val="24"/>
          <w:szCs w:val="24"/>
        </w:rPr>
      </w:pPr>
      <w:r w:rsidRPr="002C1E90">
        <w:rPr>
          <w:rFonts w:ascii="Times New Roman" w:hAnsi="Times New Roman" w:cs="Times New Roman"/>
          <w:sz w:val="24"/>
          <w:szCs w:val="24"/>
        </w:rPr>
        <w:t>Trial batches record and stability data along with validation (if available).</w:t>
      </w:r>
    </w:p>
    <w:p w:rsidR="00B02712" w:rsidRPr="002C1E90" w:rsidRDefault="00B02712" w:rsidP="00B02712">
      <w:pPr>
        <w:numPr>
          <w:ilvl w:val="0"/>
          <w:numId w:val="19"/>
        </w:numPr>
        <w:rPr>
          <w:rFonts w:ascii="Times New Roman" w:hAnsi="Times New Roman" w:cs="Times New Roman"/>
          <w:sz w:val="24"/>
          <w:szCs w:val="24"/>
        </w:rPr>
      </w:pPr>
      <w:r w:rsidRPr="002C1E90">
        <w:rPr>
          <w:rFonts w:ascii="Times New Roman" w:hAnsi="Times New Roman" w:cs="Times New Roman"/>
          <w:sz w:val="24"/>
          <w:szCs w:val="24"/>
        </w:rPr>
        <w:t xml:space="preserve">Reference monograph and Testing method </w:t>
      </w:r>
    </w:p>
    <w:p w:rsidR="00B02712" w:rsidRPr="002C1E90" w:rsidRDefault="00B02712" w:rsidP="00B02712">
      <w:pPr>
        <w:numPr>
          <w:ilvl w:val="0"/>
          <w:numId w:val="19"/>
        </w:numPr>
        <w:rPr>
          <w:rFonts w:ascii="Times New Roman" w:hAnsi="Times New Roman" w:cs="Times New Roman"/>
          <w:sz w:val="24"/>
          <w:szCs w:val="24"/>
        </w:rPr>
      </w:pPr>
      <w:r w:rsidRPr="002C1E90">
        <w:rPr>
          <w:rFonts w:ascii="Times New Roman" w:hAnsi="Times New Roman" w:cs="Times New Roman"/>
          <w:sz w:val="24"/>
          <w:szCs w:val="24"/>
        </w:rPr>
        <w:t xml:space="preserve">List of Testing equipments </w:t>
      </w:r>
    </w:p>
    <w:p w:rsidR="00B02712" w:rsidRPr="002C1E90" w:rsidRDefault="00B02712" w:rsidP="00B02712">
      <w:pPr>
        <w:numPr>
          <w:ilvl w:val="0"/>
          <w:numId w:val="19"/>
        </w:numPr>
        <w:rPr>
          <w:rFonts w:ascii="Times New Roman" w:hAnsi="Times New Roman" w:cs="Times New Roman"/>
          <w:sz w:val="24"/>
          <w:szCs w:val="24"/>
        </w:rPr>
      </w:pPr>
      <w:r w:rsidRPr="002C1E90">
        <w:rPr>
          <w:rFonts w:ascii="Times New Roman" w:hAnsi="Times New Roman" w:cs="Times New Roman"/>
          <w:sz w:val="24"/>
          <w:szCs w:val="24"/>
        </w:rPr>
        <w:t>Shelf life of API</w:t>
      </w:r>
    </w:p>
    <w:p w:rsidR="00B02712" w:rsidRPr="002C1E90" w:rsidRDefault="00B02712" w:rsidP="00B02712">
      <w:pPr>
        <w:numPr>
          <w:ilvl w:val="0"/>
          <w:numId w:val="19"/>
        </w:numPr>
        <w:rPr>
          <w:rFonts w:ascii="Times New Roman" w:hAnsi="Times New Roman" w:cs="Times New Roman"/>
          <w:sz w:val="24"/>
          <w:szCs w:val="24"/>
        </w:rPr>
      </w:pPr>
      <w:r w:rsidRPr="002C1E90">
        <w:rPr>
          <w:rFonts w:ascii="Times New Roman" w:hAnsi="Times New Roman" w:cs="Times New Roman"/>
          <w:sz w:val="24"/>
          <w:szCs w:val="24"/>
        </w:rPr>
        <w:t>Material safety data sheet</w:t>
      </w:r>
    </w:p>
    <w:p w:rsidR="00B02712" w:rsidRPr="002C1E90" w:rsidRDefault="00B02712" w:rsidP="00B02712">
      <w:pPr>
        <w:numPr>
          <w:ilvl w:val="0"/>
          <w:numId w:val="19"/>
        </w:numPr>
        <w:spacing w:after="0"/>
        <w:ind w:right="-36"/>
        <w:rPr>
          <w:rFonts w:ascii="Times New Roman" w:hAnsi="Times New Roman" w:cs="Times New Roman"/>
          <w:sz w:val="24"/>
          <w:szCs w:val="24"/>
        </w:rPr>
      </w:pPr>
      <w:r w:rsidRPr="002C1E90">
        <w:rPr>
          <w:rFonts w:ascii="Times New Roman" w:hAnsi="Times New Roman" w:cs="Times New Roman"/>
          <w:b/>
          <w:bCs/>
          <w:sz w:val="24"/>
          <w:szCs w:val="24"/>
        </w:rPr>
        <w:t>All documents should be duly attested/verified by approved technical staff along with Company stamp.</w:t>
      </w:r>
      <w:r w:rsidRPr="002C1E90">
        <w:rPr>
          <w:rFonts w:ascii="Times New Roman" w:hAnsi="Times New Roman" w:cs="Times New Roman"/>
          <w:sz w:val="24"/>
          <w:szCs w:val="24"/>
        </w:rPr>
        <w:t xml:space="preserve"> </w:t>
      </w:r>
    </w:p>
    <w:p w:rsidR="00B02712" w:rsidRPr="002C1E90" w:rsidRDefault="00B02712" w:rsidP="00FF0D4F">
      <w:pPr>
        <w:ind w:left="720" w:right="-36"/>
        <w:jc w:val="center"/>
        <w:rPr>
          <w:rFonts w:ascii="Times New Roman" w:hAnsi="Times New Roman" w:cs="Times New Roman"/>
          <w:b/>
          <w:bCs/>
          <w:sz w:val="24"/>
          <w:szCs w:val="24"/>
          <w:u w:val="single"/>
        </w:rPr>
      </w:pPr>
    </w:p>
    <w:p w:rsidR="00CF3B7B" w:rsidRPr="002C1E90" w:rsidRDefault="00CF3B7B">
      <w:pPr>
        <w:spacing w:before="100" w:beforeAutospacing="1" w:after="100" w:afterAutospacing="1" w:line="120" w:lineRule="auto"/>
        <w:rPr>
          <w:rFonts w:ascii="Times New Roman" w:hAnsi="Times New Roman" w:cs="Times New Roman"/>
          <w:sz w:val="24"/>
          <w:szCs w:val="24"/>
        </w:rPr>
      </w:pPr>
      <w:r w:rsidRPr="002C1E90">
        <w:rPr>
          <w:rFonts w:ascii="Times New Roman" w:hAnsi="Times New Roman" w:cs="Times New Roman"/>
          <w:sz w:val="24"/>
          <w:szCs w:val="24"/>
        </w:rPr>
        <w:br w:type="page"/>
      </w:r>
    </w:p>
    <w:p w:rsidR="00935712" w:rsidRPr="002C1E90" w:rsidRDefault="00935712" w:rsidP="00935712">
      <w:pPr>
        <w:jc w:val="right"/>
        <w:rPr>
          <w:rFonts w:ascii="Times New Roman" w:hAnsi="Times New Roman" w:cs="Times New Roman"/>
          <w:b/>
          <w:bCs/>
          <w:sz w:val="24"/>
          <w:szCs w:val="24"/>
        </w:rPr>
      </w:pPr>
      <w:r w:rsidRPr="002C1E90">
        <w:rPr>
          <w:rFonts w:ascii="Times New Roman" w:hAnsi="Times New Roman" w:cs="Times New Roman"/>
          <w:b/>
          <w:bCs/>
          <w:sz w:val="24"/>
          <w:szCs w:val="24"/>
        </w:rPr>
        <w:lastRenderedPageBreak/>
        <w:t>ANNEXURE -VII</w:t>
      </w:r>
    </w:p>
    <w:p w:rsidR="00935712" w:rsidRPr="002C1E90" w:rsidRDefault="00935712" w:rsidP="00935712">
      <w:pPr>
        <w:ind w:left="720" w:right="-36"/>
        <w:jc w:val="center"/>
        <w:rPr>
          <w:rFonts w:ascii="Times New Roman" w:hAnsi="Times New Roman" w:cs="Times New Roman"/>
          <w:b/>
          <w:bCs/>
          <w:sz w:val="24"/>
          <w:szCs w:val="24"/>
          <w:u w:val="single"/>
        </w:rPr>
      </w:pPr>
      <w:r w:rsidRPr="002C1E90">
        <w:rPr>
          <w:rFonts w:ascii="Times New Roman" w:hAnsi="Times New Roman" w:cs="Times New Roman"/>
          <w:b/>
          <w:bCs/>
          <w:sz w:val="24"/>
          <w:szCs w:val="24"/>
          <w:u w:val="single"/>
        </w:rPr>
        <w:t>DOCUMENTS / INFORMATION REQUIRED FOR APPROVAL OF ADDITIONAL/REVISED/REGULARIZED SECTION(S)</w:t>
      </w:r>
    </w:p>
    <w:p w:rsidR="00DD4F54" w:rsidRPr="002C1E90" w:rsidRDefault="00DD4F54" w:rsidP="00DB266F">
      <w:pPr>
        <w:pStyle w:val="ListParagraph"/>
        <w:numPr>
          <w:ilvl w:val="0"/>
          <w:numId w:val="28"/>
        </w:numPr>
        <w:jc w:val="both"/>
        <w:rPr>
          <w:sz w:val="24"/>
          <w:szCs w:val="24"/>
        </w:rPr>
      </w:pPr>
      <w:r w:rsidRPr="002C1E90">
        <w:rPr>
          <w:sz w:val="24"/>
          <w:szCs w:val="24"/>
        </w:rPr>
        <w:t>Proper application o</w:t>
      </w:r>
      <w:r w:rsidR="0087791D" w:rsidRPr="002C1E90">
        <w:rPr>
          <w:sz w:val="24"/>
          <w:szCs w:val="24"/>
        </w:rPr>
        <w:t>n</w:t>
      </w:r>
      <w:r w:rsidRPr="002C1E90">
        <w:rPr>
          <w:sz w:val="24"/>
          <w:szCs w:val="24"/>
        </w:rPr>
        <w:t xml:space="preserve"> covering letter on letter head.</w:t>
      </w:r>
    </w:p>
    <w:p w:rsidR="005F5938" w:rsidRPr="002C1E90" w:rsidRDefault="0058531F" w:rsidP="008A22B7">
      <w:pPr>
        <w:pStyle w:val="ListParagraph"/>
        <w:numPr>
          <w:ilvl w:val="0"/>
          <w:numId w:val="28"/>
        </w:numPr>
        <w:spacing w:after="200"/>
        <w:rPr>
          <w:rFonts w:eastAsia="MS Mincho"/>
          <w:b/>
          <w:bCs/>
          <w:sz w:val="24"/>
          <w:szCs w:val="24"/>
        </w:rPr>
      </w:pPr>
      <w:r>
        <w:rPr>
          <w:sz w:val="24"/>
          <w:szCs w:val="24"/>
        </w:rPr>
        <w:t xml:space="preserve">Prescribed </w:t>
      </w:r>
      <w:r w:rsidR="005F5938" w:rsidRPr="002C1E90">
        <w:rPr>
          <w:sz w:val="24"/>
          <w:szCs w:val="24"/>
        </w:rPr>
        <w:t xml:space="preserve">fee </w:t>
      </w:r>
      <w:r>
        <w:rPr>
          <w:sz w:val="24"/>
          <w:szCs w:val="24"/>
        </w:rPr>
        <w:t>of</w:t>
      </w:r>
      <w:r w:rsidR="005F5938" w:rsidRPr="002C1E90">
        <w:rPr>
          <w:sz w:val="24"/>
          <w:szCs w:val="24"/>
        </w:rPr>
        <w:t xml:space="preserve"> Rs.</w:t>
      </w:r>
      <w:r w:rsidR="00AB3EAF" w:rsidRPr="002C1E90">
        <w:rPr>
          <w:sz w:val="24"/>
          <w:szCs w:val="24"/>
        </w:rPr>
        <w:t>7</w:t>
      </w:r>
      <w:r w:rsidR="005F5938" w:rsidRPr="002C1E90">
        <w:rPr>
          <w:sz w:val="24"/>
          <w:szCs w:val="24"/>
        </w:rPr>
        <w:t>5,00/- each section/facility</w:t>
      </w:r>
      <w:r w:rsidR="008A22B7">
        <w:rPr>
          <w:sz w:val="24"/>
          <w:szCs w:val="24"/>
        </w:rPr>
        <w:t>.</w:t>
      </w:r>
    </w:p>
    <w:p w:rsidR="005F5938" w:rsidRPr="002C1E90" w:rsidRDefault="005F5938" w:rsidP="005B2E9F">
      <w:pPr>
        <w:pStyle w:val="PlainText"/>
        <w:numPr>
          <w:ilvl w:val="0"/>
          <w:numId w:val="28"/>
        </w:numPr>
        <w:ind w:right="-36"/>
        <w:rPr>
          <w:rFonts w:ascii="Times New Roman" w:eastAsia="MS Mincho" w:hAnsi="Times New Roman" w:cs="Times New Roman"/>
          <w:sz w:val="24"/>
          <w:szCs w:val="24"/>
        </w:rPr>
      </w:pPr>
      <w:r w:rsidRPr="002C1E90">
        <w:rPr>
          <w:rFonts w:ascii="Times New Roman" w:eastAsia="MS Mincho" w:hAnsi="Times New Roman" w:cs="Times New Roman"/>
          <w:sz w:val="24"/>
          <w:szCs w:val="24"/>
        </w:rPr>
        <w:t>Two (02) copies of proposed layout plan.</w:t>
      </w:r>
    </w:p>
    <w:p w:rsidR="005B2E9F" w:rsidRPr="002C1E90" w:rsidRDefault="0068219A" w:rsidP="005B2E9F">
      <w:pPr>
        <w:pStyle w:val="PlainText"/>
        <w:numPr>
          <w:ilvl w:val="0"/>
          <w:numId w:val="28"/>
        </w:numPr>
        <w:ind w:right="-36"/>
        <w:rPr>
          <w:rFonts w:ascii="Times New Roman" w:eastAsia="MS Mincho" w:hAnsi="Times New Roman" w:cs="Times New Roman"/>
          <w:sz w:val="24"/>
          <w:szCs w:val="24"/>
        </w:rPr>
      </w:pPr>
      <w:r w:rsidRPr="002C1E90">
        <w:rPr>
          <w:rFonts w:ascii="Times New Roman" w:eastAsia="MS Mincho" w:hAnsi="Times New Roman" w:cs="Times New Roman"/>
          <w:sz w:val="24"/>
          <w:szCs w:val="24"/>
        </w:rPr>
        <w:t xml:space="preserve">Highlight the proposed amendments on copy of approved </w:t>
      </w:r>
      <w:r w:rsidR="008A22B7">
        <w:rPr>
          <w:rFonts w:ascii="Times New Roman" w:eastAsia="MS Mincho" w:hAnsi="Times New Roman" w:cs="Times New Roman"/>
          <w:sz w:val="24"/>
          <w:szCs w:val="24"/>
        </w:rPr>
        <w:t xml:space="preserve">master </w:t>
      </w:r>
      <w:r w:rsidRPr="002C1E90">
        <w:rPr>
          <w:rFonts w:ascii="Times New Roman" w:eastAsia="MS Mincho" w:hAnsi="Times New Roman" w:cs="Times New Roman"/>
          <w:sz w:val="24"/>
          <w:szCs w:val="24"/>
        </w:rPr>
        <w:t xml:space="preserve">layout plan. </w:t>
      </w:r>
    </w:p>
    <w:p w:rsidR="005B2E9F" w:rsidRPr="002C1E90" w:rsidRDefault="005B2E9F" w:rsidP="005F5938">
      <w:pPr>
        <w:pStyle w:val="PlainText"/>
        <w:ind w:right="-36"/>
        <w:rPr>
          <w:rFonts w:ascii="Times New Roman" w:eastAsia="MS Mincho" w:hAnsi="Times New Roman" w:cs="Times New Roman"/>
          <w:sz w:val="24"/>
          <w:szCs w:val="24"/>
        </w:rPr>
      </w:pPr>
    </w:p>
    <w:p w:rsidR="00AF0561" w:rsidRPr="002C1E90" w:rsidRDefault="00AF0561" w:rsidP="00AF0561">
      <w:pPr>
        <w:spacing w:after="0" w:line="480" w:lineRule="auto"/>
        <w:jc w:val="center"/>
        <w:rPr>
          <w:rFonts w:ascii="Times New Roman" w:hAnsi="Times New Roman" w:cs="Times New Roman"/>
          <w:b/>
          <w:sz w:val="24"/>
          <w:szCs w:val="24"/>
          <w:u w:val="single"/>
        </w:rPr>
      </w:pPr>
      <w:r w:rsidRPr="002C1E90">
        <w:rPr>
          <w:rFonts w:ascii="Times New Roman" w:hAnsi="Times New Roman" w:cs="Times New Roman"/>
          <w:b/>
          <w:sz w:val="24"/>
          <w:szCs w:val="24"/>
          <w:u w:val="single"/>
        </w:rPr>
        <w:t>REQUIREMENTS OF AREA ACCORDING TO SCHEDULE B-1</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2411"/>
        <w:gridCol w:w="2922"/>
        <w:gridCol w:w="3600"/>
      </w:tblGrid>
      <w:tr w:rsidR="00AF0561" w:rsidRPr="002C1E90" w:rsidTr="00002A9A">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AF0561" w:rsidRPr="002C1E90" w:rsidRDefault="00AF0561" w:rsidP="00002A9A">
            <w:pPr>
              <w:spacing w:after="0" w:line="240" w:lineRule="auto"/>
              <w:jc w:val="center"/>
              <w:rPr>
                <w:rFonts w:ascii="Times New Roman" w:hAnsi="Times New Roman" w:cs="Times New Roman"/>
                <w:b/>
                <w:sz w:val="24"/>
                <w:szCs w:val="24"/>
              </w:rPr>
            </w:pPr>
            <w:r w:rsidRPr="002C1E90">
              <w:rPr>
                <w:rFonts w:ascii="Times New Roman" w:hAnsi="Times New Roman" w:cs="Times New Roman"/>
                <w:b/>
                <w:sz w:val="24"/>
                <w:szCs w:val="24"/>
              </w:rPr>
              <w:t>S. No</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561" w:rsidRPr="002C1E90" w:rsidRDefault="00AF0561" w:rsidP="00002A9A">
            <w:pPr>
              <w:spacing w:after="0" w:line="240" w:lineRule="auto"/>
              <w:jc w:val="center"/>
              <w:rPr>
                <w:rFonts w:ascii="Times New Roman" w:hAnsi="Times New Roman" w:cs="Times New Roman"/>
                <w:b/>
                <w:sz w:val="24"/>
                <w:szCs w:val="24"/>
              </w:rPr>
            </w:pPr>
            <w:r w:rsidRPr="002C1E90">
              <w:rPr>
                <w:rFonts w:ascii="Times New Roman" w:hAnsi="Times New Roman" w:cs="Times New Roman"/>
                <w:b/>
                <w:sz w:val="24"/>
                <w:szCs w:val="24"/>
              </w:rPr>
              <w:t>Section</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561" w:rsidRPr="002C1E90" w:rsidRDefault="00AF0561" w:rsidP="00002A9A">
            <w:pPr>
              <w:spacing w:after="0" w:line="240" w:lineRule="auto"/>
              <w:jc w:val="center"/>
              <w:rPr>
                <w:rFonts w:ascii="Times New Roman" w:hAnsi="Times New Roman" w:cs="Times New Roman"/>
                <w:b/>
                <w:sz w:val="24"/>
                <w:szCs w:val="24"/>
              </w:rPr>
            </w:pPr>
            <w:r w:rsidRPr="002C1E90">
              <w:rPr>
                <w:rFonts w:ascii="Times New Roman" w:hAnsi="Times New Roman" w:cs="Times New Roman"/>
                <w:b/>
                <w:sz w:val="24"/>
                <w:szCs w:val="24"/>
              </w:rPr>
              <w:t>Minimum Area</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rsidR="00AF0561" w:rsidRPr="002C1E90" w:rsidRDefault="00AF0561" w:rsidP="00002A9A">
            <w:pPr>
              <w:spacing w:after="0" w:line="240" w:lineRule="auto"/>
              <w:rPr>
                <w:rFonts w:ascii="Times New Roman" w:hAnsi="Times New Roman" w:cs="Times New Roman"/>
                <w:b/>
                <w:sz w:val="24"/>
                <w:szCs w:val="24"/>
              </w:rPr>
            </w:pPr>
            <w:r w:rsidRPr="002C1E90">
              <w:rPr>
                <w:rFonts w:ascii="Times New Roman" w:hAnsi="Times New Roman" w:cs="Times New Roman"/>
                <w:b/>
                <w:sz w:val="24"/>
                <w:szCs w:val="24"/>
              </w:rPr>
              <w:t>Remarks</w:t>
            </w:r>
          </w:p>
        </w:tc>
      </w:tr>
      <w:tr w:rsidR="00AF0561" w:rsidRPr="002C1E90" w:rsidTr="00002A9A">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AF0561" w:rsidRPr="002C1E90" w:rsidRDefault="00AF0561" w:rsidP="00002A9A">
            <w:pPr>
              <w:spacing w:after="0" w:line="240" w:lineRule="auto"/>
              <w:jc w:val="center"/>
              <w:rPr>
                <w:rFonts w:ascii="Times New Roman" w:hAnsi="Times New Roman" w:cs="Times New Roman"/>
                <w:sz w:val="24"/>
                <w:szCs w:val="24"/>
              </w:rPr>
            </w:pPr>
            <w:r w:rsidRPr="002C1E90">
              <w:rPr>
                <w:rFonts w:ascii="Times New Roman" w:hAnsi="Times New Roman" w:cs="Times New Roman"/>
                <w:sz w:val="24"/>
                <w:szCs w:val="24"/>
              </w:rPr>
              <w:t>1</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561" w:rsidRPr="002C1E90" w:rsidRDefault="00AF0561" w:rsidP="00002A9A">
            <w:pPr>
              <w:spacing w:after="0" w:line="240" w:lineRule="auto"/>
              <w:rPr>
                <w:rFonts w:ascii="Times New Roman" w:hAnsi="Times New Roman" w:cs="Times New Roman"/>
                <w:sz w:val="24"/>
                <w:szCs w:val="24"/>
              </w:rPr>
            </w:pPr>
            <w:r w:rsidRPr="002C1E90">
              <w:rPr>
                <w:rFonts w:ascii="Times New Roman" w:hAnsi="Times New Roman" w:cs="Times New Roman"/>
                <w:sz w:val="24"/>
                <w:szCs w:val="24"/>
              </w:rPr>
              <w:t>External Appliances or Suspension</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561" w:rsidRPr="002C1E90" w:rsidRDefault="00AF0561" w:rsidP="00002A9A">
            <w:pPr>
              <w:spacing w:after="0" w:line="240" w:lineRule="auto"/>
              <w:jc w:val="center"/>
              <w:rPr>
                <w:rFonts w:ascii="Times New Roman" w:hAnsi="Times New Roman" w:cs="Times New Roman"/>
                <w:sz w:val="24"/>
                <w:szCs w:val="24"/>
              </w:rPr>
            </w:pPr>
            <w:r w:rsidRPr="002C1E90">
              <w:rPr>
                <w:rFonts w:ascii="Times New Roman" w:hAnsi="Times New Roman" w:cs="Times New Roman"/>
                <w:sz w:val="24"/>
                <w:szCs w:val="24"/>
              </w:rPr>
              <w:t>200 Sq. ft</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AF0561" w:rsidRPr="002C1E90" w:rsidRDefault="00AF0561" w:rsidP="00002A9A">
            <w:pPr>
              <w:spacing w:after="0" w:line="240" w:lineRule="auto"/>
              <w:rPr>
                <w:rFonts w:ascii="Times New Roman" w:hAnsi="Times New Roman" w:cs="Times New Roman"/>
                <w:sz w:val="24"/>
                <w:szCs w:val="24"/>
              </w:rPr>
            </w:pPr>
          </w:p>
        </w:tc>
      </w:tr>
      <w:tr w:rsidR="00AF0561" w:rsidRPr="002C1E90" w:rsidTr="00002A9A">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AF0561" w:rsidRPr="002C1E90" w:rsidRDefault="00AF0561" w:rsidP="00002A9A">
            <w:pPr>
              <w:spacing w:after="0" w:line="240" w:lineRule="auto"/>
              <w:jc w:val="center"/>
              <w:rPr>
                <w:rFonts w:ascii="Times New Roman" w:hAnsi="Times New Roman" w:cs="Times New Roman"/>
                <w:sz w:val="24"/>
                <w:szCs w:val="24"/>
              </w:rPr>
            </w:pPr>
            <w:r w:rsidRPr="002C1E90">
              <w:rPr>
                <w:rFonts w:ascii="Times New Roman" w:hAnsi="Times New Roman" w:cs="Times New Roman"/>
                <w:sz w:val="24"/>
                <w:szCs w:val="24"/>
              </w:rPr>
              <w:t>2</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561" w:rsidRPr="002C1E90" w:rsidRDefault="00AF0561" w:rsidP="00002A9A">
            <w:pPr>
              <w:spacing w:after="0" w:line="240" w:lineRule="auto"/>
              <w:rPr>
                <w:rFonts w:ascii="Times New Roman" w:hAnsi="Times New Roman" w:cs="Times New Roman"/>
                <w:sz w:val="24"/>
                <w:szCs w:val="24"/>
              </w:rPr>
            </w:pPr>
            <w:r w:rsidRPr="002C1E90">
              <w:rPr>
                <w:rFonts w:ascii="Times New Roman" w:hAnsi="Times New Roman" w:cs="Times New Roman"/>
                <w:sz w:val="24"/>
                <w:szCs w:val="24"/>
              </w:rPr>
              <w:t>Syrups, Elixirs &amp; Solutions</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561" w:rsidRPr="002C1E90" w:rsidRDefault="00AF0561" w:rsidP="00002A9A">
            <w:pPr>
              <w:spacing w:after="0" w:line="240" w:lineRule="auto"/>
              <w:jc w:val="center"/>
              <w:rPr>
                <w:rFonts w:ascii="Times New Roman" w:hAnsi="Times New Roman" w:cs="Times New Roman"/>
                <w:sz w:val="24"/>
                <w:szCs w:val="24"/>
              </w:rPr>
            </w:pPr>
            <w:r w:rsidRPr="002C1E90">
              <w:rPr>
                <w:rFonts w:ascii="Times New Roman" w:hAnsi="Times New Roman" w:cs="Times New Roman"/>
                <w:sz w:val="24"/>
                <w:szCs w:val="24"/>
              </w:rPr>
              <w:t>300 Sq. ft</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AF0561" w:rsidRPr="002C1E90" w:rsidRDefault="00AF0561" w:rsidP="00002A9A">
            <w:pPr>
              <w:spacing w:after="0" w:line="240" w:lineRule="auto"/>
              <w:rPr>
                <w:rFonts w:ascii="Times New Roman" w:hAnsi="Times New Roman" w:cs="Times New Roman"/>
                <w:sz w:val="24"/>
                <w:szCs w:val="24"/>
              </w:rPr>
            </w:pPr>
          </w:p>
        </w:tc>
      </w:tr>
      <w:tr w:rsidR="00AF0561" w:rsidRPr="002C1E90" w:rsidTr="00002A9A">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AF0561" w:rsidRPr="002C1E90" w:rsidRDefault="00AF0561" w:rsidP="00002A9A">
            <w:pPr>
              <w:spacing w:after="0" w:line="240" w:lineRule="auto"/>
              <w:jc w:val="center"/>
              <w:rPr>
                <w:rFonts w:ascii="Times New Roman" w:hAnsi="Times New Roman" w:cs="Times New Roman"/>
                <w:sz w:val="24"/>
                <w:szCs w:val="24"/>
              </w:rPr>
            </w:pPr>
            <w:r w:rsidRPr="002C1E90">
              <w:rPr>
                <w:rFonts w:ascii="Times New Roman" w:hAnsi="Times New Roman" w:cs="Times New Roman"/>
                <w:sz w:val="24"/>
                <w:szCs w:val="24"/>
              </w:rPr>
              <w:t>3</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561" w:rsidRPr="002C1E90" w:rsidRDefault="00AF0561" w:rsidP="00002A9A">
            <w:pPr>
              <w:spacing w:after="0" w:line="240" w:lineRule="auto"/>
              <w:rPr>
                <w:rFonts w:ascii="Times New Roman" w:hAnsi="Times New Roman" w:cs="Times New Roman"/>
                <w:sz w:val="24"/>
                <w:szCs w:val="24"/>
              </w:rPr>
            </w:pPr>
            <w:r w:rsidRPr="002C1E90">
              <w:rPr>
                <w:rFonts w:ascii="Times New Roman" w:hAnsi="Times New Roman" w:cs="Times New Roman"/>
                <w:sz w:val="24"/>
                <w:szCs w:val="24"/>
              </w:rPr>
              <w:t>Compressed Tablets</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561" w:rsidRPr="002C1E90" w:rsidRDefault="00AF0561" w:rsidP="00002A9A">
            <w:pPr>
              <w:spacing w:after="0" w:line="240" w:lineRule="auto"/>
              <w:jc w:val="center"/>
              <w:rPr>
                <w:rFonts w:ascii="Times New Roman" w:hAnsi="Times New Roman" w:cs="Times New Roman"/>
                <w:sz w:val="24"/>
                <w:szCs w:val="24"/>
              </w:rPr>
            </w:pPr>
            <w:r w:rsidRPr="002C1E90">
              <w:rPr>
                <w:rFonts w:ascii="Times New Roman" w:hAnsi="Times New Roman" w:cs="Times New Roman"/>
                <w:sz w:val="24"/>
                <w:szCs w:val="24"/>
              </w:rPr>
              <w:t>900 Sq. ft</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rsidR="00AF0561" w:rsidRPr="002C1E90" w:rsidRDefault="00AF0561" w:rsidP="00002A9A">
            <w:pPr>
              <w:spacing w:after="0" w:line="240" w:lineRule="auto"/>
              <w:jc w:val="both"/>
              <w:rPr>
                <w:rFonts w:ascii="Times New Roman" w:hAnsi="Times New Roman" w:cs="Times New Roman"/>
                <w:sz w:val="24"/>
                <w:szCs w:val="24"/>
              </w:rPr>
            </w:pPr>
            <w:r w:rsidRPr="002C1E90">
              <w:rPr>
                <w:rFonts w:ascii="Times New Roman" w:hAnsi="Times New Roman" w:cs="Times New Roman"/>
                <w:sz w:val="24"/>
                <w:szCs w:val="24"/>
              </w:rPr>
              <w:t>Should be divided into three distinct subsections situated in different rooms (Granulation, Compression, Coating)</w:t>
            </w:r>
          </w:p>
          <w:p w:rsidR="00AF0561" w:rsidRPr="002C1E90" w:rsidRDefault="00AF0561" w:rsidP="00002A9A">
            <w:pPr>
              <w:spacing w:after="0" w:line="240" w:lineRule="auto"/>
              <w:jc w:val="both"/>
              <w:rPr>
                <w:rFonts w:ascii="Times New Roman" w:hAnsi="Times New Roman" w:cs="Times New Roman"/>
                <w:sz w:val="24"/>
                <w:szCs w:val="24"/>
              </w:rPr>
            </w:pPr>
            <w:r w:rsidRPr="002C1E90">
              <w:rPr>
                <w:rFonts w:ascii="Times New Roman" w:hAnsi="Times New Roman" w:cs="Times New Roman"/>
                <w:sz w:val="24"/>
                <w:szCs w:val="24"/>
              </w:rPr>
              <w:t>Hypodermic Tablets in aseptic &amp; separate room</w:t>
            </w:r>
          </w:p>
        </w:tc>
      </w:tr>
      <w:tr w:rsidR="00AF0561" w:rsidRPr="002C1E90" w:rsidTr="00002A9A">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AF0561" w:rsidRPr="002C1E90" w:rsidRDefault="00AF0561" w:rsidP="00002A9A">
            <w:pPr>
              <w:spacing w:after="0" w:line="240" w:lineRule="auto"/>
              <w:jc w:val="center"/>
              <w:rPr>
                <w:rFonts w:ascii="Times New Roman" w:hAnsi="Times New Roman" w:cs="Times New Roman"/>
                <w:sz w:val="24"/>
                <w:szCs w:val="24"/>
              </w:rPr>
            </w:pPr>
            <w:r w:rsidRPr="002C1E90">
              <w:rPr>
                <w:rFonts w:ascii="Times New Roman" w:hAnsi="Times New Roman" w:cs="Times New Roman"/>
                <w:sz w:val="24"/>
                <w:szCs w:val="24"/>
              </w:rPr>
              <w:t>5</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561" w:rsidRPr="002C1E90" w:rsidRDefault="00AF0561" w:rsidP="00002A9A">
            <w:pPr>
              <w:spacing w:after="0" w:line="240" w:lineRule="auto"/>
              <w:rPr>
                <w:rFonts w:ascii="Times New Roman" w:hAnsi="Times New Roman" w:cs="Times New Roman"/>
                <w:sz w:val="24"/>
                <w:szCs w:val="24"/>
              </w:rPr>
            </w:pPr>
            <w:r w:rsidRPr="002C1E90">
              <w:rPr>
                <w:rFonts w:ascii="Times New Roman" w:hAnsi="Times New Roman" w:cs="Times New Roman"/>
                <w:sz w:val="24"/>
                <w:szCs w:val="24"/>
              </w:rPr>
              <w:t xml:space="preserve">Hard </w:t>
            </w:r>
            <w:proofErr w:type="spellStart"/>
            <w:r w:rsidR="006D7B5D" w:rsidRPr="002C1E90">
              <w:rPr>
                <w:rFonts w:ascii="Times New Roman" w:hAnsi="Times New Roman" w:cs="Times New Roman"/>
                <w:sz w:val="24"/>
                <w:szCs w:val="24"/>
              </w:rPr>
              <w:t>Gelatin</w:t>
            </w:r>
            <w:proofErr w:type="spellEnd"/>
            <w:r w:rsidRPr="002C1E90">
              <w:rPr>
                <w:rFonts w:ascii="Times New Roman" w:hAnsi="Times New Roman" w:cs="Times New Roman"/>
                <w:sz w:val="24"/>
                <w:szCs w:val="24"/>
              </w:rPr>
              <w:t xml:space="preserve"> Capsules</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561" w:rsidRPr="002C1E90" w:rsidRDefault="00AF0561" w:rsidP="00002A9A">
            <w:pPr>
              <w:spacing w:after="0" w:line="240" w:lineRule="auto"/>
              <w:jc w:val="center"/>
              <w:rPr>
                <w:rFonts w:ascii="Times New Roman" w:hAnsi="Times New Roman" w:cs="Times New Roman"/>
                <w:sz w:val="24"/>
                <w:szCs w:val="24"/>
              </w:rPr>
            </w:pPr>
            <w:r w:rsidRPr="002C1E90">
              <w:rPr>
                <w:rFonts w:ascii="Times New Roman" w:hAnsi="Times New Roman" w:cs="Times New Roman"/>
                <w:sz w:val="24"/>
                <w:szCs w:val="24"/>
              </w:rPr>
              <w:t>200 Sq. ft</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AF0561" w:rsidRPr="002C1E90" w:rsidRDefault="00AF0561" w:rsidP="00002A9A">
            <w:pPr>
              <w:spacing w:after="0" w:line="240" w:lineRule="auto"/>
              <w:jc w:val="both"/>
              <w:rPr>
                <w:rFonts w:ascii="Times New Roman" w:hAnsi="Times New Roman" w:cs="Times New Roman"/>
                <w:sz w:val="24"/>
                <w:szCs w:val="24"/>
              </w:rPr>
            </w:pPr>
          </w:p>
        </w:tc>
      </w:tr>
      <w:tr w:rsidR="00AF0561" w:rsidRPr="002C1E90" w:rsidTr="00002A9A">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AF0561" w:rsidRPr="002C1E90" w:rsidRDefault="00AF0561" w:rsidP="00002A9A">
            <w:pPr>
              <w:spacing w:after="0" w:line="240" w:lineRule="auto"/>
              <w:jc w:val="center"/>
              <w:rPr>
                <w:rFonts w:ascii="Times New Roman" w:hAnsi="Times New Roman" w:cs="Times New Roman"/>
                <w:sz w:val="24"/>
                <w:szCs w:val="24"/>
              </w:rPr>
            </w:pPr>
            <w:r w:rsidRPr="002C1E90">
              <w:rPr>
                <w:rFonts w:ascii="Times New Roman" w:hAnsi="Times New Roman" w:cs="Times New Roman"/>
                <w:sz w:val="24"/>
                <w:szCs w:val="24"/>
              </w:rPr>
              <w:t>7</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561" w:rsidRPr="002C1E90" w:rsidRDefault="00AF0561" w:rsidP="00002A9A">
            <w:pPr>
              <w:spacing w:after="0" w:line="240" w:lineRule="auto"/>
              <w:rPr>
                <w:rFonts w:ascii="Times New Roman" w:hAnsi="Times New Roman" w:cs="Times New Roman"/>
                <w:sz w:val="24"/>
                <w:szCs w:val="24"/>
              </w:rPr>
            </w:pPr>
            <w:r w:rsidRPr="002C1E90">
              <w:rPr>
                <w:rFonts w:ascii="Times New Roman" w:hAnsi="Times New Roman" w:cs="Times New Roman"/>
                <w:sz w:val="24"/>
                <w:szCs w:val="24"/>
              </w:rPr>
              <w:t>Eye ointments, Eye drops, Eye lotions and other use</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561" w:rsidRPr="002C1E90" w:rsidRDefault="00AF0561" w:rsidP="00002A9A">
            <w:pPr>
              <w:spacing w:after="0" w:line="240" w:lineRule="auto"/>
              <w:jc w:val="center"/>
              <w:rPr>
                <w:rFonts w:ascii="Times New Roman" w:hAnsi="Times New Roman" w:cs="Times New Roman"/>
                <w:sz w:val="24"/>
                <w:szCs w:val="24"/>
              </w:rPr>
            </w:pPr>
            <w:r w:rsidRPr="002C1E90">
              <w:rPr>
                <w:rFonts w:ascii="Times New Roman" w:hAnsi="Times New Roman" w:cs="Times New Roman"/>
                <w:sz w:val="24"/>
                <w:szCs w:val="24"/>
              </w:rPr>
              <w:t>250 Sq. ft</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rsidR="00AF0561" w:rsidRPr="002C1E90" w:rsidRDefault="00AF0561" w:rsidP="00002A9A">
            <w:pPr>
              <w:spacing w:after="0" w:line="240" w:lineRule="auto"/>
              <w:jc w:val="both"/>
              <w:rPr>
                <w:rFonts w:ascii="Times New Roman" w:hAnsi="Times New Roman" w:cs="Times New Roman"/>
                <w:sz w:val="24"/>
                <w:szCs w:val="24"/>
              </w:rPr>
            </w:pPr>
            <w:r w:rsidRPr="002C1E90">
              <w:rPr>
                <w:rFonts w:ascii="Times New Roman" w:hAnsi="Times New Roman" w:cs="Times New Roman"/>
                <w:sz w:val="24"/>
                <w:szCs w:val="24"/>
              </w:rPr>
              <w:t>Manufacture and filling shall be in aseptic conditions</w:t>
            </w:r>
          </w:p>
        </w:tc>
      </w:tr>
      <w:tr w:rsidR="00AF0561" w:rsidRPr="002C1E90" w:rsidTr="00002A9A">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AF0561" w:rsidRPr="002C1E90" w:rsidRDefault="00AF0561" w:rsidP="00002A9A">
            <w:pPr>
              <w:spacing w:after="0" w:line="240" w:lineRule="auto"/>
              <w:jc w:val="center"/>
              <w:rPr>
                <w:rFonts w:ascii="Times New Roman" w:hAnsi="Times New Roman" w:cs="Times New Roman"/>
                <w:sz w:val="24"/>
                <w:szCs w:val="24"/>
              </w:rPr>
            </w:pPr>
            <w:r w:rsidRPr="002C1E90">
              <w:rPr>
                <w:rFonts w:ascii="Times New Roman" w:hAnsi="Times New Roman" w:cs="Times New Roman"/>
                <w:sz w:val="24"/>
                <w:szCs w:val="24"/>
              </w:rPr>
              <w:t>8</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561" w:rsidRPr="002C1E90" w:rsidRDefault="00AF0561" w:rsidP="00002A9A">
            <w:pPr>
              <w:spacing w:after="0" w:line="240" w:lineRule="auto"/>
              <w:rPr>
                <w:rFonts w:ascii="Times New Roman" w:hAnsi="Times New Roman" w:cs="Times New Roman"/>
                <w:sz w:val="24"/>
                <w:szCs w:val="24"/>
              </w:rPr>
            </w:pPr>
            <w:r w:rsidRPr="002C1E90">
              <w:rPr>
                <w:rFonts w:ascii="Times New Roman" w:hAnsi="Times New Roman" w:cs="Times New Roman"/>
                <w:sz w:val="24"/>
                <w:szCs w:val="24"/>
              </w:rPr>
              <w:t>Pessaries and Suppositories</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561" w:rsidRPr="002C1E90" w:rsidRDefault="00AF0561" w:rsidP="00002A9A">
            <w:pPr>
              <w:spacing w:after="0" w:line="240" w:lineRule="auto"/>
              <w:jc w:val="center"/>
              <w:rPr>
                <w:rFonts w:ascii="Times New Roman" w:hAnsi="Times New Roman" w:cs="Times New Roman"/>
                <w:sz w:val="24"/>
                <w:szCs w:val="24"/>
              </w:rPr>
            </w:pPr>
            <w:r w:rsidRPr="002C1E90">
              <w:rPr>
                <w:rFonts w:ascii="Times New Roman" w:hAnsi="Times New Roman" w:cs="Times New Roman"/>
                <w:sz w:val="24"/>
                <w:szCs w:val="24"/>
              </w:rPr>
              <w:t>200 Sq. ft</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rsidR="00AF0561" w:rsidRPr="002C1E90" w:rsidRDefault="00AF0561" w:rsidP="00002A9A">
            <w:pPr>
              <w:spacing w:after="0" w:line="240" w:lineRule="auto"/>
              <w:jc w:val="both"/>
              <w:rPr>
                <w:rFonts w:ascii="Times New Roman" w:hAnsi="Times New Roman" w:cs="Times New Roman"/>
                <w:sz w:val="24"/>
                <w:szCs w:val="24"/>
              </w:rPr>
            </w:pPr>
            <w:r w:rsidRPr="002C1E90">
              <w:rPr>
                <w:rFonts w:ascii="Times New Roman" w:hAnsi="Times New Roman" w:cs="Times New Roman"/>
                <w:sz w:val="24"/>
                <w:szCs w:val="24"/>
              </w:rPr>
              <w:t>If compression is involved, a separate room with min. 300 Sq. ft</w:t>
            </w:r>
          </w:p>
        </w:tc>
      </w:tr>
      <w:tr w:rsidR="00AF0561" w:rsidRPr="002C1E90" w:rsidTr="00002A9A">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AF0561" w:rsidRPr="002C1E90" w:rsidRDefault="00AF0561" w:rsidP="00002A9A">
            <w:pPr>
              <w:spacing w:after="0" w:line="240" w:lineRule="auto"/>
              <w:jc w:val="center"/>
              <w:rPr>
                <w:rFonts w:ascii="Times New Roman" w:hAnsi="Times New Roman" w:cs="Times New Roman"/>
                <w:sz w:val="24"/>
                <w:szCs w:val="24"/>
              </w:rPr>
            </w:pPr>
            <w:r w:rsidRPr="002C1E90">
              <w:rPr>
                <w:rFonts w:ascii="Times New Roman" w:hAnsi="Times New Roman" w:cs="Times New Roman"/>
                <w:sz w:val="24"/>
                <w:szCs w:val="24"/>
              </w:rPr>
              <w:t>9</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561" w:rsidRPr="002C1E90" w:rsidRDefault="00AF0561" w:rsidP="00002A9A">
            <w:pPr>
              <w:spacing w:after="0" w:line="240" w:lineRule="auto"/>
              <w:rPr>
                <w:rFonts w:ascii="Times New Roman" w:hAnsi="Times New Roman" w:cs="Times New Roman"/>
                <w:sz w:val="24"/>
                <w:szCs w:val="24"/>
              </w:rPr>
            </w:pPr>
            <w:r w:rsidRPr="002C1E90">
              <w:rPr>
                <w:rFonts w:ascii="Times New Roman" w:hAnsi="Times New Roman" w:cs="Times New Roman"/>
                <w:sz w:val="24"/>
                <w:szCs w:val="24"/>
              </w:rPr>
              <w:t>Inhaler and Vitrallae</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561" w:rsidRPr="002C1E90" w:rsidRDefault="00AF0561" w:rsidP="00002A9A">
            <w:pPr>
              <w:spacing w:after="0" w:line="240" w:lineRule="auto"/>
              <w:jc w:val="center"/>
              <w:rPr>
                <w:rFonts w:ascii="Times New Roman" w:hAnsi="Times New Roman" w:cs="Times New Roman"/>
                <w:sz w:val="24"/>
                <w:szCs w:val="24"/>
              </w:rPr>
            </w:pPr>
            <w:r w:rsidRPr="002C1E90">
              <w:rPr>
                <w:rFonts w:ascii="Times New Roman" w:hAnsi="Times New Roman" w:cs="Times New Roman"/>
                <w:sz w:val="24"/>
                <w:szCs w:val="24"/>
              </w:rPr>
              <w:t>200 Sq. ft</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AF0561" w:rsidRPr="002C1E90" w:rsidRDefault="00AF0561" w:rsidP="00002A9A">
            <w:pPr>
              <w:spacing w:after="0" w:line="240" w:lineRule="auto"/>
              <w:rPr>
                <w:rFonts w:ascii="Times New Roman" w:hAnsi="Times New Roman" w:cs="Times New Roman"/>
                <w:sz w:val="24"/>
                <w:szCs w:val="24"/>
              </w:rPr>
            </w:pPr>
          </w:p>
        </w:tc>
      </w:tr>
      <w:tr w:rsidR="00AF0561" w:rsidRPr="002C1E90" w:rsidTr="00002A9A">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AF0561" w:rsidRPr="002C1E90" w:rsidRDefault="00AF0561" w:rsidP="00002A9A">
            <w:pPr>
              <w:spacing w:after="0" w:line="240" w:lineRule="auto"/>
              <w:jc w:val="center"/>
              <w:rPr>
                <w:rFonts w:ascii="Times New Roman" w:hAnsi="Times New Roman" w:cs="Times New Roman"/>
                <w:sz w:val="24"/>
                <w:szCs w:val="24"/>
              </w:rPr>
            </w:pPr>
            <w:r w:rsidRPr="002C1E90">
              <w:rPr>
                <w:rFonts w:ascii="Times New Roman" w:hAnsi="Times New Roman" w:cs="Times New Roman"/>
                <w:sz w:val="24"/>
                <w:szCs w:val="24"/>
              </w:rPr>
              <w:t>10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561" w:rsidRPr="002C1E90" w:rsidRDefault="00AF0561" w:rsidP="00002A9A">
            <w:pPr>
              <w:spacing w:after="0" w:line="240" w:lineRule="auto"/>
              <w:rPr>
                <w:rFonts w:ascii="Times New Roman" w:hAnsi="Times New Roman" w:cs="Times New Roman"/>
                <w:sz w:val="24"/>
                <w:szCs w:val="24"/>
              </w:rPr>
            </w:pPr>
            <w:r w:rsidRPr="002C1E90">
              <w:rPr>
                <w:rFonts w:ascii="Times New Roman" w:hAnsi="Times New Roman" w:cs="Times New Roman"/>
                <w:sz w:val="24"/>
                <w:szCs w:val="24"/>
              </w:rPr>
              <w:t>Repacking</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561" w:rsidRPr="002C1E90" w:rsidRDefault="00AF0561" w:rsidP="00002A9A">
            <w:pPr>
              <w:spacing w:after="0" w:line="240" w:lineRule="auto"/>
              <w:jc w:val="center"/>
              <w:rPr>
                <w:rFonts w:ascii="Times New Roman" w:hAnsi="Times New Roman" w:cs="Times New Roman"/>
                <w:sz w:val="24"/>
                <w:szCs w:val="24"/>
              </w:rPr>
            </w:pPr>
            <w:r w:rsidRPr="002C1E90">
              <w:rPr>
                <w:rFonts w:ascii="Times New Roman" w:hAnsi="Times New Roman" w:cs="Times New Roman"/>
                <w:sz w:val="24"/>
                <w:szCs w:val="24"/>
              </w:rPr>
              <w:t>300 Sq. ft</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AF0561" w:rsidRPr="002C1E90" w:rsidRDefault="00AF0561" w:rsidP="00002A9A">
            <w:pPr>
              <w:spacing w:after="0" w:line="240" w:lineRule="auto"/>
              <w:rPr>
                <w:rFonts w:ascii="Times New Roman" w:hAnsi="Times New Roman" w:cs="Times New Roman"/>
                <w:sz w:val="24"/>
                <w:szCs w:val="24"/>
              </w:rPr>
            </w:pPr>
          </w:p>
        </w:tc>
      </w:tr>
      <w:tr w:rsidR="00AF0561" w:rsidRPr="002C1E90" w:rsidTr="00002A9A">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AF0561" w:rsidRPr="002C1E90" w:rsidRDefault="00AF0561" w:rsidP="00002A9A">
            <w:pPr>
              <w:spacing w:after="0" w:line="240" w:lineRule="auto"/>
              <w:jc w:val="center"/>
              <w:rPr>
                <w:rFonts w:ascii="Times New Roman" w:hAnsi="Times New Roman" w:cs="Times New Roman"/>
                <w:sz w:val="24"/>
                <w:szCs w:val="24"/>
              </w:rPr>
            </w:pPr>
            <w:r w:rsidRPr="002C1E90">
              <w:rPr>
                <w:rFonts w:ascii="Times New Roman" w:hAnsi="Times New Roman" w:cs="Times New Roman"/>
                <w:sz w:val="24"/>
                <w:szCs w:val="24"/>
              </w:rPr>
              <w:t>12</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561" w:rsidRPr="002C1E90" w:rsidRDefault="00AF0561" w:rsidP="00002A9A">
            <w:pPr>
              <w:spacing w:after="0" w:line="240" w:lineRule="auto"/>
              <w:rPr>
                <w:rFonts w:ascii="Times New Roman" w:hAnsi="Times New Roman" w:cs="Times New Roman"/>
                <w:sz w:val="24"/>
                <w:szCs w:val="24"/>
              </w:rPr>
            </w:pPr>
            <w:r w:rsidRPr="002C1E90">
              <w:rPr>
                <w:rFonts w:ascii="Times New Roman" w:hAnsi="Times New Roman" w:cs="Times New Roman"/>
                <w:sz w:val="24"/>
                <w:szCs w:val="24"/>
              </w:rPr>
              <w:t>Hypodermic Disposable Syringes</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561" w:rsidRPr="002C1E90" w:rsidRDefault="00AF0561" w:rsidP="00002A9A">
            <w:pPr>
              <w:spacing w:after="0" w:line="240" w:lineRule="auto"/>
              <w:jc w:val="center"/>
              <w:rPr>
                <w:rFonts w:ascii="Times New Roman" w:hAnsi="Times New Roman" w:cs="Times New Roman"/>
                <w:sz w:val="24"/>
                <w:szCs w:val="24"/>
              </w:rPr>
            </w:pPr>
            <w:r w:rsidRPr="002C1E90">
              <w:rPr>
                <w:rFonts w:ascii="Times New Roman" w:hAnsi="Times New Roman" w:cs="Times New Roman"/>
                <w:sz w:val="24"/>
                <w:szCs w:val="24"/>
              </w:rPr>
              <w:t>900 Sq. ft</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AF0561" w:rsidRPr="002C1E90" w:rsidRDefault="00AF0561" w:rsidP="00002A9A">
            <w:pPr>
              <w:spacing w:after="0" w:line="240" w:lineRule="auto"/>
              <w:rPr>
                <w:rFonts w:ascii="Times New Roman" w:hAnsi="Times New Roman" w:cs="Times New Roman"/>
                <w:sz w:val="24"/>
                <w:szCs w:val="24"/>
              </w:rPr>
            </w:pPr>
          </w:p>
        </w:tc>
      </w:tr>
      <w:tr w:rsidR="00AF0561" w:rsidRPr="002C1E90" w:rsidTr="00002A9A">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AF0561" w:rsidRPr="002C1E90" w:rsidRDefault="00AF0561" w:rsidP="00002A9A">
            <w:pPr>
              <w:spacing w:after="0" w:line="240" w:lineRule="auto"/>
              <w:jc w:val="center"/>
              <w:rPr>
                <w:rFonts w:ascii="Times New Roman" w:hAnsi="Times New Roman" w:cs="Times New Roman"/>
                <w:sz w:val="24"/>
                <w:szCs w:val="24"/>
              </w:rPr>
            </w:pPr>
            <w:r w:rsidRPr="002C1E90">
              <w:rPr>
                <w:rFonts w:ascii="Times New Roman" w:hAnsi="Times New Roman" w:cs="Times New Roman"/>
                <w:sz w:val="24"/>
                <w:szCs w:val="24"/>
              </w:rPr>
              <w:t>13</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561" w:rsidRPr="002C1E90" w:rsidRDefault="00AF0561" w:rsidP="00002A9A">
            <w:pPr>
              <w:spacing w:after="0" w:line="240" w:lineRule="auto"/>
              <w:rPr>
                <w:rFonts w:ascii="Times New Roman" w:hAnsi="Times New Roman" w:cs="Times New Roman"/>
                <w:sz w:val="24"/>
                <w:szCs w:val="24"/>
              </w:rPr>
            </w:pPr>
            <w:r w:rsidRPr="002C1E90">
              <w:rPr>
                <w:rFonts w:ascii="Times New Roman" w:hAnsi="Times New Roman" w:cs="Times New Roman"/>
                <w:sz w:val="24"/>
                <w:szCs w:val="24"/>
              </w:rPr>
              <w:t>Hypodermic Disposable needles</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561" w:rsidRPr="002C1E90" w:rsidRDefault="00AF0561" w:rsidP="00002A9A">
            <w:pPr>
              <w:spacing w:after="0" w:line="240" w:lineRule="auto"/>
              <w:jc w:val="center"/>
              <w:rPr>
                <w:rFonts w:ascii="Times New Roman" w:hAnsi="Times New Roman" w:cs="Times New Roman"/>
                <w:sz w:val="24"/>
                <w:szCs w:val="24"/>
              </w:rPr>
            </w:pPr>
            <w:r w:rsidRPr="002C1E90">
              <w:rPr>
                <w:rFonts w:ascii="Times New Roman" w:hAnsi="Times New Roman" w:cs="Times New Roman"/>
                <w:sz w:val="24"/>
                <w:szCs w:val="24"/>
              </w:rPr>
              <w:t>600 Sq. ft</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AF0561" w:rsidRPr="002C1E90" w:rsidRDefault="00AF0561" w:rsidP="00002A9A">
            <w:pPr>
              <w:spacing w:after="0" w:line="240" w:lineRule="auto"/>
              <w:rPr>
                <w:rFonts w:ascii="Times New Roman" w:hAnsi="Times New Roman" w:cs="Times New Roman"/>
                <w:sz w:val="24"/>
                <w:szCs w:val="24"/>
              </w:rPr>
            </w:pPr>
          </w:p>
        </w:tc>
      </w:tr>
      <w:tr w:rsidR="00AF0561" w:rsidRPr="002C1E90" w:rsidTr="00002A9A">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AF0561" w:rsidRPr="002C1E90" w:rsidRDefault="00AF0561" w:rsidP="00002A9A">
            <w:pPr>
              <w:spacing w:after="0" w:line="240" w:lineRule="auto"/>
              <w:jc w:val="center"/>
              <w:rPr>
                <w:rFonts w:ascii="Times New Roman" w:hAnsi="Times New Roman" w:cs="Times New Roman"/>
                <w:sz w:val="24"/>
                <w:szCs w:val="24"/>
              </w:rPr>
            </w:pPr>
            <w:r w:rsidRPr="002C1E90">
              <w:rPr>
                <w:rFonts w:ascii="Times New Roman" w:hAnsi="Times New Roman" w:cs="Times New Roman"/>
                <w:sz w:val="24"/>
                <w:szCs w:val="24"/>
              </w:rPr>
              <w:t>14</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561" w:rsidRPr="002C1E90" w:rsidRDefault="00AF0561" w:rsidP="00002A9A">
            <w:pPr>
              <w:spacing w:after="0" w:line="240" w:lineRule="auto"/>
              <w:rPr>
                <w:rFonts w:ascii="Times New Roman" w:hAnsi="Times New Roman" w:cs="Times New Roman"/>
                <w:sz w:val="24"/>
                <w:szCs w:val="24"/>
              </w:rPr>
            </w:pPr>
            <w:r w:rsidRPr="002C1E90">
              <w:rPr>
                <w:rFonts w:ascii="Times New Roman" w:hAnsi="Times New Roman" w:cs="Times New Roman"/>
                <w:sz w:val="24"/>
                <w:szCs w:val="24"/>
              </w:rPr>
              <w:t>Infusion Set</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561" w:rsidRPr="002C1E90" w:rsidRDefault="00AF0561" w:rsidP="00002A9A">
            <w:pPr>
              <w:spacing w:after="0" w:line="240" w:lineRule="auto"/>
              <w:jc w:val="center"/>
              <w:rPr>
                <w:rFonts w:ascii="Times New Roman" w:hAnsi="Times New Roman" w:cs="Times New Roman"/>
                <w:sz w:val="24"/>
                <w:szCs w:val="24"/>
              </w:rPr>
            </w:pPr>
            <w:r w:rsidRPr="002C1E90">
              <w:rPr>
                <w:rFonts w:ascii="Times New Roman" w:hAnsi="Times New Roman" w:cs="Times New Roman"/>
                <w:sz w:val="24"/>
                <w:szCs w:val="24"/>
              </w:rPr>
              <w:t>900 Sq. ft</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AF0561" w:rsidRPr="002C1E90" w:rsidRDefault="00AF0561" w:rsidP="00002A9A">
            <w:pPr>
              <w:spacing w:after="0" w:line="240" w:lineRule="auto"/>
              <w:rPr>
                <w:rFonts w:ascii="Times New Roman" w:hAnsi="Times New Roman" w:cs="Times New Roman"/>
                <w:sz w:val="24"/>
                <w:szCs w:val="24"/>
              </w:rPr>
            </w:pPr>
          </w:p>
        </w:tc>
      </w:tr>
      <w:tr w:rsidR="00AF0561" w:rsidRPr="002C1E90" w:rsidTr="00002A9A">
        <w:tc>
          <w:tcPr>
            <w:tcW w:w="805" w:type="dxa"/>
            <w:tcBorders>
              <w:top w:val="single" w:sz="4" w:space="0" w:color="auto"/>
              <w:left w:val="single" w:sz="4" w:space="0" w:color="auto"/>
              <w:bottom w:val="single" w:sz="4" w:space="0" w:color="auto"/>
              <w:right w:val="single" w:sz="4" w:space="0" w:color="auto"/>
            </w:tcBorders>
            <w:shd w:val="clear" w:color="auto" w:fill="auto"/>
          </w:tcPr>
          <w:p w:rsidR="00AF0561" w:rsidRPr="002C1E90" w:rsidRDefault="00AF0561" w:rsidP="00002A9A">
            <w:pPr>
              <w:spacing w:after="0" w:line="240" w:lineRule="auto"/>
              <w:jc w:val="center"/>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561" w:rsidRPr="002C1E90" w:rsidRDefault="00AF0561" w:rsidP="00002A9A">
            <w:pPr>
              <w:spacing w:after="0" w:line="240" w:lineRule="auto"/>
              <w:rPr>
                <w:rFonts w:ascii="Times New Roman" w:hAnsi="Times New Roman" w:cs="Times New Roman"/>
                <w:sz w:val="24"/>
                <w:szCs w:val="24"/>
              </w:rPr>
            </w:pPr>
            <w:r w:rsidRPr="002C1E90">
              <w:rPr>
                <w:rFonts w:ascii="Times New Roman" w:hAnsi="Times New Roman" w:cs="Times New Roman"/>
                <w:sz w:val="24"/>
                <w:szCs w:val="24"/>
              </w:rPr>
              <w:t>Sterilization</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561" w:rsidRPr="002C1E90" w:rsidRDefault="00AF0561" w:rsidP="00911024">
            <w:pPr>
              <w:pStyle w:val="ListParagraph"/>
              <w:numPr>
                <w:ilvl w:val="0"/>
                <w:numId w:val="37"/>
              </w:numPr>
              <w:jc w:val="center"/>
              <w:rPr>
                <w:sz w:val="24"/>
                <w:szCs w:val="24"/>
              </w:rPr>
            </w:pPr>
            <w:r w:rsidRPr="002C1E90">
              <w:rPr>
                <w:sz w:val="24"/>
                <w:szCs w:val="24"/>
              </w:rPr>
              <w:t>. ft/unit of sterilizer</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AF0561" w:rsidRPr="002C1E90" w:rsidRDefault="00AF0561" w:rsidP="00002A9A">
            <w:pPr>
              <w:spacing w:after="0" w:line="240" w:lineRule="auto"/>
              <w:rPr>
                <w:rFonts w:ascii="Times New Roman" w:hAnsi="Times New Roman" w:cs="Times New Roman"/>
                <w:sz w:val="24"/>
                <w:szCs w:val="24"/>
              </w:rPr>
            </w:pPr>
          </w:p>
        </w:tc>
      </w:tr>
    </w:tbl>
    <w:p w:rsidR="00AF0561" w:rsidRPr="002C1E90" w:rsidRDefault="00AF0561" w:rsidP="00AF0561">
      <w:pPr>
        <w:pStyle w:val="ListParagraph"/>
        <w:ind w:right="-36"/>
        <w:jc w:val="both"/>
        <w:rPr>
          <w:sz w:val="24"/>
          <w:szCs w:val="24"/>
        </w:rPr>
      </w:pPr>
    </w:p>
    <w:p w:rsidR="00AF0561" w:rsidRPr="002C1E90" w:rsidRDefault="00AF0561" w:rsidP="00911024">
      <w:pPr>
        <w:pStyle w:val="ListParagraph"/>
        <w:numPr>
          <w:ilvl w:val="0"/>
          <w:numId w:val="28"/>
        </w:numPr>
        <w:ind w:right="-36"/>
        <w:jc w:val="both"/>
        <w:rPr>
          <w:sz w:val="24"/>
          <w:szCs w:val="24"/>
        </w:rPr>
      </w:pPr>
      <w:r w:rsidRPr="002C1E90">
        <w:rPr>
          <w:sz w:val="24"/>
          <w:szCs w:val="24"/>
        </w:rPr>
        <w:t xml:space="preserve">Dedicated and self contained facilities for the production of particular drugs shall be provided in addition to the general facilities such as highly sensitizing materials (e.g. penicillin) or biological preparations (e.g. live microorganisms) or  cytotoxic substances or radiopharmaceutical or veterinary immunological preparations or sterile products or for that matter such other highly active pharmaceutical products, antibiotics, hormones, as may be identified by the Central Licensing Board at any stage. </w:t>
      </w:r>
    </w:p>
    <w:p w:rsidR="00AF0561" w:rsidRPr="002C1E90" w:rsidRDefault="00AF0561" w:rsidP="00BF0B55">
      <w:pPr>
        <w:pStyle w:val="ListParagraph"/>
        <w:numPr>
          <w:ilvl w:val="0"/>
          <w:numId w:val="28"/>
        </w:numPr>
        <w:ind w:right="-36"/>
        <w:jc w:val="both"/>
        <w:rPr>
          <w:rFonts w:eastAsia="MS Mincho"/>
          <w:sz w:val="24"/>
          <w:szCs w:val="24"/>
        </w:rPr>
      </w:pPr>
      <w:r w:rsidRPr="002C1E90">
        <w:rPr>
          <w:sz w:val="24"/>
          <w:szCs w:val="24"/>
        </w:rPr>
        <w:t xml:space="preserve">Men and material flow maybe intimated in different colored arrows. </w:t>
      </w:r>
    </w:p>
    <w:p w:rsidR="009F40A3" w:rsidRPr="002C1E90" w:rsidRDefault="00A82C11" w:rsidP="009F40A3">
      <w:pPr>
        <w:jc w:val="right"/>
        <w:rPr>
          <w:rFonts w:ascii="Times New Roman" w:hAnsi="Times New Roman" w:cs="Times New Roman"/>
          <w:b/>
          <w:bCs/>
          <w:sz w:val="24"/>
          <w:szCs w:val="24"/>
        </w:rPr>
      </w:pPr>
      <w:r w:rsidRPr="002C1E90">
        <w:rPr>
          <w:rFonts w:ascii="Times New Roman" w:hAnsi="Times New Roman" w:cs="Times New Roman"/>
          <w:b/>
          <w:bCs/>
          <w:sz w:val="24"/>
          <w:szCs w:val="24"/>
        </w:rPr>
        <w:br w:type="page"/>
      </w:r>
      <w:r w:rsidR="009F40A3" w:rsidRPr="002C1E90">
        <w:rPr>
          <w:rFonts w:ascii="Times New Roman" w:hAnsi="Times New Roman" w:cs="Times New Roman"/>
          <w:b/>
          <w:bCs/>
          <w:sz w:val="24"/>
          <w:szCs w:val="24"/>
        </w:rPr>
        <w:lastRenderedPageBreak/>
        <w:t>ANNEXURE -VIII</w:t>
      </w:r>
    </w:p>
    <w:p w:rsidR="00CF3B7B" w:rsidRPr="002C1E90" w:rsidRDefault="009F40A3" w:rsidP="009F40A3">
      <w:pPr>
        <w:ind w:left="720" w:right="-36"/>
        <w:jc w:val="center"/>
        <w:rPr>
          <w:rFonts w:ascii="Times New Roman" w:hAnsi="Times New Roman" w:cs="Times New Roman"/>
          <w:b/>
          <w:bCs/>
          <w:sz w:val="24"/>
          <w:szCs w:val="24"/>
          <w:u w:val="single"/>
        </w:rPr>
      </w:pPr>
      <w:r w:rsidRPr="002C1E90">
        <w:rPr>
          <w:rFonts w:ascii="Times New Roman" w:hAnsi="Times New Roman" w:cs="Times New Roman"/>
          <w:b/>
          <w:bCs/>
          <w:sz w:val="24"/>
          <w:szCs w:val="24"/>
          <w:u w:val="single"/>
        </w:rPr>
        <w:t>DOCUMENTS / INFORMATION REQUIRED FOR ISSUANCE OF INSPECTION BOOK</w:t>
      </w:r>
    </w:p>
    <w:p w:rsidR="00ED5F43" w:rsidRPr="002C1E90" w:rsidRDefault="00ED5F43" w:rsidP="00ED5F43">
      <w:pPr>
        <w:rPr>
          <w:rFonts w:ascii="Times New Roman" w:hAnsi="Times New Roman" w:cs="Times New Roman"/>
          <w:sz w:val="24"/>
          <w:szCs w:val="24"/>
        </w:rPr>
      </w:pPr>
    </w:p>
    <w:p w:rsidR="00CA1EBE" w:rsidRPr="002C1E90" w:rsidRDefault="00CA1EBE" w:rsidP="00ED5F43">
      <w:pPr>
        <w:spacing w:line="360" w:lineRule="auto"/>
        <w:jc w:val="both"/>
        <w:rPr>
          <w:rFonts w:ascii="Times New Roman" w:hAnsi="Times New Roman" w:cs="Times New Roman"/>
          <w:sz w:val="24"/>
          <w:szCs w:val="24"/>
        </w:rPr>
      </w:pPr>
      <w:r w:rsidRPr="002C1E90">
        <w:rPr>
          <w:rFonts w:ascii="Times New Roman" w:hAnsi="Times New Roman" w:cs="Times New Roman"/>
          <w:sz w:val="24"/>
          <w:szCs w:val="24"/>
        </w:rPr>
        <w:t>i).</w:t>
      </w:r>
      <w:r w:rsidR="00ED5F43" w:rsidRPr="002C1E90">
        <w:rPr>
          <w:rFonts w:ascii="Times New Roman" w:hAnsi="Times New Roman" w:cs="Times New Roman"/>
          <w:sz w:val="24"/>
          <w:szCs w:val="24"/>
        </w:rPr>
        <w:t xml:space="preserve"> Proper application o</w:t>
      </w:r>
      <w:r w:rsidR="00B57450" w:rsidRPr="002C1E90">
        <w:rPr>
          <w:rFonts w:ascii="Times New Roman" w:hAnsi="Times New Roman" w:cs="Times New Roman"/>
          <w:sz w:val="24"/>
          <w:szCs w:val="24"/>
        </w:rPr>
        <w:t>n</w:t>
      </w:r>
      <w:r w:rsidR="00ED5F43" w:rsidRPr="002C1E90">
        <w:rPr>
          <w:rFonts w:ascii="Times New Roman" w:hAnsi="Times New Roman" w:cs="Times New Roman"/>
          <w:sz w:val="24"/>
          <w:szCs w:val="24"/>
        </w:rPr>
        <w:t xml:space="preserve"> covering letter on letter head.</w:t>
      </w:r>
    </w:p>
    <w:p w:rsidR="00CA1EBE" w:rsidRPr="002C1E90" w:rsidRDefault="00CA1EBE" w:rsidP="0049390C">
      <w:pPr>
        <w:rPr>
          <w:rFonts w:ascii="Times New Roman" w:hAnsi="Times New Roman" w:cs="Times New Roman"/>
          <w:sz w:val="24"/>
          <w:szCs w:val="24"/>
        </w:rPr>
      </w:pPr>
      <w:r w:rsidRPr="002C1E90">
        <w:rPr>
          <w:rFonts w:ascii="Times New Roman" w:hAnsi="Times New Roman" w:cs="Times New Roman"/>
          <w:sz w:val="24"/>
          <w:szCs w:val="24"/>
        </w:rPr>
        <w:t xml:space="preserve">ii). </w:t>
      </w:r>
      <w:r w:rsidR="0049390C">
        <w:rPr>
          <w:rFonts w:ascii="Times New Roman" w:hAnsi="Times New Roman" w:cs="Times New Roman"/>
          <w:sz w:val="24"/>
          <w:szCs w:val="24"/>
        </w:rPr>
        <w:t>Prescribed</w:t>
      </w:r>
      <w:r w:rsidRPr="002C1E90">
        <w:rPr>
          <w:rFonts w:ascii="Times New Roman" w:hAnsi="Times New Roman" w:cs="Times New Roman"/>
          <w:sz w:val="24"/>
          <w:szCs w:val="24"/>
        </w:rPr>
        <w:t xml:space="preserve"> fee </w:t>
      </w:r>
      <w:r w:rsidR="0049390C">
        <w:rPr>
          <w:rFonts w:ascii="Times New Roman" w:hAnsi="Times New Roman" w:cs="Times New Roman"/>
          <w:sz w:val="24"/>
          <w:szCs w:val="24"/>
        </w:rPr>
        <w:t>of</w:t>
      </w:r>
      <w:r w:rsidRPr="002C1E90">
        <w:rPr>
          <w:rFonts w:ascii="Times New Roman" w:hAnsi="Times New Roman" w:cs="Times New Roman"/>
          <w:sz w:val="24"/>
          <w:szCs w:val="24"/>
        </w:rPr>
        <w:t xml:space="preserve"> Rs.</w:t>
      </w:r>
      <w:r w:rsidR="0049390C">
        <w:rPr>
          <w:rFonts w:ascii="Times New Roman" w:hAnsi="Times New Roman" w:cs="Times New Roman"/>
          <w:sz w:val="24"/>
          <w:szCs w:val="24"/>
        </w:rPr>
        <w:t>7</w:t>
      </w:r>
      <w:r w:rsidRPr="002C1E90">
        <w:rPr>
          <w:rFonts w:ascii="Times New Roman" w:hAnsi="Times New Roman" w:cs="Times New Roman"/>
          <w:sz w:val="24"/>
          <w:szCs w:val="24"/>
        </w:rPr>
        <w:t>5, 00/- for Issuance of Inspection Book</w:t>
      </w:r>
      <w:r w:rsidR="0049390C">
        <w:rPr>
          <w:rFonts w:ascii="Times New Roman" w:hAnsi="Times New Roman" w:cs="Times New Roman"/>
          <w:sz w:val="24"/>
          <w:szCs w:val="24"/>
        </w:rPr>
        <w:t>.</w:t>
      </w:r>
      <w:r w:rsidRPr="002C1E90">
        <w:rPr>
          <w:rFonts w:ascii="Times New Roman" w:hAnsi="Times New Roman" w:cs="Times New Roman"/>
          <w:sz w:val="24"/>
          <w:szCs w:val="24"/>
        </w:rPr>
        <w:t xml:space="preserve"> </w:t>
      </w:r>
    </w:p>
    <w:p w:rsidR="00CA1EBE" w:rsidRPr="002C1E90" w:rsidRDefault="00CA1EBE" w:rsidP="00CA1EBE">
      <w:pPr>
        <w:rPr>
          <w:rFonts w:ascii="Times New Roman" w:hAnsi="Times New Roman" w:cs="Times New Roman"/>
          <w:sz w:val="24"/>
          <w:szCs w:val="24"/>
        </w:rPr>
      </w:pPr>
      <w:r w:rsidRPr="002C1E90">
        <w:rPr>
          <w:rFonts w:ascii="Times New Roman" w:hAnsi="Times New Roman" w:cs="Times New Roman"/>
          <w:sz w:val="24"/>
          <w:szCs w:val="24"/>
        </w:rPr>
        <w:t xml:space="preserve">iii). </w:t>
      </w:r>
      <w:r w:rsidR="0049390C">
        <w:rPr>
          <w:rFonts w:ascii="Times New Roman" w:hAnsi="Times New Roman" w:cs="Times New Roman"/>
          <w:sz w:val="24"/>
          <w:szCs w:val="24"/>
        </w:rPr>
        <w:t>Copy of l</w:t>
      </w:r>
      <w:r w:rsidRPr="002C1E90">
        <w:rPr>
          <w:rFonts w:ascii="Times New Roman" w:hAnsi="Times New Roman" w:cs="Times New Roman"/>
          <w:sz w:val="24"/>
          <w:szCs w:val="24"/>
        </w:rPr>
        <w:t>ast three pages of previous inspection book.</w:t>
      </w:r>
    </w:p>
    <w:p w:rsidR="00CA1EBE" w:rsidRPr="002C1E90" w:rsidRDefault="00CA1EBE" w:rsidP="00CA1EBE">
      <w:pPr>
        <w:rPr>
          <w:rFonts w:ascii="Times New Roman" w:hAnsi="Times New Roman" w:cs="Times New Roman"/>
          <w:sz w:val="24"/>
          <w:szCs w:val="24"/>
        </w:rPr>
      </w:pPr>
      <w:r w:rsidRPr="002C1E90">
        <w:rPr>
          <w:rFonts w:ascii="Times New Roman" w:hAnsi="Times New Roman" w:cs="Times New Roman"/>
          <w:sz w:val="24"/>
          <w:szCs w:val="24"/>
        </w:rPr>
        <w:t>iv). Copy of FIR and Advertisement in National News Paper (in case of lost / damaged</w:t>
      </w:r>
    </w:p>
    <w:p w:rsidR="00CA1EBE" w:rsidRPr="002C1E90" w:rsidRDefault="00CA1EBE" w:rsidP="00CA1EBE">
      <w:pPr>
        <w:rPr>
          <w:rFonts w:ascii="Times New Roman" w:hAnsi="Times New Roman" w:cs="Times New Roman"/>
          <w:sz w:val="24"/>
          <w:szCs w:val="24"/>
        </w:rPr>
      </w:pPr>
      <w:r w:rsidRPr="002C1E90">
        <w:rPr>
          <w:rFonts w:ascii="Times New Roman" w:hAnsi="Times New Roman" w:cs="Times New Roman"/>
          <w:sz w:val="24"/>
          <w:szCs w:val="24"/>
        </w:rPr>
        <w:t>inspection book).</w:t>
      </w:r>
    </w:p>
    <w:p w:rsidR="00CF3B7B" w:rsidRPr="002C1E90" w:rsidRDefault="00CA1EBE" w:rsidP="00CA1EBE">
      <w:pPr>
        <w:rPr>
          <w:rFonts w:ascii="Times New Roman" w:hAnsi="Times New Roman" w:cs="Times New Roman"/>
          <w:sz w:val="24"/>
          <w:szCs w:val="24"/>
        </w:rPr>
      </w:pPr>
      <w:r w:rsidRPr="002C1E90">
        <w:rPr>
          <w:rFonts w:ascii="Times New Roman" w:hAnsi="Times New Roman" w:cs="Times New Roman"/>
          <w:sz w:val="24"/>
          <w:szCs w:val="24"/>
        </w:rPr>
        <w:t>v). All documents should be attested by gazette</w:t>
      </w:r>
      <w:r w:rsidR="0049390C">
        <w:rPr>
          <w:rFonts w:ascii="Times New Roman" w:hAnsi="Times New Roman" w:cs="Times New Roman"/>
          <w:sz w:val="24"/>
          <w:szCs w:val="24"/>
        </w:rPr>
        <w:t>d</w:t>
      </w:r>
      <w:r w:rsidRPr="002C1E90">
        <w:rPr>
          <w:rFonts w:ascii="Times New Roman" w:hAnsi="Times New Roman" w:cs="Times New Roman"/>
          <w:sz w:val="24"/>
          <w:szCs w:val="24"/>
        </w:rPr>
        <w:t xml:space="preserve"> officer or Notary Public.</w:t>
      </w:r>
    </w:p>
    <w:p w:rsidR="00D9316A" w:rsidRPr="002C1E90" w:rsidRDefault="00D9316A">
      <w:pPr>
        <w:spacing w:before="100" w:beforeAutospacing="1" w:after="100" w:afterAutospacing="1" w:line="120" w:lineRule="auto"/>
        <w:rPr>
          <w:rFonts w:ascii="Times New Roman" w:hAnsi="Times New Roman" w:cs="Times New Roman"/>
          <w:sz w:val="24"/>
          <w:szCs w:val="24"/>
        </w:rPr>
      </w:pPr>
      <w:r w:rsidRPr="002C1E90">
        <w:rPr>
          <w:rFonts w:ascii="Times New Roman" w:hAnsi="Times New Roman" w:cs="Times New Roman"/>
          <w:sz w:val="24"/>
          <w:szCs w:val="24"/>
        </w:rPr>
        <w:br w:type="page"/>
      </w:r>
    </w:p>
    <w:p w:rsidR="00D9316A" w:rsidRPr="002C1E90" w:rsidRDefault="00D9316A" w:rsidP="00D9316A">
      <w:pPr>
        <w:jc w:val="right"/>
        <w:rPr>
          <w:rFonts w:ascii="Times New Roman" w:hAnsi="Times New Roman" w:cs="Times New Roman"/>
          <w:b/>
          <w:bCs/>
          <w:sz w:val="24"/>
          <w:szCs w:val="24"/>
        </w:rPr>
      </w:pPr>
      <w:r w:rsidRPr="002C1E90">
        <w:rPr>
          <w:rFonts w:ascii="Times New Roman" w:hAnsi="Times New Roman" w:cs="Times New Roman"/>
          <w:b/>
          <w:bCs/>
          <w:sz w:val="24"/>
          <w:szCs w:val="24"/>
        </w:rPr>
        <w:lastRenderedPageBreak/>
        <w:t>ANNEXURE -IX</w:t>
      </w:r>
    </w:p>
    <w:p w:rsidR="00D9316A" w:rsidRPr="002C1E90" w:rsidRDefault="00D9316A" w:rsidP="001F2D4D">
      <w:pPr>
        <w:ind w:left="720" w:right="-36"/>
        <w:jc w:val="center"/>
        <w:rPr>
          <w:rFonts w:ascii="Times New Roman" w:hAnsi="Times New Roman" w:cs="Times New Roman"/>
          <w:b/>
          <w:bCs/>
          <w:sz w:val="24"/>
          <w:szCs w:val="24"/>
          <w:u w:val="single"/>
        </w:rPr>
      </w:pPr>
      <w:r w:rsidRPr="002C1E90">
        <w:rPr>
          <w:rFonts w:ascii="Times New Roman" w:hAnsi="Times New Roman" w:cs="Times New Roman"/>
          <w:b/>
          <w:bCs/>
          <w:sz w:val="24"/>
          <w:szCs w:val="24"/>
          <w:u w:val="single"/>
        </w:rPr>
        <w:t xml:space="preserve">DOCUMENTS / INFORMATION REQUIRED FOR </w:t>
      </w:r>
      <w:r w:rsidR="001F2D4D" w:rsidRPr="002C1E90">
        <w:rPr>
          <w:rFonts w:ascii="Times New Roman" w:hAnsi="Times New Roman" w:cs="Times New Roman"/>
          <w:b/>
          <w:bCs/>
          <w:sz w:val="24"/>
          <w:szCs w:val="24"/>
          <w:u w:val="single"/>
        </w:rPr>
        <w:t>CHANGE OF MANGEMENT/TITLE OF FIRM</w:t>
      </w:r>
    </w:p>
    <w:p w:rsidR="000D0354" w:rsidRPr="002C1E90" w:rsidRDefault="005F52D7" w:rsidP="000D0354">
      <w:pPr>
        <w:spacing w:line="360" w:lineRule="auto"/>
        <w:ind w:left="630"/>
        <w:jc w:val="both"/>
        <w:rPr>
          <w:rFonts w:ascii="Times New Roman" w:hAnsi="Times New Roman" w:cs="Times New Roman"/>
          <w:sz w:val="24"/>
          <w:szCs w:val="24"/>
        </w:rPr>
      </w:pPr>
      <w:r w:rsidRPr="002C1E90">
        <w:rPr>
          <w:rFonts w:ascii="Times New Roman" w:hAnsi="Times New Roman" w:cs="Times New Roman"/>
          <w:sz w:val="24"/>
          <w:szCs w:val="24"/>
        </w:rPr>
        <w:t>1.</w:t>
      </w:r>
      <w:r w:rsidR="000D0354" w:rsidRPr="002C1E90">
        <w:rPr>
          <w:rFonts w:ascii="Times New Roman" w:hAnsi="Times New Roman" w:cs="Times New Roman"/>
          <w:sz w:val="24"/>
          <w:szCs w:val="24"/>
        </w:rPr>
        <w:t xml:space="preserve"> Proper application o</w:t>
      </w:r>
      <w:r w:rsidR="008832E5" w:rsidRPr="002C1E90">
        <w:rPr>
          <w:rFonts w:ascii="Times New Roman" w:hAnsi="Times New Roman" w:cs="Times New Roman"/>
          <w:sz w:val="24"/>
          <w:szCs w:val="24"/>
        </w:rPr>
        <w:t>n</w:t>
      </w:r>
      <w:r w:rsidR="000D0354" w:rsidRPr="002C1E90">
        <w:rPr>
          <w:rFonts w:ascii="Times New Roman" w:hAnsi="Times New Roman" w:cs="Times New Roman"/>
          <w:sz w:val="24"/>
          <w:szCs w:val="24"/>
        </w:rPr>
        <w:t xml:space="preserve"> covering letter on letter head.</w:t>
      </w:r>
    </w:p>
    <w:p w:rsidR="005F52D7" w:rsidRPr="002C1E90" w:rsidRDefault="00786B57" w:rsidP="000D0354">
      <w:pPr>
        <w:ind w:left="720" w:right="-36"/>
        <w:jc w:val="both"/>
        <w:rPr>
          <w:rFonts w:ascii="Times New Roman" w:hAnsi="Times New Roman" w:cs="Times New Roman"/>
          <w:sz w:val="24"/>
          <w:szCs w:val="24"/>
        </w:rPr>
      </w:pPr>
      <w:r w:rsidRPr="002C1E90">
        <w:rPr>
          <w:rFonts w:ascii="Times New Roman" w:hAnsi="Times New Roman" w:cs="Times New Roman"/>
          <w:sz w:val="24"/>
          <w:szCs w:val="24"/>
        </w:rPr>
        <w:t>2. A Fee equivalent to fee for renewal of DML</w:t>
      </w:r>
      <w:r w:rsidR="00A83147" w:rsidRPr="002C1E90">
        <w:rPr>
          <w:rFonts w:ascii="Times New Roman" w:hAnsi="Times New Roman" w:cs="Times New Roman"/>
          <w:sz w:val="24"/>
          <w:szCs w:val="24"/>
        </w:rPr>
        <w:t>.</w:t>
      </w:r>
      <w:r w:rsidRPr="002C1E90">
        <w:rPr>
          <w:rFonts w:ascii="Times New Roman" w:hAnsi="Times New Roman" w:cs="Times New Roman"/>
          <w:sz w:val="24"/>
          <w:szCs w:val="24"/>
        </w:rPr>
        <w:t xml:space="preserve"> </w:t>
      </w:r>
    </w:p>
    <w:p w:rsidR="005F52D7" w:rsidRPr="002C1E90" w:rsidRDefault="005F52D7" w:rsidP="00565958">
      <w:pPr>
        <w:ind w:left="720" w:right="-36"/>
        <w:jc w:val="both"/>
        <w:rPr>
          <w:rFonts w:ascii="Times New Roman" w:hAnsi="Times New Roman" w:cs="Times New Roman"/>
          <w:sz w:val="24"/>
          <w:szCs w:val="24"/>
        </w:rPr>
      </w:pPr>
      <w:r w:rsidRPr="002C1E90">
        <w:rPr>
          <w:rFonts w:ascii="Times New Roman" w:hAnsi="Times New Roman" w:cs="Times New Roman"/>
          <w:sz w:val="24"/>
          <w:szCs w:val="24"/>
        </w:rPr>
        <w:t xml:space="preserve">3. </w:t>
      </w:r>
      <w:r w:rsidR="00154ACC" w:rsidRPr="002C1E90">
        <w:rPr>
          <w:rFonts w:ascii="Times New Roman" w:hAnsi="Times New Roman" w:cs="Times New Roman"/>
          <w:sz w:val="24"/>
          <w:szCs w:val="24"/>
        </w:rPr>
        <w:t>C</w:t>
      </w:r>
      <w:r w:rsidR="00DB22FC" w:rsidRPr="002C1E90">
        <w:rPr>
          <w:rFonts w:ascii="Times New Roman" w:hAnsi="Times New Roman" w:cs="Times New Roman"/>
          <w:sz w:val="24"/>
          <w:szCs w:val="24"/>
        </w:rPr>
        <w:t>opy of revised partnership deed</w:t>
      </w:r>
      <w:r w:rsidR="00154ACC" w:rsidRPr="002C1E90">
        <w:rPr>
          <w:rFonts w:ascii="Times New Roman" w:hAnsi="Times New Roman" w:cs="Times New Roman"/>
          <w:sz w:val="24"/>
          <w:szCs w:val="24"/>
        </w:rPr>
        <w:t xml:space="preserve">, </w:t>
      </w:r>
      <w:r w:rsidRPr="002C1E90">
        <w:rPr>
          <w:rFonts w:ascii="Times New Roman" w:hAnsi="Times New Roman" w:cs="Times New Roman"/>
          <w:sz w:val="24"/>
          <w:szCs w:val="24"/>
        </w:rPr>
        <w:t>Agreement</w:t>
      </w:r>
      <w:r w:rsidR="00154ACC" w:rsidRPr="002C1E90">
        <w:rPr>
          <w:rFonts w:ascii="Times New Roman" w:hAnsi="Times New Roman" w:cs="Times New Roman"/>
          <w:sz w:val="24"/>
          <w:szCs w:val="24"/>
        </w:rPr>
        <w:t xml:space="preserve"> of Sale and Transfer of Share/ </w:t>
      </w:r>
      <w:r w:rsidRPr="002C1E90">
        <w:rPr>
          <w:rFonts w:ascii="Times New Roman" w:hAnsi="Times New Roman" w:cs="Times New Roman"/>
          <w:sz w:val="24"/>
          <w:szCs w:val="24"/>
        </w:rPr>
        <w:t>Transfer Deeds</w:t>
      </w:r>
      <w:r w:rsidR="00154ACC" w:rsidRPr="002C1E90">
        <w:rPr>
          <w:rFonts w:ascii="Times New Roman" w:hAnsi="Times New Roman" w:cs="Times New Roman"/>
          <w:sz w:val="24"/>
          <w:szCs w:val="24"/>
        </w:rPr>
        <w:t xml:space="preserve"> and NOC from Previous Owners on Stamp Paper</w:t>
      </w:r>
      <w:r w:rsidR="00565958" w:rsidRPr="002C1E90">
        <w:rPr>
          <w:rFonts w:ascii="Times New Roman" w:hAnsi="Times New Roman" w:cs="Times New Roman"/>
          <w:sz w:val="24"/>
          <w:szCs w:val="24"/>
        </w:rPr>
        <w:t xml:space="preserve"> (In Case </w:t>
      </w:r>
      <w:r w:rsidR="002C1E90">
        <w:rPr>
          <w:rFonts w:ascii="Times New Roman" w:hAnsi="Times New Roman" w:cs="Times New Roman"/>
          <w:sz w:val="24"/>
          <w:szCs w:val="24"/>
        </w:rPr>
        <w:t>o</w:t>
      </w:r>
      <w:r w:rsidR="00565958" w:rsidRPr="002C1E90">
        <w:rPr>
          <w:rFonts w:ascii="Times New Roman" w:hAnsi="Times New Roman" w:cs="Times New Roman"/>
          <w:sz w:val="24"/>
          <w:szCs w:val="24"/>
        </w:rPr>
        <w:t>f Partnership firm).</w:t>
      </w:r>
    </w:p>
    <w:p w:rsidR="00BA222A" w:rsidRPr="002C1E90" w:rsidRDefault="00BA222A" w:rsidP="009C6E74">
      <w:pPr>
        <w:ind w:left="720" w:right="-36"/>
        <w:jc w:val="both"/>
        <w:rPr>
          <w:rFonts w:ascii="Times New Roman" w:hAnsi="Times New Roman" w:cs="Times New Roman"/>
          <w:sz w:val="24"/>
          <w:szCs w:val="24"/>
        </w:rPr>
      </w:pPr>
      <w:r w:rsidRPr="002C1E90">
        <w:rPr>
          <w:rFonts w:ascii="Times New Roman" w:hAnsi="Times New Roman" w:cs="Times New Roman"/>
          <w:sz w:val="24"/>
          <w:szCs w:val="24"/>
        </w:rPr>
        <w:t>4. Undertaking as sole proprietor on stamp paper and NOC from Previous Owner on Stamp Paper (In Case Of sole proprietor firm).</w:t>
      </w:r>
    </w:p>
    <w:p w:rsidR="005F52D7" w:rsidRPr="002C1E90" w:rsidRDefault="005F52D7" w:rsidP="005F52D7">
      <w:pPr>
        <w:ind w:left="720" w:right="-36"/>
        <w:jc w:val="both"/>
        <w:rPr>
          <w:rFonts w:ascii="Times New Roman" w:hAnsi="Times New Roman" w:cs="Times New Roman"/>
          <w:sz w:val="24"/>
          <w:szCs w:val="24"/>
        </w:rPr>
      </w:pPr>
      <w:r w:rsidRPr="002C1E90">
        <w:rPr>
          <w:rFonts w:ascii="Times New Roman" w:hAnsi="Times New Roman" w:cs="Times New Roman"/>
          <w:sz w:val="24"/>
          <w:szCs w:val="24"/>
        </w:rPr>
        <w:t xml:space="preserve">5. </w:t>
      </w:r>
      <w:r w:rsidR="00154ACC" w:rsidRPr="002C1E90">
        <w:rPr>
          <w:rFonts w:ascii="Times New Roman" w:hAnsi="Times New Roman" w:cs="Times New Roman"/>
          <w:sz w:val="24"/>
          <w:szCs w:val="24"/>
        </w:rPr>
        <w:t xml:space="preserve">Latest certified true copy of </w:t>
      </w:r>
      <w:r w:rsidRPr="002C1E90">
        <w:rPr>
          <w:rFonts w:ascii="Times New Roman" w:hAnsi="Times New Roman" w:cs="Times New Roman"/>
          <w:sz w:val="24"/>
          <w:szCs w:val="24"/>
        </w:rPr>
        <w:t>Form-29</w:t>
      </w:r>
      <w:r w:rsidR="00154ACC" w:rsidRPr="002C1E90">
        <w:rPr>
          <w:rFonts w:ascii="Times New Roman" w:hAnsi="Times New Roman" w:cs="Times New Roman"/>
          <w:sz w:val="24"/>
          <w:szCs w:val="24"/>
        </w:rPr>
        <w:t xml:space="preserve"> or Form-A</w:t>
      </w:r>
      <w:r w:rsidRPr="002C1E90">
        <w:rPr>
          <w:rFonts w:ascii="Times New Roman" w:hAnsi="Times New Roman" w:cs="Times New Roman"/>
          <w:sz w:val="24"/>
          <w:szCs w:val="24"/>
        </w:rPr>
        <w:t xml:space="preserve"> duly attested from S.E.C.P (In Case </w:t>
      </w:r>
      <w:r w:rsidR="002C1E90">
        <w:rPr>
          <w:rFonts w:ascii="Times New Roman" w:hAnsi="Times New Roman" w:cs="Times New Roman"/>
          <w:sz w:val="24"/>
          <w:szCs w:val="24"/>
        </w:rPr>
        <w:t>o</w:t>
      </w:r>
      <w:r w:rsidRPr="002C1E90">
        <w:rPr>
          <w:rFonts w:ascii="Times New Roman" w:hAnsi="Times New Roman" w:cs="Times New Roman"/>
          <w:sz w:val="24"/>
          <w:szCs w:val="24"/>
        </w:rPr>
        <w:t>f Private Limited)</w:t>
      </w:r>
    </w:p>
    <w:p w:rsidR="005F52D7" w:rsidRPr="002C1E90" w:rsidRDefault="005F52D7" w:rsidP="005F52D7">
      <w:pPr>
        <w:ind w:left="720" w:right="-36"/>
        <w:jc w:val="both"/>
        <w:rPr>
          <w:rFonts w:ascii="Times New Roman" w:hAnsi="Times New Roman" w:cs="Times New Roman"/>
          <w:sz w:val="24"/>
          <w:szCs w:val="24"/>
        </w:rPr>
      </w:pPr>
      <w:r w:rsidRPr="002C1E90">
        <w:rPr>
          <w:rFonts w:ascii="Times New Roman" w:hAnsi="Times New Roman" w:cs="Times New Roman"/>
          <w:sz w:val="24"/>
          <w:szCs w:val="24"/>
        </w:rPr>
        <w:t xml:space="preserve">6. Copies </w:t>
      </w:r>
      <w:r w:rsidR="002F36C1" w:rsidRPr="002C1E90">
        <w:rPr>
          <w:rFonts w:ascii="Times New Roman" w:hAnsi="Times New Roman" w:cs="Times New Roman"/>
          <w:sz w:val="24"/>
          <w:szCs w:val="24"/>
        </w:rPr>
        <w:t>o</w:t>
      </w:r>
      <w:r w:rsidRPr="002C1E90">
        <w:rPr>
          <w:rFonts w:ascii="Times New Roman" w:hAnsi="Times New Roman" w:cs="Times New Roman"/>
          <w:sz w:val="24"/>
          <w:szCs w:val="24"/>
        </w:rPr>
        <w:t xml:space="preserve">f CNIC’S (Previous </w:t>
      </w:r>
      <w:r w:rsidR="00132374" w:rsidRPr="002C1E90">
        <w:rPr>
          <w:rFonts w:ascii="Times New Roman" w:hAnsi="Times New Roman" w:cs="Times New Roman"/>
          <w:sz w:val="24"/>
          <w:szCs w:val="24"/>
        </w:rPr>
        <w:t>and</w:t>
      </w:r>
      <w:r w:rsidRPr="002C1E90">
        <w:rPr>
          <w:rFonts w:ascii="Times New Roman" w:hAnsi="Times New Roman" w:cs="Times New Roman"/>
          <w:sz w:val="24"/>
          <w:szCs w:val="24"/>
        </w:rPr>
        <w:t xml:space="preserve"> </w:t>
      </w:r>
      <w:r w:rsidR="00132374" w:rsidRPr="002C1E90">
        <w:rPr>
          <w:rFonts w:ascii="Times New Roman" w:hAnsi="Times New Roman" w:cs="Times New Roman"/>
          <w:sz w:val="24"/>
          <w:szCs w:val="24"/>
        </w:rPr>
        <w:t>New</w:t>
      </w:r>
      <w:r w:rsidRPr="002C1E90">
        <w:rPr>
          <w:rFonts w:ascii="Times New Roman" w:hAnsi="Times New Roman" w:cs="Times New Roman"/>
          <w:sz w:val="24"/>
          <w:szCs w:val="24"/>
        </w:rPr>
        <w:t xml:space="preserve"> Management)</w:t>
      </w:r>
      <w:r w:rsidR="009C6E74" w:rsidRPr="002C1E90">
        <w:rPr>
          <w:rFonts w:ascii="Times New Roman" w:hAnsi="Times New Roman" w:cs="Times New Roman"/>
          <w:sz w:val="24"/>
          <w:szCs w:val="24"/>
        </w:rPr>
        <w:t>.</w:t>
      </w:r>
    </w:p>
    <w:p w:rsidR="009C6E74" w:rsidRPr="002C1E90" w:rsidRDefault="009C6E74" w:rsidP="009C6E74">
      <w:pPr>
        <w:rPr>
          <w:rFonts w:ascii="Times New Roman" w:hAnsi="Times New Roman" w:cs="Times New Roman"/>
          <w:sz w:val="24"/>
          <w:szCs w:val="24"/>
        </w:rPr>
      </w:pPr>
      <w:r w:rsidRPr="002C1E90">
        <w:rPr>
          <w:rFonts w:ascii="Times New Roman" w:hAnsi="Times New Roman" w:cs="Times New Roman"/>
          <w:sz w:val="24"/>
          <w:szCs w:val="24"/>
        </w:rPr>
        <w:t xml:space="preserve">           7. All documents should be attested by gazette</w:t>
      </w:r>
      <w:r w:rsidR="00582825" w:rsidRPr="002C1E90">
        <w:rPr>
          <w:rFonts w:ascii="Times New Roman" w:hAnsi="Times New Roman" w:cs="Times New Roman"/>
          <w:sz w:val="24"/>
          <w:szCs w:val="24"/>
        </w:rPr>
        <w:t>d</w:t>
      </w:r>
      <w:r w:rsidRPr="002C1E90">
        <w:rPr>
          <w:rFonts w:ascii="Times New Roman" w:hAnsi="Times New Roman" w:cs="Times New Roman"/>
          <w:sz w:val="24"/>
          <w:szCs w:val="24"/>
        </w:rPr>
        <w:t xml:space="preserve"> officer or Notary Public.</w:t>
      </w:r>
    </w:p>
    <w:p w:rsidR="009C6E74" w:rsidRPr="002C1E90" w:rsidRDefault="009C6E74" w:rsidP="005F52D7">
      <w:pPr>
        <w:ind w:left="720" w:right="-36"/>
        <w:jc w:val="both"/>
        <w:rPr>
          <w:rFonts w:ascii="Times New Roman" w:hAnsi="Times New Roman" w:cs="Times New Roman"/>
          <w:sz w:val="24"/>
          <w:szCs w:val="24"/>
        </w:rPr>
      </w:pPr>
    </w:p>
    <w:p w:rsidR="00CF3B7B" w:rsidRPr="002C1E90" w:rsidRDefault="00CF3B7B" w:rsidP="00CF3B7B">
      <w:pPr>
        <w:rPr>
          <w:rFonts w:ascii="Times New Roman" w:hAnsi="Times New Roman" w:cs="Times New Roman"/>
          <w:sz w:val="24"/>
          <w:szCs w:val="24"/>
        </w:rPr>
      </w:pPr>
    </w:p>
    <w:sectPr w:rsidR="00CF3B7B" w:rsidRPr="002C1E90" w:rsidSect="004A6494">
      <w:headerReference w:type="default" r:id="rId9"/>
      <w:foot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64E0" w:rsidRDefault="006964E0" w:rsidP="00E24E40">
      <w:pPr>
        <w:spacing w:after="0" w:line="240" w:lineRule="auto"/>
      </w:pPr>
      <w:r>
        <w:separator/>
      </w:r>
    </w:p>
  </w:endnote>
  <w:endnote w:type="continuationSeparator" w:id="0">
    <w:p w:rsidR="006964E0" w:rsidRDefault="006964E0" w:rsidP="00E24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Bidi" w:hAnsiTheme="majorBidi" w:cstheme="majorBidi"/>
      </w:rPr>
      <w:id w:val="8497984"/>
      <w:docPartObj>
        <w:docPartGallery w:val="Page Numbers (Bottom of Page)"/>
        <w:docPartUnique/>
      </w:docPartObj>
    </w:sdtPr>
    <w:sdtEndPr/>
    <w:sdtContent>
      <w:sdt>
        <w:sdtPr>
          <w:rPr>
            <w:rFonts w:asciiTheme="majorBidi" w:hAnsiTheme="majorBidi" w:cstheme="majorBidi"/>
          </w:rPr>
          <w:id w:val="565050477"/>
          <w:docPartObj>
            <w:docPartGallery w:val="Page Numbers (Top of Page)"/>
            <w:docPartUnique/>
          </w:docPartObj>
        </w:sdtPr>
        <w:sdtEndPr/>
        <w:sdtContent>
          <w:p w:rsidR="006D76C1" w:rsidRPr="00CD5059" w:rsidRDefault="006D76C1">
            <w:pPr>
              <w:pStyle w:val="Footer"/>
              <w:jc w:val="center"/>
              <w:rPr>
                <w:rFonts w:asciiTheme="majorBidi" w:hAnsiTheme="majorBidi" w:cstheme="majorBidi"/>
              </w:rPr>
            </w:pPr>
            <w:r w:rsidRPr="00CD5059">
              <w:rPr>
                <w:rFonts w:asciiTheme="majorBidi" w:hAnsiTheme="majorBidi" w:cstheme="majorBidi"/>
              </w:rPr>
              <w:t xml:space="preserve">Page </w:t>
            </w:r>
            <w:r w:rsidRPr="00CD5059">
              <w:rPr>
                <w:rFonts w:asciiTheme="majorBidi" w:hAnsiTheme="majorBidi" w:cstheme="majorBidi"/>
                <w:b/>
                <w:sz w:val="24"/>
                <w:szCs w:val="24"/>
              </w:rPr>
              <w:fldChar w:fldCharType="begin"/>
            </w:r>
            <w:r w:rsidRPr="00CD5059">
              <w:rPr>
                <w:rFonts w:asciiTheme="majorBidi" w:hAnsiTheme="majorBidi" w:cstheme="majorBidi"/>
                <w:b/>
              </w:rPr>
              <w:instrText xml:space="preserve"> PAGE </w:instrText>
            </w:r>
            <w:r w:rsidRPr="00CD5059">
              <w:rPr>
                <w:rFonts w:asciiTheme="majorBidi" w:hAnsiTheme="majorBidi" w:cstheme="majorBidi"/>
                <w:b/>
                <w:sz w:val="24"/>
                <w:szCs w:val="24"/>
              </w:rPr>
              <w:fldChar w:fldCharType="separate"/>
            </w:r>
            <w:r>
              <w:rPr>
                <w:rFonts w:asciiTheme="majorBidi" w:hAnsiTheme="majorBidi" w:cstheme="majorBidi"/>
                <w:b/>
                <w:noProof/>
              </w:rPr>
              <w:t>20</w:t>
            </w:r>
            <w:r w:rsidRPr="00CD5059">
              <w:rPr>
                <w:rFonts w:asciiTheme="majorBidi" w:hAnsiTheme="majorBidi" w:cstheme="majorBidi"/>
                <w:b/>
                <w:sz w:val="24"/>
                <w:szCs w:val="24"/>
              </w:rPr>
              <w:fldChar w:fldCharType="end"/>
            </w:r>
            <w:r w:rsidRPr="00CD5059">
              <w:rPr>
                <w:rFonts w:asciiTheme="majorBidi" w:hAnsiTheme="majorBidi" w:cstheme="majorBidi"/>
              </w:rPr>
              <w:t xml:space="preserve"> of </w:t>
            </w:r>
            <w:r w:rsidRPr="00CD5059">
              <w:rPr>
                <w:rFonts w:asciiTheme="majorBidi" w:hAnsiTheme="majorBidi" w:cstheme="majorBidi"/>
                <w:b/>
                <w:sz w:val="24"/>
                <w:szCs w:val="24"/>
              </w:rPr>
              <w:fldChar w:fldCharType="begin"/>
            </w:r>
            <w:r w:rsidRPr="00CD5059">
              <w:rPr>
                <w:rFonts w:asciiTheme="majorBidi" w:hAnsiTheme="majorBidi" w:cstheme="majorBidi"/>
                <w:b/>
              </w:rPr>
              <w:instrText xml:space="preserve"> NUMPAGES  </w:instrText>
            </w:r>
            <w:r w:rsidRPr="00CD5059">
              <w:rPr>
                <w:rFonts w:asciiTheme="majorBidi" w:hAnsiTheme="majorBidi" w:cstheme="majorBidi"/>
                <w:b/>
                <w:sz w:val="24"/>
                <w:szCs w:val="24"/>
              </w:rPr>
              <w:fldChar w:fldCharType="separate"/>
            </w:r>
            <w:r>
              <w:rPr>
                <w:rFonts w:asciiTheme="majorBidi" w:hAnsiTheme="majorBidi" w:cstheme="majorBidi"/>
                <w:b/>
                <w:noProof/>
              </w:rPr>
              <w:t>20</w:t>
            </w:r>
            <w:r w:rsidRPr="00CD5059">
              <w:rPr>
                <w:rFonts w:asciiTheme="majorBidi" w:hAnsiTheme="majorBidi" w:cstheme="majorBidi"/>
                <w:b/>
                <w:sz w:val="24"/>
                <w:szCs w:val="24"/>
              </w:rPr>
              <w:fldChar w:fldCharType="end"/>
            </w:r>
          </w:p>
        </w:sdtContent>
      </w:sdt>
    </w:sdtContent>
  </w:sdt>
  <w:p w:rsidR="006D76C1" w:rsidRPr="00FE0642" w:rsidRDefault="006D76C1" w:rsidP="00FE0642">
    <w:pPr>
      <w:pStyle w:val="Footer"/>
      <w:rPr>
        <w:rFonts w:asciiTheme="majorBidi" w:hAnsiTheme="majorBidi" w:cstheme="majorBidi"/>
      </w:rPr>
    </w:pPr>
    <w:r w:rsidRPr="00FE0642">
      <w:rPr>
        <w:rFonts w:asciiTheme="majorBidi" w:hAnsiTheme="majorBidi" w:cstheme="majorBidi"/>
      </w:rPr>
      <w:t xml:space="preserve">Licensing Division                                                                                           </w:t>
    </w:r>
    <w:r>
      <w:rPr>
        <w:rFonts w:asciiTheme="majorBidi" w:hAnsiTheme="majorBidi" w:cstheme="majorBid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Bidi" w:hAnsiTheme="majorBidi" w:cstheme="majorBidi"/>
      </w:rPr>
      <w:id w:val="8497987"/>
      <w:docPartObj>
        <w:docPartGallery w:val="Page Numbers (Bottom of Page)"/>
        <w:docPartUnique/>
      </w:docPartObj>
    </w:sdtPr>
    <w:sdtEndPr/>
    <w:sdtContent>
      <w:sdt>
        <w:sdtPr>
          <w:rPr>
            <w:rFonts w:asciiTheme="majorBidi" w:hAnsiTheme="majorBidi" w:cstheme="majorBidi"/>
          </w:rPr>
          <w:id w:val="8497988"/>
          <w:docPartObj>
            <w:docPartGallery w:val="Page Numbers (Top of Page)"/>
            <w:docPartUnique/>
          </w:docPartObj>
        </w:sdtPr>
        <w:sdtEndPr/>
        <w:sdtContent>
          <w:p w:rsidR="006D76C1" w:rsidRPr="00CD5059" w:rsidRDefault="006D76C1" w:rsidP="00D27147">
            <w:pPr>
              <w:pStyle w:val="Footer"/>
              <w:jc w:val="center"/>
              <w:rPr>
                <w:rFonts w:asciiTheme="majorBidi" w:hAnsiTheme="majorBidi" w:cstheme="majorBidi"/>
              </w:rPr>
            </w:pPr>
            <w:r w:rsidRPr="00CD5059">
              <w:rPr>
                <w:rFonts w:asciiTheme="majorBidi" w:hAnsiTheme="majorBidi" w:cstheme="majorBidi"/>
              </w:rPr>
              <w:t xml:space="preserve">Page </w:t>
            </w:r>
            <w:r w:rsidRPr="00CD5059">
              <w:rPr>
                <w:rFonts w:asciiTheme="majorBidi" w:hAnsiTheme="majorBidi" w:cstheme="majorBidi"/>
                <w:b/>
                <w:sz w:val="24"/>
                <w:szCs w:val="24"/>
              </w:rPr>
              <w:fldChar w:fldCharType="begin"/>
            </w:r>
            <w:r w:rsidRPr="00CD5059">
              <w:rPr>
                <w:rFonts w:asciiTheme="majorBidi" w:hAnsiTheme="majorBidi" w:cstheme="majorBidi"/>
                <w:b/>
              </w:rPr>
              <w:instrText xml:space="preserve"> PAGE </w:instrText>
            </w:r>
            <w:r w:rsidRPr="00CD5059">
              <w:rPr>
                <w:rFonts w:asciiTheme="majorBidi" w:hAnsiTheme="majorBidi" w:cstheme="majorBidi"/>
                <w:b/>
                <w:sz w:val="24"/>
                <w:szCs w:val="24"/>
              </w:rPr>
              <w:fldChar w:fldCharType="separate"/>
            </w:r>
            <w:r>
              <w:rPr>
                <w:rFonts w:asciiTheme="majorBidi" w:hAnsiTheme="majorBidi" w:cstheme="majorBidi"/>
                <w:b/>
                <w:noProof/>
              </w:rPr>
              <w:t>1</w:t>
            </w:r>
            <w:r w:rsidRPr="00CD5059">
              <w:rPr>
                <w:rFonts w:asciiTheme="majorBidi" w:hAnsiTheme="majorBidi" w:cstheme="majorBidi"/>
                <w:b/>
                <w:sz w:val="24"/>
                <w:szCs w:val="24"/>
              </w:rPr>
              <w:fldChar w:fldCharType="end"/>
            </w:r>
            <w:r w:rsidRPr="00CD5059">
              <w:rPr>
                <w:rFonts w:asciiTheme="majorBidi" w:hAnsiTheme="majorBidi" w:cstheme="majorBidi"/>
              </w:rPr>
              <w:t xml:space="preserve"> of </w:t>
            </w:r>
            <w:r w:rsidRPr="00CD5059">
              <w:rPr>
                <w:rFonts w:asciiTheme="majorBidi" w:hAnsiTheme="majorBidi" w:cstheme="majorBidi"/>
                <w:b/>
                <w:sz w:val="24"/>
                <w:szCs w:val="24"/>
              </w:rPr>
              <w:fldChar w:fldCharType="begin"/>
            </w:r>
            <w:r w:rsidRPr="00CD5059">
              <w:rPr>
                <w:rFonts w:asciiTheme="majorBidi" w:hAnsiTheme="majorBidi" w:cstheme="majorBidi"/>
                <w:b/>
              </w:rPr>
              <w:instrText xml:space="preserve"> NUMPAGES  </w:instrText>
            </w:r>
            <w:r w:rsidRPr="00CD5059">
              <w:rPr>
                <w:rFonts w:asciiTheme="majorBidi" w:hAnsiTheme="majorBidi" w:cstheme="majorBidi"/>
                <w:b/>
                <w:sz w:val="24"/>
                <w:szCs w:val="24"/>
              </w:rPr>
              <w:fldChar w:fldCharType="separate"/>
            </w:r>
            <w:r>
              <w:rPr>
                <w:rFonts w:asciiTheme="majorBidi" w:hAnsiTheme="majorBidi" w:cstheme="majorBidi"/>
                <w:b/>
                <w:noProof/>
              </w:rPr>
              <w:t>20</w:t>
            </w:r>
            <w:r w:rsidRPr="00CD5059">
              <w:rPr>
                <w:rFonts w:asciiTheme="majorBidi" w:hAnsiTheme="majorBidi" w:cstheme="majorBidi"/>
                <w:b/>
                <w:sz w:val="24"/>
                <w:szCs w:val="24"/>
              </w:rPr>
              <w:fldChar w:fldCharType="end"/>
            </w:r>
          </w:p>
        </w:sdtContent>
      </w:sdt>
    </w:sdtContent>
  </w:sdt>
  <w:p w:rsidR="006D76C1" w:rsidRPr="00FE0642" w:rsidRDefault="006D76C1" w:rsidP="00D27147">
    <w:pPr>
      <w:pStyle w:val="Footer"/>
      <w:rPr>
        <w:rFonts w:asciiTheme="majorBidi" w:hAnsiTheme="majorBidi" w:cstheme="majorBidi"/>
      </w:rPr>
    </w:pPr>
    <w:r w:rsidRPr="00FE0642">
      <w:rPr>
        <w:rFonts w:asciiTheme="majorBidi" w:hAnsiTheme="majorBidi" w:cstheme="majorBidi"/>
      </w:rPr>
      <w:t xml:space="preserve">Licensing Division                                                                                           </w:t>
    </w:r>
    <w:r>
      <w:rPr>
        <w:rFonts w:asciiTheme="majorBidi" w:hAnsiTheme="majorBidi" w:cstheme="majorBidi"/>
      </w:rPr>
      <w:t xml:space="preserve">                       </w:t>
    </w:r>
  </w:p>
  <w:p w:rsidR="006D76C1" w:rsidRPr="00FE0642" w:rsidRDefault="006D76C1" w:rsidP="00FE0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64E0" w:rsidRDefault="006964E0" w:rsidP="00E24E40">
      <w:pPr>
        <w:spacing w:after="0" w:line="240" w:lineRule="auto"/>
      </w:pPr>
      <w:r>
        <w:separator/>
      </w:r>
    </w:p>
  </w:footnote>
  <w:footnote w:type="continuationSeparator" w:id="0">
    <w:p w:rsidR="006964E0" w:rsidRDefault="006964E0" w:rsidP="00E24E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6C1" w:rsidRPr="00FD46A3" w:rsidRDefault="006D76C1" w:rsidP="00FD46A3">
    <w:pPr>
      <w:rPr>
        <w:rFonts w:ascii="Times New Roman" w:hAnsi="Times New Roman" w:cs="Times New Roman"/>
        <w:sz w:val="20"/>
        <w:szCs w:val="20"/>
      </w:rPr>
    </w:pPr>
    <w:r w:rsidRPr="00FD46A3">
      <w:rPr>
        <w:rFonts w:asciiTheme="majorBidi" w:hAnsiTheme="majorBidi" w:cstheme="majorBidi"/>
        <w:sz w:val="20"/>
        <w:szCs w:val="20"/>
      </w:rPr>
      <w:t>Establishment of Pharmaceutical Unit</w:t>
    </w:r>
    <w:r>
      <w:rPr>
        <w:rFonts w:asciiTheme="majorBidi" w:hAnsiTheme="majorBidi" w:cstheme="majorBidi"/>
        <w:sz w:val="20"/>
        <w:szCs w:val="20"/>
      </w:rPr>
      <w:t xml:space="preserve"> &amp; post License Changes</w:t>
    </w:r>
    <w:r w:rsidRPr="00FD46A3">
      <w:rPr>
        <w:rFonts w:asciiTheme="majorBidi" w:hAnsiTheme="majorBidi" w:cstheme="majorBidi"/>
        <w:sz w:val="20"/>
        <w:szCs w:val="20"/>
      </w:rPr>
      <w:t xml:space="preserve"> </w:t>
    </w:r>
    <w:r w:rsidRPr="00FD46A3">
      <w:rPr>
        <w:rFonts w:ascii="Times New Roman" w:hAnsi="Times New Roman" w:cs="Times New Roman"/>
        <w:sz w:val="20"/>
        <w:szCs w:val="20"/>
      </w:rPr>
      <w:t>(</w:t>
    </w:r>
    <w:r>
      <w:rPr>
        <w:rFonts w:ascii="Times New Roman" w:hAnsi="Times New Roman" w:cs="Times New Roman"/>
        <w:sz w:val="20"/>
        <w:szCs w:val="20"/>
      </w:rPr>
      <w:t>1</w:t>
    </w:r>
    <w:r w:rsidRPr="00BA5EA5">
      <w:rPr>
        <w:rFonts w:ascii="Times New Roman" w:hAnsi="Times New Roman" w:cs="Times New Roman"/>
        <w:sz w:val="20"/>
        <w:szCs w:val="20"/>
        <w:vertAlign w:val="superscript"/>
      </w:rPr>
      <w:t>st</w:t>
    </w:r>
    <w:r>
      <w:rPr>
        <w:rFonts w:ascii="Times New Roman" w:hAnsi="Times New Roman" w:cs="Times New Roman"/>
        <w:sz w:val="20"/>
        <w:szCs w:val="20"/>
      </w:rPr>
      <w:t xml:space="preserve"> Edition</w:t>
    </w:r>
    <w:r w:rsidRPr="00FD46A3">
      <w:rPr>
        <w:rFonts w:ascii="Times New Roman" w:hAnsi="Times New Roman" w:cs="Times New Roman"/>
        <w:sz w:val="20"/>
        <w:szCs w:val="20"/>
      </w:rPr>
      <w:t>)</w:t>
    </w:r>
  </w:p>
  <w:p w:rsidR="006D76C1" w:rsidRDefault="006D76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46108"/>
    <w:multiLevelType w:val="hybridMultilevel"/>
    <w:tmpl w:val="D1124956"/>
    <w:lvl w:ilvl="0" w:tplc="DAA0EF24">
      <w:start w:val="1"/>
      <w:numFmt w:val="lowerRoman"/>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25E5B"/>
    <w:multiLevelType w:val="multilevel"/>
    <w:tmpl w:val="14D24404"/>
    <w:lvl w:ilvl="0">
      <w:start w:val="6"/>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7F31F44"/>
    <w:multiLevelType w:val="hybridMultilevel"/>
    <w:tmpl w:val="041E5526"/>
    <w:lvl w:ilvl="0" w:tplc="B4B8765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AC35FC"/>
    <w:multiLevelType w:val="hybridMultilevel"/>
    <w:tmpl w:val="8CCE4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F4744"/>
    <w:multiLevelType w:val="multilevel"/>
    <w:tmpl w:val="D498846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5F2530"/>
    <w:multiLevelType w:val="multilevel"/>
    <w:tmpl w:val="8C90E296"/>
    <w:lvl w:ilvl="0">
      <w:start w:val="5"/>
      <w:numFmt w:val="decimal"/>
      <w:lvlText w:val="%1."/>
      <w:lvlJc w:val="left"/>
      <w:pPr>
        <w:ind w:left="540" w:hanging="540"/>
      </w:pPr>
      <w:rPr>
        <w:rFonts w:hint="default"/>
      </w:rPr>
    </w:lvl>
    <w:lvl w:ilvl="1">
      <w:start w:val="2"/>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6450A94"/>
    <w:multiLevelType w:val="hybridMultilevel"/>
    <w:tmpl w:val="4DB0ECEE"/>
    <w:lvl w:ilvl="0" w:tplc="F334D050">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33CDA"/>
    <w:multiLevelType w:val="multilevel"/>
    <w:tmpl w:val="7A7A0F26"/>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D987607"/>
    <w:multiLevelType w:val="hybridMultilevel"/>
    <w:tmpl w:val="B434A7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4746C1"/>
    <w:multiLevelType w:val="hybridMultilevel"/>
    <w:tmpl w:val="34C4CB9C"/>
    <w:lvl w:ilvl="0" w:tplc="04090001">
      <w:start w:val="1"/>
      <w:numFmt w:val="bullet"/>
      <w:lvlText w:val=""/>
      <w:lvlJc w:val="left"/>
      <w:pPr>
        <w:ind w:left="360" w:hanging="360"/>
      </w:pPr>
      <w:rPr>
        <w:rFonts w:ascii="Symbol" w:hAnsi="Symbol" w:cs="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21672D73"/>
    <w:multiLevelType w:val="hybridMultilevel"/>
    <w:tmpl w:val="84264A54"/>
    <w:lvl w:ilvl="0" w:tplc="0409000F">
      <w:start w:val="1"/>
      <w:numFmt w:val="decimal"/>
      <w:lvlText w:val="%1."/>
      <w:lvlJc w:val="left"/>
      <w:pPr>
        <w:ind w:left="99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26431250"/>
    <w:multiLevelType w:val="hybridMultilevel"/>
    <w:tmpl w:val="8C340E1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0D215B"/>
    <w:multiLevelType w:val="hybridMultilevel"/>
    <w:tmpl w:val="D1124956"/>
    <w:lvl w:ilvl="0" w:tplc="DAA0EF24">
      <w:start w:val="1"/>
      <w:numFmt w:val="lowerRoman"/>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C320E5"/>
    <w:multiLevelType w:val="hybridMultilevel"/>
    <w:tmpl w:val="747067DA"/>
    <w:lvl w:ilvl="0" w:tplc="04090001">
      <w:start w:val="1"/>
      <w:numFmt w:val="bullet"/>
      <w:lvlText w:val=""/>
      <w:lvlJc w:val="left"/>
      <w:pPr>
        <w:ind w:left="360" w:hanging="360"/>
      </w:pPr>
      <w:rPr>
        <w:rFonts w:ascii="Symbol" w:hAnsi="Symbol" w:cs="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34AB3289"/>
    <w:multiLevelType w:val="hybridMultilevel"/>
    <w:tmpl w:val="84264A5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3CD615D8"/>
    <w:multiLevelType w:val="multilevel"/>
    <w:tmpl w:val="E4E6D5E8"/>
    <w:lvl w:ilvl="0">
      <w:start w:val="1"/>
      <w:numFmt w:val="decimal"/>
      <w:lvlText w:val="%1."/>
      <w:lvlJc w:val="left"/>
      <w:pPr>
        <w:ind w:left="360" w:hanging="360"/>
      </w:pPr>
      <w:rPr>
        <w:rFonts w:hint="default"/>
        <w:b/>
      </w:rPr>
    </w:lvl>
    <w:lvl w:ilvl="1">
      <w:start w:val="1"/>
      <w:numFmt w:val="decimal"/>
      <w:lvlText w:val="%1.%2."/>
      <w:lvlJc w:val="left"/>
      <w:pPr>
        <w:ind w:left="1283" w:hanging="432"/>
      </w:pPr>
      <w:rPr>
        <w:rFonts w:hint="default"/>
        <w:b/>
        <w:sz w:val="24"/>
      </w:rPr>
    </w:lvl>
    <w:lvl w:ilvl="2">
      <w:start w:val="1"/>
      <w:numFmt w:val="decimal"/>
      <w:pStyle w:val="Heading2"/>
      <w:lvlText w:val="%1.%2.%3."/>
      <w:lvlJc w:val="left"/>
      <w:pPr>
        <w:ind w:left="3340" w:hanging="504"/>
      </w:pPr>
      <w:rPr>
        <w:rFonts w:hint="default"/>
        <w:b w:val="0"/>
        <w:sz w:val="24"/>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1BD3D74"/>
    <w:multiLevelType w:val="hybridMultilevel"/>
    <w:tmpl w:val="CB645FCE"/>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7" w15:restartNumberingAfterBreak="0">
    <w:nsid w:val="420D2371"/>
    <w:multiLevelType w:val="hybridMultilevel"/>
    <w:tmpl w:val="D488EA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630B47"/>
    <w:multiLevelType w:val="hybridMultilevel"/>
    <w:tmpl w:val="8CFAFA58"/>
    <w:lvl w:ilvl="0" w:tplc="0409001B">
      <w:start w:val="1"/>
      <w:numFmt w:val="lowerRoman"/>
      <w:lvlText w:val="%1."/>
      <w:lvlJc w:val="righ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9" w15:restartNumberingAfterBreak="0">
    <w:nsid w:val="45CF4EE1"/>
    <w:multiLevelType w:val="hybridMultilevel"/>
    <w:tmpl w:val="B4D859FA"/>
    <w:lvl w:ilvl="0" w:tplc="04090001">
      <w:start w:val="1"/>
      <w:numFmt w:val="bullet"/>
      <w:lvlText w:val=""/>
      <w:lvlJc w:val="left"/>
      <w:pPr>
        <w:ind w:left="360" w:hanging="360"/>
      </w:pPr>
      <w:rPr>
        <w:rFonts w:ascii="Symbol" w:hAnsi="Symbol" w:cs="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47CE6D61"/>
    <w:multiLevelType w:val="hybridMultilevel"/>
    <w:tmpl w:val="E482EA02"/>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48B75BE2"/>
    <w:multiLevelType w:val="hybridMultilevel"/>
    <w:tmpl w:val="419435CE"/>
    <w:lvl w:ilvl="0" w:tplc="35B840EE">
      <w:start w:val="4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26726A"/>
    <w:multiLevelType w:val="multilevel"/>
    <w:tmpl w:val="8C90E296"/>
    <w:lvl w:ilvl="0">
      <w:start w:val="7"/>
      <w:numFmt w:val="decimal"/>
      <w:lvlText w:val="%1."/>
      <w:lvlJc w:val="left"/>
      <w:pPr>
        <w:ind w:left="540" w:hanging="540"/>
      </w:pPr>
      <w:rPr>
        <w:rFonts w:hint="default"/>
      </w:rPr>
    </w:lvl>
    <w:lvl w:ilvl="1">
      <w:start w:val="2"/>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99F0D5F"/>
    <w:multiLevelType w:val="multilevel"/>
    <w:tmpl w:val="E5BCEF88"/>
    <w:lvl w:ilvl="0">
      <w:start w:val="1"/>
      <w:numFmt w:val="decimal"/>
      <w:pStyle w:val="TOC1"/>
      <w:lvlText w:val="%1."/>
      <w:lvlJc w:val="left"/>
      <w:pPr>
        <w:ind w:left="540" w:hanging="540"/>
      </w:pPr>
      <w:rPr>
        <w:rFonts w:hint="default"/>
      </w:rPr>
    </w:lvl>
    <w:lvl w:ilvl="1">
      <w:start w:val="2"/>
      <w:numFmt w:val="decimal"/>
      <w:lvlText w:val="%1.%2."/>
      <w:lvlJc w:val="left"/>
      <w:pPr>
        <w:ind w:left="1620" w:hanging="54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49F172B8"/>
    <w:multiLevelType w:val="multilevel"/>
    <w:tmpl w:val="6DE6AD82"/>
    <w:lvl w:ilvl="0">
      <w:start w:val="2"/>
      <w:numFmt w:val="decimal"/>
      <w:lvlText w:val="%1."/>
      <w:lvlJc w:val="left"/>
      <w:pPr>
        <w:ind w:left="540" w:hanging="540"/>
      </w:pPr>
      <w:rPr>
        <w:rFonts w:hint="default"/>
      </w:rPr>
    </w:lvl>
    <w:lvl w:ilvl="1">
      <w:start w:val="5"/>
      <w:numFmt w:val="decimal"/>
      <w:lvlText w:val="%1.%2."/>
      <w:lvlJc w:val="left"/>
      <w:pPr>
        <w:ind w:left="1260" w:hanging="540"/>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03A0D15"/>
    <w:multiLevelType w:val="hybridMultilevel"/>
    <w:tmpl w:val="33A0E0CA"/>
    <w:lvl w:ilvl="0" w:tplc="04090001">
      <w:start w:val="1"/>
      <w:numFmt w:val="bullet"/>
      <w:lvlText w:val=""/>
      <w:lvlJc w:val="left"/>
      <w:pPr>
        <w:ind w:left="360" w:hanging="360"/>
      </w:pPr>
      <w:rPr>
        <w:rFonts w:ascii="Symbol" w:hAnsi="Symbol" w:cs="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52641A30"/>
    <w:multiLevelType w:val="hybridMultilevel"/>
    <w:tmpl w:val="A0101F8A"/>
    <w:lvl w:ilvl="0" w:tplc="04090011">
      <w:start w:val="1"/>
      <w:numFmt w:val="decimal"/>
      <w:lvlText w:val="%1)"/>
      <w:lvlJc w:val="left"/>
      <w:pPr>
        <w:tabs>
          <w:tab w:val="num" w:pos="1260"/>
        </w:tabs>
        <w:ind w:left="1260" w:hanging="360"/>
      </w:pPr>
      <w:rPr>
        <w:rFonts w:hint="default"/>
      </w:rPr>
    </w:lvl>
    <w:lvl w:ilvl="1" w:tplc="85463B4C">
      <w:start w:val="1"/>
      <w:numFmt w:val="lowerRoman"/>
      <w:lvlText w:val="%2."/>
      <w:lvlJc w:val="right"/>
      <w:pPr>
        <w:tabs>
          <w:tab w:val="num" w:pos="2160"/>
        </w:tabs>
        <w:ind w:left="2160" w:hanging="360"/>
      </w:pPr>
      <w:rPr>
        <w:rFonts w:hint="default"/>
        <w:b/>
        <w:bCs/>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7" w15:restartNumberingAfterBreak="0">
    <w:nsid w:val="52FB273A"/>
    <w:multiLevelType w:val="multilevel"/>
    <w:tmpl w:val="2B327518"/>
    <w:lvl w:ilvl="0">
      <w:start w:val="6"/>
      <w:numFmt w:val="decimal"/>
      <w:lvlText w:val="%1."/>
      <w:lvlJc w:val="left"/>
      <w:pPr>
        <w:ind w:left="540" w:hanging="540"/>
      </w:pPr>
      <w:rPr>
        <w:rFonts w:hint="default"/>
      </w:rPr>
    </w:lvl>
    <w:lvl w:ilvl="1">
      <w:start w:val="2"/>
      <w:numFmt w:val="decimal"/>
      <w:lvlText w:val="%1.%2."/>
      <w:lvlJc w:val="left"/>
      <w:pPr>
        <w:ind w:left="1620" w:hanging="54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57006997"/>
    <w:multiLevelType w:val="hybridMultilevel"/>
    <w:tmpl w:val="84D461A8"/>
    <w:lvl w:ilvl="0" w:tplc="E7B6F21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6433E"/>
    <w:multiLevelType w:val="hybridMultilevel"/>
    <w:tmpl w:val="0C9ABE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830C96"/>
    <w:multiLevelType w:val="hybridMultilevel"/>
    <w:tmpl w:val="F4FAA9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233D2E"/>
    <w:multiLevelType w:val="hybridMultilevel"/>
    <w:tmpl w:val="83A4A4B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2" w15:restartNumberingAfterBreak="0">
    <w:nsid w:val="60A32583"/>
    <w:multiLevelType w:val="multilevel"/>
    <w:tmpl w:val="8CC4B3F8"/>
    <w:lvl w:ilvl="0">
      <w:start w:val="5"/>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85E3BCA"/>
    <w:multiLevelType w:val="hybridMultilevel"/>
    <w:tmpl w:val="356AB5DE"/>
    <w:lvl w:ilvl="0" w:tplc="04090001">
      <w:start w:val="1"/>
      <w:numFmt w:val="bullet"/>
      <w:lvlText w:val=""/>
      <w:lvlJc w:val="left"/>
      <w:pPr>
        <w:ind w:left="360" w:hanging="360"/>
      </w:pPr>
      <w:rPr>
        <w:rFonts w:ascii="Symbol" w:hAnsi="Symbol" w:cs="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68A37C49"/>
    <w:multiLevelType w:val="hybridMultilevel"/>
    <w:tmpl w:val="BA524D3C"/>
    <w:lvl w:ilvl="0" w:tplc="E2463850">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2C1B42"/>
    <w:multiLevelType w:val="multilevel"/>
    <w:tmpl w:val="8CC4B3F8"/>
    <w:lvl w:ilvl="0">
      <w:start w:val="6"/>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6C0836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E062BCB"/>
    <w:multiLevelType w:val="hybridMultilevel"/>
    <w:tmpl w:val="75AE112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6F305900"/>
    <w:multiLevelType w:val="multilevel"/>
    <w:tmpl w:val="212CF6D4"/>
    <w:lvl w:ilvl="0">
      <w:start w:val="4"/>
      <w:numFmt w:val="decimal"/>
      <w:lvlText w:val="%1."/>
      <w:lvlJc w:val="left"/>
      <w:pPr>
        <w:ind w:left="540" w:hanging="540"/>
      </w:pPr>
      <w:rPr>
        <w:rFonts w:hint="default"/>
      </w:rPr>
    </w:lvl>
    <w:lvl w:ilvl="1">
      <w:start w:val="2"/>
      <w:numFmt w:val="decimal"/>
      <w:lvlText w:val="%1.%2."/>
      <w:lvlJc w:val="left"/>
      <w:pPr>
        <w:ind w:left="1260" w:hanging="54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6F735A5A"/>
    <w:multiLevelType w:val="hybridMultilevel"/>
    <w:tmpl w:val="3D983BF4"/>
    <w:lvl w:ilvl="0" w:tplc="0409000F">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B80040"/>
    <w:multiLevelType w:val="hybridMultilevel"/>
    <w:tmpl w:val="9F005F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DA77EE"/>
    <w:multiLevelType w:val="multilevel"/>
    <w:tmpl w:val="6170982A"/>
    <w:lvl w:ilvl="0">
      <w:start w:val="6"/>
      <w:numFmt w:val="decimal"/>
      <w:lvlText w:val="%1."/>
      <w:lvlJc w:val="left"/>
      <w:pPr>
        <w:ind w:left="540" w:hanging="540"/>
      </w:pPr>
      <w:rPr>
        <w:rFonts w:hint="default"/>
      </w:rPr>
    </w:lvl>
    <w:lvl w:ilvl="1">
      <w:start w:val="2"/>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75BB5DCF"/>
    <w:multiLevelType w:val="hybridMultilevel"/>
    <w:tmpl w:val="3CE8E83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7AC94102"/>
    <w:multiLevelType w:val="hybridMultilevel"/>
    <w:tmpl w:val="93B405AE"/>
    <w:lvl w:ilvl="0" w:tplc="DAA0EF24">
      <w:start w:val="1"/>
      <w:numFmt w:val="lowerRoman"/>
      <w:lvlText w:val="%1)."/>
      <w:lvlJc w:val="left"/>
      <w:pPr>
        <w:tabs>
          <w:tab w:val="num" w:pos="720"/>
        </w:tabs>
        <w:ind w:left="720" w:hanging="360"/>
      </w:pPr>
      <w:rPr>
        <w:rFonts w:hint="default"/>
      </w:rPr>
    </w:lvl>
    <w:lvl w:ilvl="1" w:tplc="85463B4C">
      <w:start w:val="1"/>
      <w:numFmt w:val="lowerRoman"/>
      <w:lvlText w:val="%2."/>
      <w:lvlJc w:val="right"/>
      <w:pPr>
        <w:tabs>
          <w:tab w:val="num" w:pos="1440"/>
        </w:tabs>
        <w:ind w:left="1440" w:hanging="360"/>
      </w:pPr>
      <w:rPr>
        <w:rFonts w:hint="default"/>
        <w:b/>
        <w:bCs/>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7F536D00"/>
    <w:multiLevelType w:val="hybridMultilevel"/>
    <w:tmpl w:val="FF8077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8"/>
  </w:num>
  <w:num w:numId="3">
    <w:abstractNumId w:val="31"/>
  </w:num>
  <w:num w:numId="4">
    <w:abstractNumId w:val="25"/>
  </w:num>
  <w:num w:numId="5">
    <w:abstractNumId w:val="9"/>
  </w:num>
  <w:num w:numId="6">
    <w:abstractNumId w:val="33"/>
  </w:num>
  <w:num w:numId="7">
    <w:abstractNumId w:val="19"/>
  </w:num>
  <w:num w:numId="8">
    <w:abstractNumId w:val="13"/>
  </w:num>
  <w:num w:numId="9">
    <w:abstractNumId w:val="16"/>
  </w:num>
  <w:num w:numId="10">
    <w:abstractNumId w:val="37"/>
  </w:num>
  <w:num w:numId="11">
    <w:abstractNumId w:val="28"/>
  </w:num>
  <w:num w:numId="12">
    <w:abstractNumId w:val="44"/>
  </w:num>
  <w:num w:numId="13">
    <w:abstractNumId w:val="30"/>
  </w:num>
  <w:num w:numId="14">
    <w:abstractNumId w:val="8"/>
  </w:num>
  <w:num w:numId="15">
    <w:abstractNumId w:val="10"/>
  </w:num>
  <w:num w:numId="16">
    <w:abstractNumId w:val="29"/>
  </w:num>
  <w:num w:numId="17">
    <w:abstractNumId w:val="14"/>
  </w:num>
  <w:num w:numId="18">
    <w:abstractNumId w:val="12"/>
  </w:num>
  <w:num w:numId="19">
    <w:abstractNumId w:val="40"/>
  </w:num>
  <w:num w:numId="20">
    <w:abstractNumId w:val="42"/>
  </w:num>
  <w:num w:numId="21">
    <w:abstractNumId w:val="4"/>
  </w:num>
  <w:num w:numId="22">
    <w:abstractNumId w:val="24"/>
  </w:num>
  <w:num w:numId="23">
    <w:abstractNumId w:val="20"/>
  </w:num>
  <w:num w:numId="24">
    <w:abstractNumId w:val="17"/>
  </w:num>
  <w:num w:numId="25">
    <w:abstractNumId w:val="38"/>
  </w:num>
  <w:num w:numId="26">
    <w:abstractNumId w:val="7"/>
  </w:num>
  <w:num w:numId="27">
    <w:abstractNumId w:val="0"/>
  </w:num>
  <w:num w:numId="28">
    <w:abstractNumId w:val="34"/>
  </w:num>
  <w:num w:numId="29">
    <w:abstractNumId w:val="43"/>
  </w:num>
  <w:num w:numId="30">
    <w:abstractNumId w:val="26"/>
  </w:num>
  <w:num w:numId="31">
    <w:abstractNumId w:val="32"/>
  </w:num>
  <w:num w:numId="32">
    <w:abstractNumId w:val="5"/>
  </w:num>
  <w:num w:numId="33">
    <w:abstractNumId w:val="41"/>
  </w:num>
  <w:num w:numId="34">
    <w:abstractNumId w:val="11"/>
  </w:num>
  <w:num w:numId="35">
    <w:abstractNumId w:val="39"/>
  </w:num>
  <w:num w:numId="36">
    <w:abstractNumId w:val="6"/>
  </w:num>
  <w:num w:numId="37">
    <w:abstractNumId w:val="21"/>
  </w:num>
  <w:num w:numId="38">
    <w:abstractNumId w:val="15"/>
  </w:num>
  <w:num w:numId="39">
    <w:abstractNumId w:val="36"/>
  </w:num>
  <w:num w:numId="40">
    <w:abstractNumId w:val="35"/>
  </w:num>
  <w:num w:numId="41">
    <w:abstractNumId w:val="1"/>
  </w:num>
  <w:num w:numId="42">
    <w:abstractNumId w:val="27"/>
  </w:num>
  <w:num w:numId="43">
    <w:abstractNumId w:val="22"/>
  </w:num>
  <w:num w:numId="44">
    <w:abstractNumId w:val="3"/>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E14"/>
    <w:rsid w:val="00002A9A"/>
    <w:rsid w:val="00003548"/>
    <w:rsid w:val="0000642C"/>
    <w:rsid w:val="00010CF3"/>
    <w:rsid w:val="0002023B"/>
    <w:rsid w:val="00032441"/>
    <w:rsid w:val="000337F7"/>
    <w:rsid w:val="00037F17"/>
    <w:rsid w:val="00042DCC"/>
    <w:rsid w:val="00064009"/>
    <w:rsid w:val="00073C2C"/>
    <w:rsid w:val="000938F1"/>
    <w:rsid w:val="000B2D0E"/>
    <w:rsid w:val="000B300C"/>
    <w:rsid w:val="000B6FA6"/>
    <w:rsid w:val="000C0AB0"/>
    <w:rsid w:val="000C1116"/>
    <w:rsid w:val="000C1DC5"/>
    <w:rsid w:val="000C5DB2"/>
    <w:rsid w:val="000C6170"/>
    <w:rsid w:val="000D0354"/>
    <w:rsid w:val="000E7890"/>
    <w:rsid w:val="000F7910"/>
    <w:rsid w:val="00103508"/>
    <w:rsid w:val="001276A6"/>
    <w:rsid w:val="00132374"/>
    <w:rsid w:val="00135E81"/>
    <w:rsid w:val="001419A4"/>
    <w:rsid w:val="00141B55"/>
    <w:rsid w:val="00143372"/>
    <w:rsid w:val="00154ACC"/>
    <w:rsid w:val="00166DB8"/>
    <w:rsid w:val="00171C46"/>
    <w:rsid w:val="001A01D8"/>
    <w:rsid w:val="001A265B"/>
    <w:rsid w:val="001D4AE7"/>
    <w:rsid w:val="001D69C7"/>
    <w:rsid w:val="001E6F9E"/>
    <w:rsid w:val="001F2D4D"/>
    <w:rsid w:val="001F5580"/>
    <w:rsid w:val="001F7FD4"/>
    <w:rsid w:val="00200C41"/>
    <w:rsid w:val="002134E7"/>
    <w:rsid w:val="00223333"/>
    <w:rsid w:val="00226CDD"/>
    <w:rsid w:val="002439A1"/>
    <w:rsid w:val="00246291"/>
    <w:rsid w:val="002524F3"/>
    <w:rsid w:val="00252687"/>
    <w:rsid w:val="00264DBE"/>
    <w:rsid w:val="00292A7A"/>
    <w:rsid w:val="00296CC2"/>
    <w:rsid w:val="002A30FD"/>
    <w:rsid w:val="002A310B"/>
    <w:rsid w:val="002A5382"/>
    <w:rsid w:val="002C1DB8"/>
    <w:rsid w:val="002C1E90"/>
    <w:rsid w:val="002C4843"/>
    <w:rsid w:val="002E4CDC"/>
    <w:rsid w:val="002F36C1"/>
    <w:rsid w:val="00300778"/>
    <w:rsid w:val="00305D5F"/>
    <w:rsid w:val="00310BAB"/>
    <w:rsid w:val="003228E0"/>
    <w:rsid w:val="00332EAB"/>
    <w:rsid w:val="00343BC2"/>
    <w:rsid w:val="00344445"/>
    <w:rsid w:val="00346D3E"/>
    <w:rsid w:val="003502F0"/>
    <w:rsid w:val="00351B84"/>
    <w:rsid w:val="0036140D"/>
    <w:rsid w:val="0038488D"/>
    <w:rsid w:val="0039027E"/>
    <w:rsid w:val="00396525"/>
    <w:rsid w:val="00396FB3"/>
    <w:rsid w:val="003A396B"/>
    <w:rsid w:val="003A5E14"/>
    <w:rsid w:val="003C3068"/>
    <w:rsid w:val="003C5370"/>
    <w:rsid w:val="003D3860"/>
    <w:rsid w:val="003E5212"/>
    <w:rsid w:val="00431E53"/>
    <w:rsid w:val="00441E90"/>
    <w:rsid w:val="00442A31"/>
    <w:rsid w:val="00444A4B"/>
    <w:rsid w:val="00450D79"/>
    <w:rsid w:val="004515D0"/>
    <w:rsid w:val="00475F5F"/>
    <w:rsid w:val="004766FB"/>
    <w:rsid w:val="00477B1E"/>
    <w:rsid w:val="00480307"/>
    <w:rsid w:val="00484E68"/>
    <w:rsid w:val="00492951"/>
    <w:rsid w:val="0049390C"/>
    <w:rsid w:val="00494629"/>
    <w:rsid w:val="004A6494"/>
    <w:rsid w:val="004B40EA"/>
    <w:rsid w:val="004D044A"/>
    <w:rsid w:val="004F27BD"/>
    <w:rsid w:val="004F5B89"/>
    <w:rsid w:val="00501CED"/>
    <w:rsid w:val="00504082"/>
    <w:rsid w:val="00510F26"/>
    <w:rsid w:val="00512110"/>
    <w:rsid w:val="00512E31"/>
    <w:rsid w:val="005228A0"/>
    <w:rsid w:val="00525FBD"/>
    <w:rsid w:val="00530373"/>
    <w:rsid w:val="005418DD"/>
    <w:rsid w:val="00562833"/>
    <w:rsid w:val="00562E1A"/>
    <w:rsid w:val="00565958"/>
    <w:rsid w:val="005751F0"/>
    <w:rsid w:val="00582825"/>
    <w:rsid w:val="00585236"/>
    <w:rsid w:val="0058531F"/>
    <w:rsid w:val="00586729"/>
    <w:rsid w:val="0059136C"/>
    <w:rsid w:val="005B1DC2"/>
    <w:rsid w:val="005B2E9F"/>
    <w:rsid w:val="005B4F65"/>
    <w:rsid w:val="005C7710"/>
    <w:rsid w:val="005D40DC"/>
    <w:rsid w:val="005D5A49"/>
    <w:rsid w:val="005E6B58"/>
    <w:rsid w:val="005F48A3"/>
    <w:rsid w:val="005F4FE1"/>
    <w:rsid w:val="005F52D7"/>
    <w:rsid w:val="005F5938"/>
    <w:rsid w:val="00600F23"/>
    <w:rsid w:val="0061097E"/>
    <w:rsid w:val="006235F8"/>
    <w:rsid w:val="006275B3"/>
    <w:rsid w:val="006334CE"/>
    <w:rsid w:val="00633DA7"/>
    <w:rsid w:val="00637BC8"/>
    <w:rsid w:val="0065351C"/>
    <w:rsid w:val="00664316"/>
    <w:rsid w:val="00666025"/>
    <w:rsid w:val="006729CE"/>
    <w:rsid w:val="0068219A"/>
    <w:rsid w:val="00682460"/>
    <w:rsid w:val="00685DB4"/>
    <w:rsid w:val="00695DD1"/>
    <w:rsid w:val="00696155"/>
    <w:rsid w:val="006964E0"/>
    <w:rsid w:val="00696976"/>
    <w:rsid w:val="006B2129"/>
    <w:rsid w:val="006B6935"/>
    <w:rsid w:val="006B7857"/>
    <w:rsid w:val="006B796D"/>
    <w:rsid w:val="006D5D1A"/>
    <w:rsid w:val="006D76C1"/>
    <w:rsid w:val="006D7B5D"/>
    <w:rsid w:val="006E456F"/>
    <w:rsid w:val="006E5C8C"/>
    <w:rsid w:val="006F38AC"/>
    <w:rsid w:val="006F53A0"/>
    <w:rsid w:val="006F7676"/>
    <w:rsid w:val="00705963"/>
    <w:rsid w:val="00715CFC"/>
    <w:rsid w:val="00730214"/>
    <w:rsid w:val="0073152B"/>
    <w:rsid w:val="00736E62"/>
    <w:rsid w:val="007413E9"/>
    <w:rsid w:val="0074623A"/>
    <w:rsid w:val="00776891"/>
    <w:rsid w:val="00781F93"/>
    <w:rsid w:val="007826D6"/>
    <w:rsid w:val="00784164"/>
    <w:rsid w:val="00786B57"/>
    <w:rsid w:val="00787D74"/>
    <w:rsid w:val="00790F51"/>
    <w:rsid w:val="00794072"/>
    <w:rsid w:val="0079530F"/>
    <w:rsid w:val="007A44A7"/>
    <w:rsid w:val="007E42BF"/>
    <w:rsid w:val="007F0BB8"/>
    <w:rsid w:val="007F3E77"/>
    <w:rsid w:val="00801EC0"/>
    <w:rsid w:val="00804014"/>
    <w:rsid w:val="00814488"/>
    <w:rsid w:val="0082289F"/>
    <w:rsid w:val="008312F9"/>
    <w:rsid w:val="00845C11"/>
    <w:rsid w:val="008546F9"/>
    <w:rsid w:val="008658FE"/>
    <w:rsid w:val="008660DA"/>
    <w:rsid w:val="00870593"/>
    <w:rsid w:val="0087791D"/>
    <w:rsid w:val="008832E5"/>
    <w:rsid w:val="00883480"/>
    <w:rsid w:val="008A22B7"/>
    <w:rsid w:val="008A4045"/>
    <w:rsid w:val="008A703F"/>
    <w:rsid w:val="008B0886"/>
    <w:rsid w:val="008C1A30"/>
    <w:rsid w:val="008D4440"/>
    <w:rsid w:val="008D5C0F"/>
    <w:rsid w:val="008E554B"/>
    <w:rsid w:val="008F5D49"/>
    <w:rsid w:val="00903AB4"/>
    <w:rsid w:val="0090522B"/>
    <w:rsid w:val="00911024"/>
    <w:rsid w:val="00914974"/>
    <w:rsid w:val="00921318"/>
    <w:rsid w:val="00925176"/>
    <w:rsid w:val="00935712"/>
    <w:rsid w:val="00936159"/>
    <w:rsid w:val="00944456"/>
    <w:rsid w:val="0094752E"/>
    <w:rsid w:val="009538B9"/>
    <w:rsid w:val="00953CB1"/>
    <w:rsid w:val="009626E1"/>
    <w:rsid w:val="009667D7"/>
    <w:rsid w:val="0099514B"/>
    <w:rsid w:val="009A090E"/>
    <w:rsid w:val="009A2EAE"/>
    <w:rsid w:val="009A70EA"/>
    <w:rsid w:val="009B1580"/>
    <w:rsid w:val="009C3655"/>
    <w:rsid w:val="009C6E74"/>
    <w:rsid w:val="009D0EF4"/>
    <w:rsid w:val="009E2B01"/>
    <w:rsid w:val="009F40A3"/>
    <w:rsid w:val="00A01A35"/>
    <w:rsid w:val="00A1316F"/>
    <w:rsid w:val="00A262BC"/>
    <w:rsid w:val="00A32674"/>
    <w:rsid w:val="00A41F21"/>
    <w:rsid w:val="00A4778E"/>
    <w:rsid w:val="00A502C8"/>
    <w:rsid w:val="00A52744"/>
    <w:rsid w:val="00A56DC4"/>
    <w:rsid w:val="00A656CC"/>
    <w:rsid w:val="00A7018B"/>
    <w:rsid w:val="00A76DD5"/>
    <w:rsid w:val="00A80314"/>
    <w:rsid w:val="00A82C11"/>
    <w:rsid w:val="00A83147"/>
    <w:rsid w:val="00A9284E"/>
    <w:rsid w:val="00AA231D"/>
    <w:rsid w:val="00AB3EAF"/>
    <w:rsid w:val="00AC4F08"/>
    <w:rsid w:val="00AD5F3C"/>
    <w:rsid w:val="00AD789E"/>
    <w:rsid w:val="00AE03AA"/>
    <w:rsid w:val="00AE47A3"/>
    <w:rsid w:val="00AF0561"/>
    <w:rsid w:val="00B02712"/>
    <w:rsid w:val="00B100FC"/>
    <w:rsid w:val="00B32E93"/>
    <w:rsid w:val="00B407F0"/>
    <w:rsid w:val="00B504E3"/>
    <w:rsid w:val="00B522EF"/>
    <w:rsid w:val="00B55786"/>
    <w:rsid w:val="00B57450"/>
    <w:rsid w:val="00B661A4"/>
    <w:rsid w:val="00B925C7"/>
    <w:rsid w:val="00B96BC9"/>
    <w:rsid w:val="00BA222A"/>
    <w:rsid w:val="00BA5EA5"/>
    <w:rsid w:val="00BB2463"/>
    <w:rsid w:val="00BD0514"/>
    <w:rsid w:val="00BD7DEC"/>
    <w:rsid w:val="00BF0B55"/>
    <w:rsid w:val="00BF66D1"/>
    <w:rsid w:val="00C00D87"/>
    <w:rsid w:val="00C02829"/>
    <w:rsid w:val="00C05D46"/>
    <w:rsid w:val="00C11D3C"/>
    <w:rsid w:val="00C13558"/>
    <w:rsid w:val="00C2104B"/>
    <w:rsid w:val="00C24991"/>
    <w:rsid w:val="00C353A7"/>
    <w:rsid w:val="00C35553"/>
    <w:rsid w:val="00C431D6"/>
    <w:rsid w:val="00C57EA6"/>
    <w:rsid w:val="00C726AA"/>
    <w:rsid w:val="00C754CF"/>
    <w:rsid w:val="00C8460F"/>
    <w:rsid w:val="00C91A94"/>
    <w:rsid w:val="00CA1EBE"/>
    <w:rsid w:val="00CB2AB0"/>
    <w:rsid w:val="00CB4E17"/>
    <w:rsid w:val="00CB72F8"/>
    <w:rsid w:val="00CD37A9"/>
    <w:rsid w:val="00CD5059"/>
    <w:rsid w:val="00CE18B9"/>
    <w:rsid w:val="00CE33FA"/>
    <w:rsid w:val="00CE5595"/>
    <w:rsid w:val="00CF1AB3"/>
    <w:rsid w:val="00CF3B79"/>
    <w:rsid w:val="00CF3B7B"/>
    <w:rsid w:val="00D0301C"/>
    <w:rsid w:val="00D07B3F"/>
    <w:rsid w:val="00D10A73"/>
    <w:rsid w:val="00D27147"/>
    <w:rsid w:val="00D315B7"/>
    <w:rsid w:val="00D32A50"/>
    <w:rsid w:val="00D34D90"/>
    <w:rsid w:val="00D43CE5"/>
    <w:rsid w:val="00D53136"/>
    <w:rsid w:val="00D54264"/>
    <w:rsid w:val="00D561F2"/>
    <w:rsid w:val="00D57B21"/>
    <w:rsid w:val="00D60D74"/>
    <w:rsid w:val="00D6327B"/>
    <w:rsid w:val="00D82494"/>
    <w:rsid w:val="00D826DE"/>
    <w:rsid w:val="00D91857"/>
    <w:rsid w:val="00D9316A"/>
    <w:rsid w:val="00DB22FC"/>
    <w:rsid w:val="00DB266F"/>
    <w:rsid w:val="00DC53EE"/>
    <w:rsid w:val="00DC575F"/>
    <w:rsid w:val="00DC60C3"/>
    <w:rsid w:val="00DD4F54"/>
    <w:rsid w:val="00DE6957"/>
    <w:rsid w:val="00E052E1"/>
    <w:rsid w:val="00E0556E"/>
    <w:rsid w:val="00E13C78"/>
    <w:rsid w:val="00E159FB"/>
    <w:rsid w:val="00E24E40"/>
    <w:rsid w:val="00E25229"/>
    <w:rsid w:val="00E27DC0"/>
    <w:rsid w:val="00E36A21"/>
    <w:rsid w:val="00E46708"/>
    <w:rsid w:val="00E51044"/>
    <w:rsid w:val="00E52E85"/>
    <w:rsid w:val="00E56375"/>
    <w:rsid w:val="00E57987"/>
    <w:rsid w:val="00E87BB8"/>
    <w:rsid w:val="00E90DC0"/>
    <w:rsid w:val="00EA1FDB"/>
    <w:rsid w:val="00EA35C1"/>
    <w:rsid w:val="00EA37C2"/>
    <w:rsid w:val="00EA4D16"/>
    <w:rsid w:val="00EA52BD"/>
    <w:rsid w:val="00EB38DE"/>
    <w:rsid w:val="00EB74BC"/>
    <w:rsid w:val="00EC04C9"/>
    <w:rsid w:val="00EC3346"/>
    <w:rsid w:val="00EC7BA0"/>
    <w:rsid w:val="00ED5CB0"/>
    <w:rsid w:val="00ED5F43"/>
    <w:rsid w:val="00ED686E"/>
    <w:rsid w:val="00EE2D21"/>
    <w:rsid w:val="00EE2F22"/>
    <w:rsid w:val="00EF4CCD"/>
    <w:rsid w:val="00F40A9C"/>
    <w:rsid w:val="00F52645"/>
    <w:rsid w:val="00F52E74"/>
    <w:rsid w:val="00F61A0F"/>
    <w:rsid w:val="00F64F71"/>
    <w:rsid w:val="00F77C25"/>
    <w:rsid w:val="00F85642"/>
    <w:rsid w:val="00F86A7C"/>
    <w:rsid w:val="00F87909"/>
    <w:rsid w:val="00F923A7"/>
    <w:rsid w:val="00F93302"/>
    <w:rsid w:val="00FA600E"/>
    <w:rsid w:val="00FA6D13"/>
    <w:rsid w:val="00FB0FCB"/>
    <w:rsid w:val="00FC0F16"/>
    <w:rsid w:val="00FC6C87"/>
    <w:rsid w:val="00FD35DB"/>
    <w:rsid w:val="00FD46A3"/>
    <w:rsid w:val="00FD5125"/>
    <w:rsid w:val="00FD5342"/>
    <w:rsid w:val="00FD60EE"/>
    <w:rsid w:val="00FE0642"/>
    <w:rsid w:val="00FE59EA"/>
    <w:rsid w:val="00FF00E6"/>
    <w:rsid w:val="00FF0D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DF8124B-B815-417B-AA6C-FD4AA0710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12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5E14"/>
    <w:pPr>
      <w:spacing w:before="0" w:beforeAutospacing="0" w:after="200" w:afterAutospacing="0" w:line="276" w:lineRule="auto"/>
    </w:pPr>
    <w:rPr>
      <w:lang w:val="en-NZ"/>
    </w:rPr>
  </w:style>
  <w:style w:type="paragraph" w:styleId="Heading1">
    <w:name w:val="heading 1"/>
    <w:basedOn w:val="ListParagraph"/>
    <w:next w:val="Normal"/>
    <w:link w:val="Heading1Char"/>
    <w:autoRedefine/>
    <w:uiPriority w:val="9"/>
    <w:qFormat/>
    <w:rsid w:val="006D76C1"/>
    <w:pPr>
      <w:tabs>
        <w:tab w:val="left" w:pos="851"/>
        <w:tab w:val="left" w:pos="1418"/>
      </w:tabs>
      <w:spacing w:before="240" w:line="360" w:lineRule="auto"/>
      <w:ind w:left="0"/>
      <w:jc w:val="both"/>
      <w:outlineLvl w:val="0"/>
    </w:pPr>
    <w:rPr>
      <w:rFonts w:eastAsiaTheme="minorEastAsia"/>
      <w:b/>
      <w:bCs/>
      <w:sz w:val="24"/>
      <w:szCs w:val="24"/>
    </w:rPr>
  </w:style>
  <w:style w:type="paragraph" w:styleId="Heading2">
    <w:name w:val="heading 2"/>
    <w:basedOn w:val="ListParagraph"/>
    <w:next w:val="Normal"/>
    <w:link w:val="Heading2Char"/>
    <w:autoRedefine/>
    <w:uiPriority w:val="9"/>
    <w:unhideWhenUsed/>
    <w:qFormat/>
    <w:rsid w:val="00BA5EA5"/>
    <w:pPr>
      <w:numPr>
        <w:ilvl w:val="2"/>
        <w:numId w:val="38"/>
      </w:numPr>
      <w:tabs>
        <w:tab w:val="left" w:pos="1418"/>
      </w:tabs>
      <w:spacing w:before="60" w:after="60" w:line="360" w:lineRule="auto"/>
      <w:contextualSpacing/>
      <w:jc w:val="both"/>
      <w:outlineLvl w:val="1"/>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5E1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5E14"/>
    <w:rPr>
      <w:lang w:val="en-NZ"/>
    </w:rPr>
  </w:style>
  <w:style w:type="paragraph" w:styleId="Footer">
    <w:name w:val="footer"/>
    <w:basedOn w:val="Normal"/>
    <w:link w:val="FooterChar"/>
    <w:uiPriority w:val="99"/>
    <w:unhideWhenUsed/>
    <w:rsid w:val="003A5E1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5E14"/>
    <w:rPr>
      <w:lang w:val="en-NZ"/>
    </w:rPr>
  </w:style>
  <w:style w:type="paragraph" w:styleId="BodyText">
    <w:name w:val="Body Text"/>
    <w:basedOn w:val="Normal"/>
    <w:link w:val="BodyTextChar"/>
    <w:uiPriority w:val="1"/>
    <w:qFormat/>
    <w:rsid w:val="00310BAB"/>
    <w:pPr>
      <w:widowControl w:val="0"/>
      <w:spacing w:after="0" w:line="240" w:lineRule="auto"/>
    </w:pPr>
    <w:rPr>
      <w:rFonts w:ascii="Times New Roman" w:eastAsia="Times New Roman" w:hAnsi="Times New Roman" w:cs="Times New Roman"/>
      <w:lang w:val="en-GB"/>
    </w:rPr>
  </w:style>
  <w:style w:type="character" w:customStyle="1" w:styleId="BodyTextChar">
    <w:name w:val="Body Text Char"/>
    <w:basedOn w:val="DefaultParagraphFont"/>
    <w:link w:val="BodyText"/>
    <w:uiPriority w:val="1"/>
    <w:rsid w:val="00310BAB"/>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310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BAB"/>
    <w:rPr>
      <w:rFonts w:ascii="Tahoma" w:hAnsi="Tahoma" w:cs="Tahoma"/>
      <w:sz w:val="16"/>
      <w:szCs w:val="16"/>
      <w:lang w:val="en-NZ"/>
    </w:rPr>
  </w:style>
  <w:style w:type="table" w:customStyle="1" w:styleId="ListTable7Colorful1">
    <w:name w:val="List Table 7 Colorful1"/>
    <w:basedOn w:val="TableNormal"/>
    <w:uiPriority w:val="52"/>
    <w:rsid w:val="006334CE"/>
    <w:pPr>
      <w:spacing w:before="120" w:beforeAutospacing="0" w:after="0" w:afterAutospacing="0" w:line="240" w:lineRule="auto"/>
      <w:jc w:val="both"/>
    </w:pPr>
    <w:rPr>
      <w:color w:val="000000" w:themeColor="text1"/>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link w:val="ListParagraphChar"/>
    <w:uiPriority w:val="34"/>
    <w:qFormat/>
    <w:rsid w:val="00562E1A"/>
    <w:pPr>
      <w:spacing w:after="0" w:line="240" w:lineRule="auto"/>
      <w:ind w:left="720"/>
    </w:pPr>
    <w:rPr>
      <w:rFonts w:ascii="Times New Roman" w:eastAsia="Times New Roman" w:hAnsi="Times New Roman" w:cs="Times New Roman"/>
      <w:sz w:val="20"/>
      <w:szCs w:val="20"/>
      <w:lang w:val="en-US"/>
    </w:rPr>
  </w:style>
  <w:style w:type="character" w:customStyle="1" w:styleId="ListParagraphChar">
    <w:name w:val="List Paragraph Char"/>
    <w:link w:val="ListParagraph"/>
    <w:uiPriority w:val="34"/>
    <w:qFormat/>
    <w:locked/>
    <w:rsid w:val="00562E1A"/>
    <w:rPr>
      <w:rFonts w:ascii="Times New Roman" w:eastAsia="Times New Roman" w:hAnsi="Times New Roman" w:cs="Times New Roman"/>
      <w:sz w:val="20"/>
      <w:szCs w:val="20"/>
    </w:rPr>
  </w:style>
  <w:style w:type="paragraph" w:styleId="PlainText">
    <w:name w:val="Plain Text"/>
    <w:basedOn w:val="Normal"/>
    <w:link w:val="PlainTextChar"/>
    <w:uiPriority w:val="99"/>
    <w:rsid w:val="00D54264"/>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D54264"/>
    <w:rPr>
      <w:rFonts w:ascii="Courier New" w:eastAsia="Times New Roman" w:hAnsi="Courier New" w:cs="Courier New"/>
      <w:sz w:val="20"/>
      <w:szCs w:val="20"/>
    </w:rPr>
  </w:style>
  <w:style w:type="paragraph" w:styleId="NormalWeb">
    <w:name w:val="Normal (Web)"/>
    <w:basedOn w:val="Normal"/>
    <w:uiPriority w:val="99"/>
    <w:unhideWhenUsed/>
    <w:rsid w:val="00BA5EA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6D76C1"/>
    <w:rPr>
      <w:rFonts w:ascii="Times New Roman" w:eastAsiaTheme="minorEastAsia" w:hAnsi="Times New Roman" w:cs="Times New Roman"/>
      <w:b/>
      <w:bCs/>
      <w:sz w:val="24"/>
      <w:szCs w:val="24"/>
    </w:rPr>
  </w:style>
  <w:style w:type="character" w:customStyle="1" w:styleId="Heading2Char">
    <w:name w:val="Heading 2 Char"/>
    <w:basedOn w:val="DefaultParagraphFont"/>
    <w:link w:val="Heading2"/>
    <w:uiPriority w:val="9"/>
    <w:rsid w:val="00BA5EA5"/>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5D40DC"/>
    <w:rPr>
      <w:color w:val="0000FF" w:themeColor="hyperlink"/>
      <w:u w:val="single"/>
    </w:rPr>
  </w:style>
  <w:style w:type="paragraph" w:styleId="TOCHeading">
    <w:name w:val="TOC Heading"/>
    <w:basedOn w:val="Heading1"/>
    <w:next w:val="Normal"/>
    <w:uiPriority w:val="39"/>
    <w:unhideWhenUsed/>
    <w:qFormat/>
    <w:rsid w:val="005D40DC"/>
    <w:pPr>
      <w:outlineLvl w:val="9"/>
    </w:pPr>
    <w:rPr>
      <w:rFonts w:eastAsia="Times New Roman"/>
      <w:bCs w:val="0"/>
    </w:rPr>
  </w:style>
  <w:style w:type="paragraph" w:styleId="TOC1">
    <w:name w:val="toc 1"/>
    <w:basedOn w:val="Normal"/>
    <w:next w:val="Normal"/>
    <w:autoRedefine/>
    <w:uiPriority w:val="39"/>
    <w:unhideWhenUsed/>
    <w:rsid w:val="006D76C1"/>
    <w:pPr>
      <w:numPr>
        <w:numId w:val="45"/>
      </w:numPr>
      <w:tabs>
        <w:tab w:val="left" w:pos="720"/>
        <w:tab w:val="right" w:leader="dot" w:pos="9350"/>
      </w:tabs>
      <w:spacing w:before="120" w:after="120" w:line="360" w:lineRule="auto"/>
    </w:pPr>
    <w:rPr>
      <w:rFonts w:ascii="Times New Roman" w:eastAsiaTheme="minorEastAsia" w:hAnsi="Times New Roman"/>
      <w:b/>
      <w:noProof/>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CFA5B0-C8C2-4D7E-B278-30FEFEE0A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4503</Words>
  <Characters>25672</Characters>
  <Application>Microsoft Office Word</Application>
  <DocSecurity>4</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Licensing sami</dc:creator>
  <cp:lastModifiedBy>Ishaq Jatoi</cp:lastModifiedBy>
  <cp:revision>2</cp:revision>
  <cp:lastPrinted>2019-10-04T04:56:00Z</cp:lastPrinted>
  <dcterms:created xsi:type="dcterms:W3CDTF">2021-12-29T07:42:00Z</dcterms:created>
  <dcterms:modified xsi:type="dcterms:W3CDTF">2021-12-29T07:42:00Z</dcterms:modified>
</cp:coreProperties>
</file>